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ПРОИЗВОДСТВЕН И ТЪРГОВСКИ БИЗНЕС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ИКОНОМИКА И УПРАВЛЕНИЕ НА ТУРИЗМА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проф. д-р Любчо Варамезов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Въведение в туризма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ФПТБ-КИУТ-Б-301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ФПТБ-КИУТ-Б-301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БЪЛГАРСКИ/АНГЛИЙСКИ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v.05/2024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Писменият изпит по дисциплината "Въведение в туризма" се осъществява чрез решаване на тест, който включва въпроси от закрит, полузакрит и отворен тип, които покриват цялото учебно съдържание. Във формиране на оценката се включват резултатите от изпълнение на ангажиментите на обучаемите през семестъра в Платформата за дистанционно и електронно обучение на СА "Д. А. Ценов" - https://dl.uni-svishtov.bg/, като се осъществява текущ контрол и оценяване.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Дисциплината "Въведение в туризма" е включена в избираемия блок на студентите в ОКС "Бакалавър" в СА "Д. А. Ценов".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Основна образователна цел на курса е да запознае студентите с базисните детерминанти на туризма, като очертае цялостната му роля в икономиката и обществото. В рамките на тази цел се представя туризма от една страна като дейност, осъществявана от хората в свободното им време и от друга като част от сферата на услугите в икономиката. Същността на туризма се изяснява и посредством проследяване на историческото му развитие, неговото икономическо и неикономическо значение, факторите и предпоставките за осъществяване. Разглеждат се основните видове туризъм, съобразно ясно формирана класификационна схема. В рамките на курса се предоставят на обучаемите познания относно туристическите предприятия,  туристическите мотиви и поведение, както и някои съвременни измерения, свързани с дигиталната трансформация и глобалните рискове.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основа на разглежданото учебно съдържание по „Въведение в туризма” служат получените знания по дисциплините „Макроикономика”и „Микроикономика”. Обучаемите е необходимо да имат основни умения за работа в уеб-среда, използване на електронната платформа Moodle и работа с Microsoft Word и Microsoft PowerPoint.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обучението на студентите се комбинират различни методи на преподаване:  лекции, презентации, семинарни занятия, кооперативно учене, разработване на анотация и представяне на авторова теза по реален практически проблем, дискусии. В обучението се използва и платформата за електронно и дистанционно обучение на СА“Д.А.Ценов“ - https://dl.uni-svishtov.bg/.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Основни методи на преподаване на семинарни занятия – казуси, демонстрации, ролеви игри, учене чрез преживяване, проекти и др. В рамките на курса се предвижда и изнесено семинарно занятие в реална работна среда.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представянето на учебното съдържание е предвидено използването на учебни материали чрез синхронни и асинхронни лекции. За затвърждаване на придобитите знания е необходимо on-line решаването на поставени задания и тестове. Апробирането на теоретично представените проблеми следва да се осъществи чрез представяне на индивидуални семестриални задания в платформата за Дистанционно и електронно обучение на Стопанска академия "Димитър А. Ценов" - Свищов: dl.uni-svishtov.bg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Обучителният курс предоставя на студентите следните основни знания: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Фактологични знания относно същността, възникването и еволюцията на туризма, видовете туризъм и неговото значение.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Познаване на принципите и процесите, които протичат, факторите и условията за развитие на туризъм, дигиталната трансформация и глобални рискове.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Критично осмисляне на процесите на изменение на значението на туризма.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Придобиване на специализирани знания за видовете туристически предприятия.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Традиционни и оригинални фактологични и теоретични знания за туристическите потребности, мотивация и поведение.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Студентите получават знания за международно призната чуждоезикова терминология, касаеща изучаваните въпроси.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Обучението по дисциплината формира у студентите следните основни умения: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Познавателни умения за логическо мислене, оценяване на бизнес средата, способност за намиране на креативни управленски решения.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Практически умения за решаване на стандартни задачи, за анализиране и синтез на получената информация и правилното интерпретиране.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Умения за аналогия на получени специализирани познания в друга близка до изучаваната сфера и техния правилен пренос в областта на туризма.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 Търсен и очакван резултат с обучението е създаване на компетентности за автономия и независимост в идеи за собствен бизнес и експертност в професионалния живот.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Компетентности: Освен чисто професионалните компетенции, обучението по дисциплината "Въведение в туризма" доразвива и надгражда формирани ключови компетентности за учене през целия живот, социалните умения за работа в екип. Студентите формират способност за ползване на специализирана литература по разглежданата проблематика на български и английски език.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	Икономически университет – Варна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	Университет за национално и световно стопанство - София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	University of Zagreb, Graduate School of Economics &amp;Business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4.	University of Minnesota, Department of Applied Economics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Същност на туризма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Дефиниране на туризма
</w:t>
              <w:br/>
              <w:t xml:space="preserve">2. Същностни характеристики на туризма
</w:t>
              <w:br/>
              <w:t xml:space="preserve">3. Основни понятия в  системата на туризма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Туризмът – част от сферата на услугите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и особености на услугите
</w:t>
              <w:br/>
              <w:t xml:space="preserve">1.1. Същност на икономическата категория услуга
</w:t>
              <w:br/>
              <w:t xml:space="preserve">1.2. Класификационен каталог на услугите
</w:t>
              <w:br/>
              <w:t xml:space="preserve">1.3. Особености на услугите
</w:t>
              <w:br/>
              <w:t xml:space="preserve">2. Специфики при пазарната реализация на услугите
</w:t>
              <w:br/>
              <w:t xml:space="preserve">3. Туристически услуги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Туризмът - рекреация в свободното време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Категорията свободно време и взаимовръзка с рекреацията и туризмът
</w:t>
              <w:br/>
              <w:t xml:space="preserve">2. Тенденции в използването на свободното време в индустрията на развлеченията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Видове туризъм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Обща класификационна схема на видовете туризъм
</w:t>
              <w:br/>
              <w:t xml:space="preserve">2. Характеристика на основните видове туризъм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Значение на туризма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Положително икономическо значение на туризма
</w:t>
              <w:br/>
              <w:t xml:space="preserve">2. Положително неикономическо значение на туризма
</w:t>
              <w:br/>
              <w:t xml:space="preserve">3. Негативни въздействия от съвременното развитие 
</w:t>
              <w:br/>
              <w:t xml:space="preserve">на туризма
</w:t>
              <w:br/>
              <w:t xml:space="preserve">3.1. Икономически аспект
</w:t>
              <w:br/>
              <w:t xml:space="preserve">3.2. Социален и културен аспект
</w:t>
              <w:br/>
              <w:t xml:space="preserve">3.3. Екологичен аспект
</w:t>
              <w:br/>
              <w:t xml:space="preserve">4. Интегративност при изучаване значението на туризма и взаимовръзка с останалите икономически сектори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Фактори за развитие на туризма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Обща характеристика на факторите за развитие на туризма
</w:t>
              <w:br/>
              <w:t xml:space="preserve">2. Генетични фактори за развитие на туризма
</w:t>
              <w:br/>
              <w:t xml:space="preserve">3. Реализационни фактори за развитие на туризма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Туристически потребности, мотивация, поведение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Туристически потребности и мотиви
</w:t>
              <w:br/>
              <w:t xml:space="preserve">2. Систематизация на туристическата мотивация
</w:t>
              <w:br/>
              <w:t xml:space="preserve">3. Детерминанти на потребителското поведение
</w:t>
              <w:br/>
              <w:t xml:space="preserve">4. Процес на вземане на решение за покупка на туристически продукт
</w:t>
              <w:br/>
              <w:t xml:space="preserve">5. Тенденции, свързани с мотивацията, туристическото пътуване и избор на туристически продукт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Туристически предприятия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и характеристики на туристическото предприятие
</w:t>
              <w:br/>
              <w:t xml:space="preserve">2. Среда и функциониране на туристическите предприятия
</w:t>
              <w:br/>
              <w:t xml:space="preserve">2.1. Среда на функциониране на туристическите предприятия
</w:t>
              <w:br/>
              <w:t xml:space="preserve">2.2. Функционална структура на туристическите предприятия
</w:t>
              <w:br/>
              <w:t xml:space="preserve">2.3. Основни функции на туристическите предприятия
</w:t>
              <w:br/>
              <w:t xml:space="preserve">3. Видове туристически предприятия
</w:t>
              <w:br/>
              <w:t xml:space="preserve">4. Тенденции в дейността на туристическите предприятия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Microsoft Word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Microsoft PowerPoint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Платформата за дистанционно и електронно обучение на СА "Д. А. Ценов" - https://dl.uni-svishtov.bg/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"Въведение в туризма" в Платформата за дистанционно и електронно обучение на СА "Д. А. Ценов"- https://dl.uni-svishtov.bg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Иванова, П., В. Минков, Л. Илиева. Въведение в туризма, АИ Ценов, Свищов, , 2013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Рибов, М. Съвременни тенденции в развитието на туризма. София, 2016.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Рибов М. и кол. Рекреацията - начин на осигуряване. София, Авангард Прима, 2018.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Иванова, П. Съвременен поглед върху приложението на съвместното потребление в туризма// Бизнес управление, бр.2/2017; https://bm.uni-svishtov.bg/title.asp?title=932а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дейностите по предоставяне на услуги.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защита на потребителите.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туризма.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№ 16-1399/11.10.2013 г. за изискванията за местоположението, пригодността и оборудването на помещението за извършване на туроператорска и/или туристическа агентска дейност и за образованието, езиковата квалификация и стажа на персонала.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№ 2 от 26 октомври 2015 г. за единните стандарти и за организацията на дейността на туристическите информационни центрове (ТИЦ) и националната мрежа на туристическите информационни центрове.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№ 261 от 13.07.2006 г. за общите правила за обезщетяване и оказване съдействие на пътници при отказ на въздушен превозвач да ги допусне на борда на въздухоплавателното средство и при отменяне или забавяне на полет.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за изискванията към местата за настаняване и заведенията за хранене и развлечения и за реда за определяне на категория, отказ, понижаване, спиране на действието и прекратяване на категорията.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за образованието, практическата подготовка и професионалната квалификация, необходими за придобиване на правоспособност за упражняване на професията „Планински водач“.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за образованието, практическата подготовка и професионалната квалификация, необходими за придобиване на правоспособност за упражняване на професията "Екскурзовод".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за организацията на Единната система за туристическа информация (ЕСТИ).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за условията и реда за сключване на задължителна застраховка, покриваща отговорност на туроператора.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Тарифата за таксите, които се събират по Закона за туризма .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http://www.tourism.government.bg/bg/pages/za-nas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http://www.infotourism.net/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http://www2.unwto.org/en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Петя Иванова)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Любка Илиева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