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предприятието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Финален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студентите да придобият задълбочени теоретични знания и основни практически умения и компетенции, необходими за изграждането, управлението, развитието, преструктурирането на предприятието. В учебната дисциплина са застъпени както фундаменталните теоретични въпроси (проблеми), така и по-практичните аспекти на икономиката на съвременното предприятие, което цели по-добрата подготовка на студентите и тяхната успешна реализация на пазара на труда.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Формирането на широкопрофилни теоретични знания и практически умения в областта на икономиката на предприятието изисква предварителното придобиване (усвояване) на базови знания и умения, в резултат на изучаването на учебните курсове по микроикономика, макроикономика, финанси, статистика, счетоводство, управление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(Платформа за дистанционно обучение,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икономиката на предприятието,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дисциплината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да притежават задълбочени теоретични знания в областта на икономиката на предприятието, както и самостоятелно да интерпретират основните теории, подходи и концепции.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да формулират и анализират основните проблеми на изграждането, управлението, развитието, преструктурирането на предприятието и на тази основа да търсят и вземат рационални и ефективни управленски решения.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да излагат ясно и разбираемо собствени идеи относно въпросите свързани с икономиката на предприятието, да апробират методите за установяване състоянието и тенденциите в неговото развитие, да анализират резултатите и оценяват явленията и процесите, осъществявани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акредитирани университети в България и чужбина: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- София.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оf Malta, Malta.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оf Southeren, Denmark.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Budapest University of Technology and Economics, Hungary.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Cologne, Germany.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Leicester, UK.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ПРЕДПРИЯТИЕТО В НАЦИОНАЛНАТА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предприятия. Производствени фактори (ресурси). Предприятието като система – характерни черти. Жизнен цикъл на предприятието. Среда на предприятието. Цели на предприятието. Правна форма. Локализиране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РЕСУРСИ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ресурси. Управленски въпроси, свързани с осигуряването на материални ресурси. Анализ на използването на материалните ресурси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КАПИТАЛ И ИМУЩЕСТВО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капитал. Капиталова структура. Имущество на предприятието. Дълготрайни активи – същност, класификация и оценка. Амортизационна политика на предприятието. Краткотрайни активи - същност, състав, структура и оценка. Показатели за оценка степента на използване на активите.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ПЕРСОНАЛ И СТИМУЛИРАНЕ НА ТРУДА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състав и структура на персонала. Фактори, влияещи върху състава и структурата на персонала. Показатели за оценка на персонала. Производителност на труда. Набиране и селекция на персонал. Същност на трудовото възнаграждение. Фактори, влияещи върху трудовото възнаграждение. Форми и системи за заплащане.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ПРОИЗВОДСТВЕН ПОТЕНЦИАЛ И ПРОИЗВОДСТВЕНА МОЩНОСТ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характерни черти на производствения потенциал и производствената мощност. Фактори, влияещи върху величината и степента на използване на производствения потенциал и производствената мощност. Методика за определяне на производствената мощност. Оценка степента на използване на производствената мощност.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БИЗНЕС ПЛАН И ПРОИЗВОДСТВЕНА ПРОГРАМА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необходимост от бизнес план на предприятието. Раздели на бизнес плана. Производствена програма на предприятието – същност, съдържание и показатели. Организационно-икономически аспекти на съставянето на производствената програма.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КАЧЕСТВО НА ПРОДУКЦИЯТА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показатели за оценка на качеството. Управление на качеството – същност, цели и системи. Стандарти за качество – БДС, ISO 9000:2000. Сертифициране на продукцията.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ЛОГИСТИЧНИ ПРОЦЕСИ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Логистиката като функция на предприятието. Основни логистични процеси. Логистични концепции. Нови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ИНОВАЦИИ И ИНОВАЦИОНЕН ПРОЦЕС В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иновации. Иновационен процес – особености, структура и съдържание. Иновационна стратегия на предприятието – същност и задачи. Иновационен климат, иновационен потенциал и иновационни цели на предприятието. Видове иновационни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ИНВЕСТИЦИОНЕН ПРОЦЕС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съдържание и структура на инвестиционния процес. Съдържание и особености на частичните инвестиционни процеси. Инвестиционен проект. Икономическа оценка на инвестициите. Инвестиционен риск. Принципи на управление на инвестициите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РАЗХОДИ, ЦЕНИ И ПРИХОДИ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производствените разходи на предприятието. Себестойност на продукцията. Фактори и източници за снижаване на себестойността. Същност и функции на цените. Видове цени. Приходи на предприятието. Производствен резултат, печалба и рентабилност.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СТОПАНСКИ РИСК И РИСКОВА ПОЛИТИКА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стопански риск в предприятието. Обща характеристика на рисковата политика на предприятието. Противодействие срещу стопанския риск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ИКОНОМИЧЕСКА ЕФЕКТИВНОСТ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Икономически ефект и икономическа ефективност – същност и особености. Видове икономическа ефективност. Подходи, критерии и показатели за определяне на икономическата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"Икономика на предприятието" в Платформата за дистанционно и електронно обучение на СА “Д. А. Ценов“, https://dl.uni-svishtov.bg/course/view.php?id=8111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Варамезов, Л., Пантелеева, И., Найденов, С., Николов, Е., Станев, Я., Костов, И. (2020). Икономика на предприятието.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 (2010). Икономика на предприятието.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(2013). Икономика и организация на предприятието.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Найденов, С., Пантелеева, И., Николов, Е., Иванова, З. (2015). Икономика на предприятието.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Николов, Е., &amp; Гуцев, Г. (2012). Обучението на персонала – генератор на фирмени знания. // Алманах научни изследвания. СА Д. А. Ценов - Свищов, Свищов: АИ Ценов, 17, 448-477.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И., &amp; Костадинова, Н. (2018). Иновации и интелектуална собственост – състояние и влияние върху фирменото развитие. Алманах научни изследвания. Стопанска академия Д. А. Ценов – Свищов, АИ Ценов, том 25, част 1, 124-155.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Ив. и др. (2014). Икономика на предприятието. София: ИК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(2006). Икономически основи на предприятието. В.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Ангелова, Р. (2012). Финансирането на проекти за възобновяеми енергийни източници – състояние и проблеми. // Индустриален мениджмънт, 1, 60-73.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Иванова, З., Николов, Е. (2012). Учебно ръководство по дисциплината „Икономика на предприятието”.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 Д., Щерев, Н. (2019). Икономика на предприятието (Мартилен).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(2016) Управление на контрагентния риск на индустриалното предприятие. // Икономическо благосъстояние чрез споделяне на знания : Международна научна конференция - Свищов, 09-10 ноем. 2016 г. АИ Ценов, с. 342-347.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Класификация на икономическите дейности. НСИ,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&amp; Иванова, З. (2013). Гъвкавата заетост в българските бизнес организации. // Алманах научни изследвания „Изследване на фирмения потенциал и системите за висше образование”. СА Д. А. Ценов – Свищов, Свищов: АИ Ценов, 20, 179-208.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(2016). Организационна идентификация на фирмата и концепцията грижа за клиента в утвърждаването й на пазара. // Търговският и туристическият бизнес в условия на интелигентен, устойчив и приобщаващ растеж : Кръгла маса с междунар. участие, 21 окт. 2016 г. : Т. 1 - 2 : Т. 2. - Свищов : АИ Ценов, с. 143-147.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 (2015).  Аспекти на бизнес средата и необходимостта от организационна идентификация на фирмата. // Развитието на българската икономика - 25 години между очакванията и реалностите : Юб. междунар. науч. конфер. 20-21 ноември 2015 г. : Сборник доклади. - Свищов : АИ Ценов, с. 482-487.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(2014). Подходи за разпространение на нововъведенията. // Икономика и мениджмънт на иновациите – съвременни теории и практики: Десета международна научно-приложна конференция. – Варна, 2-5 юли 2014, АПИУИ, Варна: Арго Сити, 37-45.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Правни и икономически проблеми на бизнес средата в Република България. (2015). Сборник с доклади от кръгла маса.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Радев, Р. и др. (2023). Икономика на предприятието. София: Авангард Прима.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Семенов, В. М. и др. (2016) Экономика предприятия. Санкт-Петер6ург: Питер.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"Народностопански архив". Научно периодично издание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"Бизнес управление". Издание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"Диалог". Електронно списание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Donckels, R., Miettinen, A. (2020). Entrepreneurship and SME Research: On its Way to the Next Millennium (Routledge Revivals).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Z. (2017). Management of the Counterparty Risk of an Industrial Enterprise. // Економiчний вiсник Донбасу, 4 (50), 158-164.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Garbie, I. (2018). Sustainability in Manufacturing Enterprises: Concepts, Analyses and Assessments for Industry 4.0 (Green Energy and Technology).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Shubik, M., Smith, E. (2016). The Guidance of an Enterprise Economy (The MIT Press).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Leach, P. (2016). Family Enterprises: The Essentials.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права. Обн. ДВ. бр.56 от 29 Юни 1993 г., … , изм. и доп. ДВ. бр. 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Обн. ДВ. бр. 105 от 22 Декември 2006 г., … , изм. ДВ. бр. 15 от 16 Февруари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Обн., ДВ, бр. 84 от 24 септември 1999 г., … , изм., ДВ, бр. 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инвестициите. Обн. ДВ. бр.97 от 24 Октомври 1997 г., ..., изм. и доп. ДВ. бр.20 от 6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стандартизация. Обн. ДВ. бр. 88 от 4 Ноември 2005 г., … , изм. ДВ. бр. 7 от 19 Януари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 ДВ. бр. 26 от 1 Април 1986 г., … , изм. и доп. ДВ. бр. 42 от 22 Май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 48 от 18 Юни 1991 г., … , доп. ДВ. бр. 27 от 27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Асоциация на индустриалния капитал в България (http://bica-bg.org/).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Българският правен портал (http://www.lex.bg/).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 (http://www.sme.government.bg/).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Конфедерация на работодателите и индустриалците в България (http://krib.bg/).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уебсайт на Европейския съюз (https://europa.eu/european-union/index_bg).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Bill Waddell, Rebirth of American Industry. Lean Management Institute, 2006, www.billwaddell. com/images/Metrics.pdf.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Definition of micro, small and medium-sized enterprises, http://europa.eu/legislation_summaries/enterprise/business_environment/n26026_en.htm.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Rouse William B. A (2005). Theory of Enterprise Transformation, Tennenbaum Institute, Georgia Institute of Technology, Atlanta, Published online in Wiley InterScience (www.interscience.wiley.com).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Different Forms of Enterprise, http://www.entrepreneurshipsecret.com/differentforms-of-enterprise/.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