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ИНДУСТРИАЛЕН БИЗНЕС И ПРЕДПРИЕМАЧЕСТВО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Индустриална политика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ФПТБ-КИБП-М-316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ФПТБ-КИБП-М-316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„Индустриална политика” е елемент от подготовката на бъдещите индустриални предприемачи и специалисти в областта на корпоративния мениджмънт. Той осигурява целия необходим понятиен и категориен апарат за отрасловите политики и политиката като цяло, дава възможност за овладяване на набор от методи и модели за изграждане на съвременните политики в областта на икономиката и в частност на индустриалния сектор. Неговата основна цел е да се придобият от студентите широкообхватни теоретични знания и практически умения за идентифициране, дефиниране и реализиране на предприемачески възможности за многопосочно развитие на стопанските субекти, регионите и националната икономика на база политиките, действащи в индустриалния сектор, и съответните инструменти, механизми и др.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Според обекта и целите дисциплината заема важно място между други сродни дисциплини, а именно като част от общия стратегически и оперативен мениджмънт на индустриалното предприятие и до голяма степен като база за стимулиране на предприемачеството в индустриалните структури.  В тази връзка дисциплината се обира на знания, придобити в рамките общите икономически курсове в бакалавърския блок. 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съответните практически умения се използва съвкупност методи на преподаване: лекции, казуси, демонстрации, директни инструкции, ролеви игри, симулации, мозъчни атаки, разработване на индивидуални и групови проекти 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съответните практически умения се използва съвкупност от методи на преподаване: лекции, казуси, демонстрации, директни инструкции, ролеви игри, симулации, мозъчни атаки, разработване на индивидуални и групови проекти 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обучението по дисциплината се очаква студентите да постигнат следните резултати: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притежава разширени и задълбочени знания в областта на индустриалната политика;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самостоятелно интерпретира придобитите знания в областта на индустриалната политика, като ги свързва с прилагането на факти и чрез критично възприемане и интерпретиране на теориите и концепциите н областта на индустриалната политика. 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владее методи и средства в областта на индустриалната политика, позволяващи решаване на сложни задачи, свързани с разработването и реализирането на стратегии и политики в областта  на индустриалния сектор;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прилага логическо мислене и проявява новаторство и творчески подход при формулиране, дискутиране и разрешаване на нестандартни проблеми и задачи в областта на индустриалния сектор.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Самостоятелност и отговорност: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притежава способност за административно управление на сложни професионални дейности в сферата на индустриалната политика;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поема отговорности при вземането на решения в условията на разнородни фактори, влияещи върху разработването на стратегии в областта на индустриалната политика, както и използването на подходящи инструменти за тяхното реализиране;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проявява творчество и инициативност в процеса на планиране, организиране, реализиране и цялостно управление на различни видове политики в индустриалния сектор.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Компетентности за учене: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последователно оценява собствената си квалификация чрез преценка на придобитите до момента знания и умения в областта на иновациите и планира необходимостта от разширяване и актуализиране на професионалната си квалификация.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Комуникативни и социални компетентности: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формулира и излага ясно и разбираемо идеи, проблеми и решения пред специалисти и неспециалисти, свързани с подготовката и изпълнението на различни видове политики в сферата на индустриалния бизнес;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изразява отношение и разбиране по въпроси чрез използване на методи, основани на качествени и количествени описания и оценки на различни индустриални политики и съдържащите се в тях инструменти, мерки и  техники;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пълноценно общува на някои от най-разпространените европейски езици.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Професионални компетентности: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събира, класифицира, оценява и интерпретира данни от областта на индустриалната политика с цел решаване на конкретни проблемноориентирани задачи;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прилага придобитите знания и умения в сферата на индустриалната политика в нови или непознати условия;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проявява способност да анализира в по-широк или интердисциплинарен кон¬текст процеси, събития, връзки и взаимоотношения, необходими за разработването и реализирането на ефективни политики в рамките на индустриалния сектор;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използва нови стратегически подходи; формира и изразява собствено мнение по проблеми от обществен и етичен характер, възникващи в процеса на разработването и реализирането на отделните политики, насочени към формирането и поддържането на жизнеспособен и конкурентен индустриален сектор.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Преподава се като основна дисциплина в бакалавърски и магистърски програми на икономически университети и факултети в САЩ, Европа и др.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 1.	Harvard University, USA.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 2. The Paul Merage School of Business at University of California, USA.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 3.	University of Cambridge, UK.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 4. Cardiff University, UK.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 5.	Helsinki School of Economics, Finland.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 6. University of Sussex, UK и др.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І. ВЪВЕДЕНИЕ В ДИСЦИПЛИНАТА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Същност, цели и задачи на курса по „Индустриална политика“. Структура на курса.  Методически инструментариум.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ІІ. ПОЛИТИКАТА КАТО ПОНЯТИЕ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политиката. Концепции за политиката.  Трактовки на понятието.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ІІІ. ПОЛИТИКАТА КАТО ОБЩЕСТВЕНО ЯВЛЕНИЕ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Основни предпоставки за зараждане на политиката като обществено явление. Държавен интерес. Детерминатори на политиката.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ІV. ЕЛЕМЕНТИ НА ПОЛИТИКАТА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Политическо съзнание. Политическа практика. Политически образования.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ИКОНОМИЧЕСКАТА ПОЛИТИКА КАТО ЕЛЕМЕНТ НА ДЪРЖАВНОТО РЕГУЛИРАНЕ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особености на държавното регулиране. Цели и функции на държавното регулиране. Методи на държавно регулиране.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VІ. ДЪРЖАВНО РЕГУЛИРАНЕ НА ИНДУСТРИЯТА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Инструменти на държавното регулиране в индустрията. Структура на държавното регурипане на индустрията. Национални програми.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VІІ. TЕОРИИ ЗА ИНДУСТРИАЛНАТА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Теория за индустриалното обучение. Теория за глобализацията на индустриалния бизнес. Теория на Левин за турбулентността на средата.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VІІІ. СЪЩНОСТ И ОСОБЕНОСТИ НА ИНДУСТРИАЛНАТА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Понятието „индустриална политика“. Ограничители на индустриалната политика. Инструментариум на индустриалната политика.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IХ. ЕВОЛЮЦИЯ НА ЕДИННАТА ЕВРОПЕЙСКА ИНДУСТРИАЛНА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Начално сътрудничество. Разширяване на обхвата. Европа без граници.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Х. ИНДУСТРИАЛНАТА ПОЛИТИКА НА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Зараждане на българската индустриалната политика. Основни етапи на развитие. Насоки за подобряване.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Microsoft Office Word, Excel, PowerPoint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А., Христова, В., &amp; Пантелеева, И. (2018). Индустриална политика. Свищов: АИ Ценов.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“Индустриална политика“ в Платформата за дистанционно и електронно обучение на СА “Д. А. Ценов“. https://dl.uni-svishtov.bg/course/view.php?id=3385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Carlaw, K. I., Lipsey, R. G. (2022). Industrial Policy: The Coevolution of Public and Private Sources of Finance for Important Emerging and Evolving Technologies. (n.p.): Cambridge University Press.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Cherif, R., Hasanov, F., Spatafora, N., Giri, R., Milkov, D., Quayyum, S., Salinas, G., Warner, A. (2022). Industrial Policy for Growth and Diversification: A Conceptual Framework. Съединени щати: International Monetary Fund.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Gili, A., Tentori, D. (2024). The Comeback of Industrial Policy: The Next Geopolitical Great Game. Италия: Ledizioni.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Industrial Policy for the Sustainable Development Goals: Increasing the Private Sector’s Contribution. (2021). Великобритания: OECD Publishing.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Industrial Policy in the European Community: A Necessary Response to Economic Integration?. (2023). Германия: Brill.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административно-териториалното устройство на Република България. Обн. ДВ. бр.63 от 14 Юли 1995 г., ..., изм. ДВ. бр.58 от 18 Юли 2017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приватизация и следприватизационен контрол. Обн. ДВ. бр.28 от 19 Март 2002 г., ..., изм. ДВ. бр.8 от 23 Януари 2018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регионалното развитие. Обн. ДВ. бр.50 от 30 Май 2008 г., ..., изм. и доп. ДВ. бр.28 от 29 Март 2018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регионалното развитие. Обн. ДВ. бр.50 от 30 Май 2008 г., ..., изм. и доп. ДВ. бр.28 от 29 Март 2018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Българска мрежа Unglobalcompact (http://www.unglobalcompact.bg).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Достъп до правото на Европейския съюз. EUR-Lex (http://eur-lex.europa.eu/)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икономиката  (www.mi.government.bg).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стратегическа референтна рамка - 2014 (https://www.eufunds.bg/normativna-baza-2/natzionalni-strategicheski-dokumenti/natzionalna-strategicheska-referentna-ramka).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Анета Денева)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Искра Пантелеева)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Сергей Найденов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