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корпоративната собственост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Настоящият учебен курс е неотменна част от магистърска специалност „Корпоративен мениджмънт“. Неговата основна цел е придобиването на теоретични знания и практически умения относно особеностите, структурата и управлението на корпоративната собственост. Акцентът е поставен върху проблемите, свързани с многоаспектната същност, видовото разнообразие и структурата на корпоративната собственост, както и на акционерите и техните права, при придобиването на собствеността. Съществено внимание е отделено на рисковете, водещи до редица негативни последици за акционерите и на търсенето и прилагането на различни подходи и методи за противодействие и защита. В учебния курс е направен опит да се обхванат основните въпроси, свързани с корпоративната собственост и спецификата на нейното управление, което цели по-добрата подготовка на студентите и тяхната успешна реализация на пазара на труда.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 за усвояването на фундаментални теоретични знания и изграждането на нови практически умения в областта на управлението на корпоративната собственост и изграждането на настоящия курс са знанията по мениджмънт на корпорациите, предприемачество, бизнес риск в корпорацията, индустриална политика, икономика на предприятието, оперативен мениджмънт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корпоративната собственост и особеностите на нейното управление в учебния курс се използват различни традиционни и интерактивни методи на преподаване: лекции, дискусии, мозъчни атаки, казуси, симулации, директни инструкции, ролеви игри, разработване на индивидуални и групови задания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корпоративната собственост и особеностите на нейното управление в учебния курс се използват различни традиционни и интерактивни методи на преподаване: лекции, дискусии, мозъчни атаки, казуси, симулации, директни инструкции, ролеви игри, разработване на индивидуални и групови задания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изучавания и усвоения учебен материал след приключването на обучението по дисциплината "Управление на корпоративната собственост" от магистрите се очаква да постигнат следните резултати: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притежават задълбочени теоретични знания по въпросите на корпоративната собственост и нейното ефективно управление;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използват базовите понятия и категории разгледани и изяснени в курса;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разбират многоаспектната същност на корпоративната собственост, както и нейната роля и значение;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познават структурата на корпоративната собственост;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познават и характеризират базовите модели на корпоративно управление в зависимост от вида и структурата на корпоративната собственост.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използват различни способи за придобиване на собственост;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апробират и прилагат различните модели на корпоративно управление в зависимост от спецификата на корпоративната собственост;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вземат ефективни решения и да управляват дейностите и операциите, свързани с управлението на корпоративната собственост;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извършват мониторинг на ефективността на управлението на корпоративната собственост;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идентифицират, диагностицират и оценяват рисковете за акционерите, както и да прилагат конкретни мерки за ограничаване (минимизиране) загубите, щетите, вредите за акционерите.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прилагат конкретни модели на корпоративно управление в зависимост от вида и структурата на корпоративната собственост;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конструират модел за управление на корпоративната собственост;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въвеждат/актуализират базата данни за корпоративните активи и тяхното представяне в информационните системи на корпорацията;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изготвят задълбочени анализи на финансовите отчети и отчетите за управлението, свързани с управлението на корпоративната собственост;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направят обективна оценка на корпоративната собственост;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прилагат модела за управление на рисковете за акционерите;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* да прецизират и предприемат конкретни мерки за противодействие срещу рисковете, с цел защита на акционерите.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се чете със същото или подобно наименование в следните акредитирани университети в България и чужбина: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 -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Anglia Polytechnic University,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Manchester,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of Notthingam,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Lund University, Sweden.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СОБСТВЕНОСТТА КАТО ИКОНОМИЧЕСКА КАТЕГОРИЯ. СУБЕКТ И ОБЕКТ НА СОБСТВЕНОСТТА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Еволюция на категорията „собственост“. Ограничения на собствеността. Субект и обект на собствеността. Способи за придобиване на собствеността.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ВИДОВЕ СОБСТВЕНОСТ. УПРАВЛЕНИЕ НА СОБСТВЕНОСТТА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Критерии за разграничаване. Държавна и общинска собственост. Частна собственост на физически и юридически лица.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КОРПОРАТИВНА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Корпорация и корпоративна собственост. Предпоставки за възникване на корпоративната собственост. Същност и характерни черти на корпоративната собственост. Видове корпоративна собственост. Структура на корпоративната собственост.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УПРАВЛЕНСКИ АСПЕКТИ НА КОРПОРАТИВНАТА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Различия между корпоративната собственост и корпоративното управление. Същност и особености на управлението на корпоративната собственост. Етапи на управлението на корпоративната собственост. Подходи. Структура на корпоративната собственост и базови модели на корпоративното управление.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АКЦИОНЕРНА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на акционерната собственост. Правно-организационни особености. Класиците за АД. Ръководителски теории за фирмата. Отделянето на контрола от собствеността във фирмата. Правно-икономически аспекти. Вътрешни органи за контрол. Външни дисциплиниращи механизми. Капиталов модел на акционерна собственост.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ВИДОВЕ АКЦИОНЕРИ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Класификационна структура на акционерите. Видове акционери според броя на притежаваните акции (единствени, мажоритарни, миноритарни и дребни акционери). Видове акционери според правния статут (индивидуални, институционални и фамилни акционери). Видове акционери според техния брой (едночленни и многочленни акционери). Видове акционери според националността (национални и транснационални акционери).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ПРАВА НА АКЦИОНЕРИТЕ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Класификация на членствените права. Имуществени и неимуществени. Индивидуални и колективни. Законови и уставни. Общи и особени. Правна характеристика на основни членствени права. Дивидент. Ликвидационен дял. Глас. Информация. Защита на правото на членство.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СТРУКТУРА НА СОБСТВЕНОСТТА И РИСКОВЕ ЗА АКЦИОНЕРИТЕ. ЗАЩИТА НА АКЦИОНЕРИТЕ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на акционерната собственост. Обща характеристика и видове риск за акционерите. Управление на риска за акционерите. Противодействие срещу риска и защита на акционерите.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 (Word, Excel, PowerPoint)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Анета и др.. Управление на корпоративната собственост / Анета Денева, Искра Пантелеева, Сергей Найденов, Ивайло Костов // Свищов, Академично издателство - Ценов-, 2021, 150 с., ISBN: 978-954-23-1999-3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“Управление на корпоративната собственост“ в Платформата за дистанционно и електронно обучение на СА “Д. А. Ценов“. https://dl.uni-svishtov.bg/course/view.php?id=3917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Дракър, П. (1999) Мениджмънт предизвикателствата през ХХІ век.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Мескон, М. Х., Альберт, М. &amp; Хедоури, Ф. (1992) Основы менеджмента. Москва.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Чипев, Пл. &amp; Прохаска, М. (2000) Корпоративно управление и контрол в България. Агато.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Corporate Management Ecosystem in Emerging Economies: Global Perspectives. (2023). Германия: Springer International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Kreutzer, R. T. (2024). The Path to Sustainable Corporate Management: How to Take Responsibility for People, the Environment and the Economy. Германия: Springer Fachmedien Wiesbaden, Imprint: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Leadership And Corporate Management. (2021). (n.p.): BFC Publications.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V. (2023). Managing in the Corporate Interest: Control and Resistance in an American Bank. Съединени щати: University of California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Wächter, R. (2022). The SWOT Analysis. An Instrument of Strategic Corporate Management?. Германия: GRIN Verlag.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Българската мрежа за корпоративна социална отговорност (http://www.csr.bg/)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Българската мрежа за корпоративна социална отговорност (http://www.csr.bg/)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търговско-промишлена палата (http://www.bcci.bg/)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Всичко за предприемачество и стартъпи. Enterpreneur.bg (http://www.entrepreneur.bg/).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Ютилитис – бизнес медиа за инфраструктура и енергетика,публични и комунални услуги, www.utilities.bg/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www.llpgroup.com/bg/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