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предприятието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Финален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студентите да придобият задълбочени теоретични знания и основни практически умения и компетенции, необходими за изграждането, управлението, развитието, преструктурирането на предприятието. В учебната дисциплина са застъпени както фундаменталните теоретични въпроси (проблеми), така и по-практичните аспекти на икономиката на съвременното предприятие, което цели по-добрата подготовка на студентите и тяхната успешна реализация на пазара на труда.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Формирането на широкопрофилни теоретични знания и практически умения в областта на икономиката на предприятието изисква предварителното придобиване (усвояване) на базови знания и умения, в резултат на изучаването на учебните курсове по микроикономика, макроикономика, финанси, статистика, счетоводство, управление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(Платформа за дистанционно обучение,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икономиката на предприятието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дисциплината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да притежават задълбочени теоретични знания в областта на икономиката на предприятието, както и самостоятелно да интерпретират основните теории, подходи и концепции.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да формулират и анализират основните проблеми на изграждането, управлението, развитието, преструктурирането на предприятието и на тази основа да търсят и вземат рационални и ефективни управленски решения.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да излагат ясно и разбираемо собствени идеи относно въпросите свързани с икономиката на предприятието, да апробират методите за установяване състоянието и тенденциите в неговото развитие, да анализират резултатите и оценяват явленията и процесите, осъществявани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акредитирани университети в България и чужбина: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- София.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оf Malta, Malta.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оf Southeren, Denmark.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Budapest University of Technology and Economics, Hungary.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Cologne, Germany.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Leicester, UK.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ПРЕДПРИЯТИЕТО В НАЦИОНАЛНАТА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предприятия. Производствени фактори (ресурси). Предприятието като система – характерни черти. Жизнен цикъл на предприятието. Среда на предприятието. Цели на предприятието. Правна форма. Локализиране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РЕСУРСИ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ресурси. Управленски въпроси, свързани с осигуряването на материални ресурси. Анализ на използването на материалните ресурси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КАПИТАЛ И ИМУЩЕСТВО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капитал. Капиталова структура. Имущество на предприятието. Дълготрайни активи – същност, класификация и оценка. Амортизационна политика на предприятието. Краткотрайни активи - същност, състав, структура и оценка. Показатели за оценка степента на използване на активите.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ПЕРСОНАЛ И СТИМУЛИРАНЕ НА ТРУДА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състав и структура на персонала. Фактори, влияещи върху състава и структурата на персонала. Показатели за оценка на персонала. Производителност на труда. Набиране и селекция на персонал. Същност на трудовото възнаграждение. Фактори, влияещи върху трудовото възнаграждение. Форми и системи за заплащане.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ПРОИЗВОДСТВЕН ПОТЕНЦИАЛ И ПРОИЗВОДСТВЕНА МОЩНОСТ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характерни черти на производствения потенциал и производствената мощност. Фактори, влияещи върху величината и степента на използване на производствения потенциал и производствената мощност. Методика за определяне на производствената мощност. Оценка степента на използване на производствената мощност.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БИЗНЕС ПЛАН И ПРОИЗВОДСТВЕНА ПРОГРАМА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необходимост от бизнес план на предприятието. Раздели на бизнес плана. Производствена програма на предприятието – същност, съдържание и показатели. Организационно-икономически аспекти на съставянето на производствената програма.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КАЧЕСТВО НА ПРОДУКЦИЯТА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показатели за оценка на качеството. Управление на качеството – същност, цели и системи. Стандарти за качество – БДС, ISO 9000:2000. Сертифициране на продукцията.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ЛОГИСТИЧНИ ПРОЦЕСИ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Логистиката като функция на предприятието. Основни логистични процеси. Логистични концепции. Нови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ИНОВАЦИИ И ИНОВАЦИОНЕН ПРОЦЕС В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иновации. Иновационен процес – особености, структура и съдържание. Иновационна стратегия на предприятието – същност и задачи. Иновационен климат, иновационен потенциал и иновационни цели на предприятието. Видове иновационни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ИНВЕСТИЦИОНЕН ПРОЦЕС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съдържание и структура на инвестиционния процес. Съдържание и особености на частичните инвестиционни процеси. Инвестиционен проект. Икономическа оценка на инвестициите. Инвестиционен риск. Принципи на управление на инвестициите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РАЗХОДИ, ЦЕНИ И ПРИХОДИ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производствените разходи на предприятието. Себестойност на продукцията. Фактори и източници за снижаване на себестойността. Същност и функции на цените. Видове цени. Приходи на предприятието. Производствен резултат, печалба и рентабилност.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СТОПАНСКИ РИСК И РИСКОВА ПОЛИТИКА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стопански риск в предприятието. Обща характеристика на рисковата политика на предприятието. Противодействие срещу стопанския риск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ИКОНОМИЧЕСКА ЕФЕКТИВНОСТ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Икономически ефект и икономическа ефективност – същност и особености. Видове икономическа ефективност. Подходи, критерии и показатели за определяне на икономическата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"Икономика на предприятието" в Платформата за дистанционно и електронно обучение на СА “Д. А. Ценов“, https://dl.uni-svishtov.bg/course/view.php?id=3349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Варамезов, Л., Пантелеева, И., Найденов, С., Николов, Е., Станев, Я., Костов, И. (2020). Икономика на предприятието.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 (2010). Икономика на предприятието.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(2013). Икономика и организация на предприятието.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Найденов, С., Пантелеева, И., Николов, Е., Иванова, З. (2015). Икономика на предприятието.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Николов, Е., &amp; Гуцев, Г. (2012). Обучението на персонала – генератор на фирмени знания. // Алманах научни изследвания. СА Д. А. Ценов - Свищов, Свищов: АИ Ценов, 17, 448-477.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И., &amp; Костадинова, Н. (2018). Иновации и интелектуална собственост – състояние и влияние върху фирменото развитие. Алманах научни изследвания. Стопанска академия Д. А. Ценов – Свищов, АИ Ценов, том 25, част 1, 124-155.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Ив. и др. (2014). Икономика на предприятието. София: ИК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(2006). Икономически основи на предприятието. В.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Ангелова, Р. (2012). Финансирането на проекти за възобновяеми енергийни източници – състояние и проблеми. // Индустриален мениджмънт, 1, 60-73.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Иванова, З., Николов, Е. (2012). Учебно ръководство по дисциплината „Икономика на предприятието”.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 Д., Щерев, Н. (2019). Икономика на предприятието (Мартилен).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(2016) Управление на контрагентния риск на индустриалното предприятие. // Икономическо благосъстояние чрез споделяне на знания : Международна научна конференция - Свищов, 09-10 ноем. 2016 г. АИ Ценов, с. 342-347.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Класификация на икономическите дейности. НСИ,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&amp; Иванова, З. (2013). Гъвкавата заетост в българските бизнес организации. // Алманах научни изследвания „Изследване на фирмения потенциал и системите за висше образование”. СА Д. А. Ценов – Свищов, Свищов: АИ Ценов, 20, 179-208.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(2016). Организационна идентификация на фирмата и концепцията грижа за клиента в утвърждаването й на пазара. // Търговският и туристическият бизнес в условия на интелигентен, устойчив и приобщаващ растеж : Кръгла маса с междунар. участие, 21 окт. 2016 г. : Т. 1 - 2 : Т. 2. - Свищов : АИ Ценов, с. 143-147.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 (2015).  Аспекти на бизнес средата и необходимостта от организационна идентификация на фирмата. // Развитието на българската икономика - 25 години между очакванията и реалностите : Юб. междунар. науч. конфер. 20-21 ноември 2015 г. : Сборник доклади. - Свищов : АИ Ценов, с. 482-487.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(2014). Подходи за разпространение на нововъведенията. // Икономика и мениджмънт на иновациите – съвременни теории и практики: Десета международна научно-приложна конференция. – Варна, 2-5 юли 2014, АПИУИ, Варна: Арго Сити, 37-45.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Правни и икономически проблеми на бизнес средата в Република България. (2015). Сборник с доклади от кръгла маса.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Радев, Р. и др. (2023). Икономика на предприятието. София: Авангард Прима.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Семенов, В. М. и др. (2016) Экономика предприятия. Санкт-Петер6ург: Питер.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"Народностопански архив". Научно периодично издание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"Бизнес управление". Издание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"Диалог". Електронно списание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Donckels, R., Miettinen, A. (2020). Entrepreneurship and SME Research: On its Way to the Next Millennium (Routledge Revivals).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Z. (2017). Management of the Counterparty Risk of an Industrial Enterprise. // Економiчний вiсник Донбасу, 4 (50), 158-164.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Garbie, I. (2018). Sustainability in Manufacturing Enterprises: Concepts, Analyses and Assessments for Industry 4.0 (Green Energy and Technology).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Shubik, M., Smith, E. (2016). The Guidance of an Enterprise Economy (The MIT Press).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Leach, P. (2016). Family Enterprises: The Essentials.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права. Обн. ДВ. бр.56 от 29 Юни 1993 г., … , изм. и доп. ДВ. бр. 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Обн. ДВ. бр. 105 от 22 Декември 2006 г., … , изм. ДВ. бр. 15 от 16 Февруари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Обн., ДВ, бр. 84 от 24 септември 1999 г., … , изм., ДВ, бр. 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инвестициите. Обн. ДВ. бр.97 от 24 Октомври 1997 г., ..., изм. и доп. ДВ. бр.20 от 6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стандартизация. Обн. ДВ. бр. 88 от 4 Ноември 2005 г., … , изм. ДВ. бр. 7 от 19 Януари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 ДВ. бр. 26 от 1 Април 1986 г., … , изм. и доп. ДВ. бр. 42 от 22 Май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 48 от 18 Юни 1991 г., … , доп. ДВ. бр. 27 от 27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Асоциация на индустриалния капитал в България (http://bica-bg.org/).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Българският правен портал (http://www.lex.bg/).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 (http://www.sme.government.bg/).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Конфедерация на работодателите и индустриалците в България (http://krib.bg/).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уебсайт на Европейския съюз (https://europa.eu/european-union/index_bg).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Bill Waddell, Rebirth of American Industry. Lean Management Institute, 2006, www.billwaddell. com/images/Metrics.pdf.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Definition of micro, small and medium-sized enterprises, http://europa.eu/legislation_summaries/enterprise/business_environment/n26026_en.htm.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Rouse William B. A (2005). Theory of Enterprise Transformation, Tennenbaum Institute, Georgia Institute of Technology, Atlanta, Published online in Wiley InterScience (www.interscience.wiley.com).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Different Forms of Enterprise, http://www.entrepreneurshipsecret.com/differentforms-of-enterprise/.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