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предприятието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Финален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студентите да придобият задълбочени теоретични знания и основни практически умения и компетенции, необходими за изграждането, управлението, развитието, преструктурирането на предприятието. В учебната дисциплина са застъпени както фундаменталните теоретични въпроси (проблеми), така и по-практичните аспекти на икономиката на съвременното предприятие, което цели по-добрата подготовка на студентите и тяхната успешна реализация на пазара на труда.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Формирането на широкопрофилни теоретични знания и практически умения в областта на икономиката на предприятието изисква предварителното придобиване (усвояване) на базови знания и умения, в резултат на изучаването на учебните курсове по микроикономика, макроикономика, финанси, статистика, счетоводство, управление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(Платформа за дистанционно обучение,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икономиката на предприятието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по дисциплината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да притежават задълбочени теоретични знания в областта на икономиката на предприятието, както и самостоятелно да интерпретират основните теории, подходи и концепции.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да формулират и анализират основните проблеми на изграждането, управлението, развитието, преструктурирането на предприятието и на тази основа да търсят и вземат рационални и ефективни управленски решения.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да излагат ясно и разбираемо собствени идеи относно въпросите свързани с икономиката на предприятието, да апробират методите за установяване състоянието и тенденциите в неговото развитие, да анализират резултатите и оценяват явленията и процесите, осъществявани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се чете със същото или подобно наименование в следните акредитирани университети в България и чужбина: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- София.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оf Malta, Malta.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оf Southeren, Denmark.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Budapest University of Technology and Economics, Hungary.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Cologne, Germany.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University of Leicester, UK.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ПРЕДПРИЯТИЕТО В НАЦИОНАЛНАТА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предприятия. Производствени фактори (ресурси). Предприятието като система – характерни черти. Жизнен цикъл на предприятието. Среда на предприятието. Цели на предприятието. Правна форма. Локализиране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РЕСУРСИ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ресурси. Управленски въпроси, свързани с осигуряването на материални ресурси. Анализ на използването на материалните ресурси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КАПИТАЛ И ИМУЩЕСТВО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капитал. Капиталова структура. Имущество на предприятието. Дълготрайни активи – същност, класификация и оценка. Амортизационна политика на предприятието. Краткотрайни активи - същност, състав, структура и оценка. Показатели за оценка степента на използване на активите.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ПЕРСОНАЛ И СТИМУЛИРАНЕ НА ТРУДА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състав и структура на персонала. Фактори, влияещи върху състава и структурата на персонала. Показатели за оценка на персонала. Производителност на труда. Набиране и селекция на персонал. Същност на трудовото възнаграждение. Фактори, влияещи върху трудовото възнаграждение. Форми и системи за заплащане.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ПРОИЗВОДСТВЕН ПОТЕНЦИАЛ И ПРОИЗВОДСТВЕНА МОЩНОСТ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характерни черти на производствения потенциал и производствената мощност. Фактори, влияещи върху величината и степента на използване на производствения потенциал и производствената мощност. Методика за определяне на производствената мощност. Оценка степента на използване на производствената мощност.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БИЗНЕС ПЛАН И ПРОИЗВОДСТВЕНА ПРОГРАМА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необходимост от бизнес план на предприятието. Раздели на бизнес плана. Производствена програма на предприятието – същност, съдържание и показатели. Организационно-икономически аспекти на съставянето на производствената програма.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КАЧЕСТВО НА ПРОДУКЦИЯТА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показатели за оценка на качеството. Управление на качеството – същност, цели и системи. Стандарти за качество – БДС, ISO 9000:2000. Сертифициране на продукцията.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ЛОГИСТИЧНИ ПРОЦЕСИ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Логистиката като функция на предприятието. Основни логистични процеси. Логистични концепции. Нови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ИНОВАЦИИ И ИНОВАЦИОНЕН ПРОЦЕС В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иновации. Иновационен процес – особености, структура и съдържание. Иновационна стратегия на предприятието – същност и задачи. Иновационен климат, иновационен потенциал и иновационни цели на предприятието. Видове иновационни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ИНВЕСТИЦИОНЕН ПРОЦЕС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съдържание и структура на инвестиционния процес. Съдържание и особености на частичните инвестиционни процеси. Инвестиционен проект. Икономическа оценка на инвестициите. Инвестиционен риск. Принципи на управление на инвестициите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РАЗХОДИ, ЦЕНИ И ПРИХОДИ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производствените разходи на предприятието. Себестойност на продукцията. Фактори и източници за снижаване на себестойността. Същност и функции на цените. Видове цени. Приходи на предприятието. Производствен резултат, печалба и рентабилност.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СТОПАНСКИ РИСК И РИСКОВА ПОЛИТИКА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стопански риск в предприятието. Обща характеристика на рисковата политика на предприятието. Противодействие срещу стопанския риск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ИКОНОМИЧЕСКА ЕФЕКТИВНОСТ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Икономически ефект и икономическа ефективност – същност и особености. Видове икономическа ефективност. Подходи, критерии и показатели за определяне на икономическата ефективност.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"Икономика на предприятието" в Платформата за дистанционно и електронно обучение на СА “Д. А. Ценов“, https://dl.uni-svishtov.bg/course/view.php?id=3349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Варамезов, Л., Пантелеева, И., Найденов, С., Николов, Е., Станев, Я., Костов, И. (2020). Икономика на предприятието.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 (2010). Икономика на предприятието.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(2013). Икономика и организация на предприятието.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Найденов, С., Пантелеева, И., Николов, Е., Иванова, З. (2015). Икономика на предприятието.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Николов, Е., &amp; Гуцев, Г. (2012). Обучението на персонала – генератор на фирмени знания. // Алманах научни изследвания. СА Д. А. Ценов - Свищов, Свищов: АИ Ценов, 17, 448-477.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Пантелеева, И., &amp; Костадинова, Н. (2018). Иновации и интелектуална собственост – състояние и влияние върху фирменото развитие. Алманах научни изследвания. Стопанска академия Д. А. Ценов – Свищов, АИ Ценов, том 25, част 1, 124-155.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Ив. и др. (2014). Икономика на предприятието. София: ИК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(2006). Икономически основи на предприятието. В. Търново: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Ангелова, Р. (2012). Финансирането на проекти за възобновяеми енергийни източници – състояние и проблеми. // Индустриален мениджмънт, 1, 60-73.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Иванова, З., Николов, Е. (2012). Учебно ръководство по дисциплината „Икономика на предприятието”.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 Д., Щерев, Н. (2019). Икономика на предприятието (Мартилен).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(2016) Управление на контрагентния риск на индустриалното предприятие. // Икономическо благосъстояние чрез споделяне на знания : Международна научна конференция - Свищов, 09-10 ноем. 2016 г. АИ Ценов, с. 342-347.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Класификация на икономическите дейности. НСИ,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&amp; Иванова, З. (2013). Гъвкавата заетост в българските бизнес организации. // Алманах научни изследвания „Изследване на фирмения потенциал и системите за висше образование”. СА Д. А. Ценов – Свищов, Свищов: АИ Ценов, 20, 179-208.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(2016). Организационна идентификация на фирмата и концепцията грижа за клиента в утвърждаването й на пазара. // Търговският и туристическият бизнес в условия на интелигентен, устойчив и приобщаващ растеж : Кръгла маса с междунар. участие, 21 окт. 2016 г. : Т. 1 - 2 : Т. 2. - Свищов : АИ Ценов, с. 143-147.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 (2015).  Аспекти на бизнес средата и необходимостта от организационна идентификация на фирмата. // Развитието на българската икономика - 25 години между очакванията и реалностите : Юб. междунар. науч. конфер. 20-21 ноември 2015 г. : Сборник доклади. - Свищов : АИ Ценов, с. 482-487.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(2014). Подходи за разпространение на нововъведенията. // Икономика и мениджмънт на иновациите – съвременни теории и практики: Десета международна научно-приложна конференция. – Варна, 2-5 юли 2014, АПИУИ, Варна: Арго Сити, 37-45.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Правни и икономически проблеми на бизнес средата в Република България. (2015). Сборник с доклади от кръгла маса.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Радев, Р. и др. (2023). Икономика на предприятието. София: Авангард Прима.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Семенов, В. М. и др. (2016) Экономика предприятия. Санкт-Петер6ург: Питер.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"Народностопански архив". Научно периодично издание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"Бизнес управление". Издание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"Диалог". Електронно списание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Donckels, R., Miettinen, A. (2020). Entrepreneurship and SME Research: On its Way to the Next Millennium (Routledge Revivals).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Ivanova, Z. (2017). Management of the Counterparty Risk of an Industrial Enterprise. // Економiчний вiсник Донбасу, 4 (50), 158-164.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Garbie, I. (2018). Sustainability in Manufacturing Enterprises: Concepts, Analyses and Assessments for Industry 4.0 (Green Energy and Technology).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Shubik, M., Smith, E. (2016). The Guidance of an Enterprise Economy (The MIT Press).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Leach, P. (2016). Family Enterprises: The Essentials.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права. Обн. ДВ. бр.56 от 29 Юни 1993 г., … , изм. и доп. ДВ. бр. 28 от 29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 Обн. ДВ. бр. 105 от 22 Декември 2006 г., … , изм. ДВ. бр. 15 от 16 Февруари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Обн., ДВ, бр. 84 от 24 септември 1999 г., … , изм., ДВ, бр. 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инвестициите. Обн. ДВ. бр.97 от 24 Октомври 1997 г., ..., изм. и доп. ДВ. бр.20 от 6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стандартизация. Обн. ДВ. бр. 88 от 4 Ноември 2005 г., … , изм. ДВ. бр. 7 от 19 Януари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 ДВ. бр. 26 от 1 Април 1986 г., … , изм. и доп. ДВ. бр. 42 от 22 Май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 48 от 18 Юни 1991 г., … , доп. ДВ. бр. 27 от 27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Асоциация на индустриалния капитал в България (http://bica-bg.org/).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 (http://www.bds-bg.org/).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Българският правен портал (http://www.lex.bg/).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 (http://www.sme.government.bg/).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Конфедерация на работодателите и индустриалците в България (http://krib.bg/).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уебсайт на Европейския съюз (https://europa.eu/european-union/index_bg).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Bill Waddell, Rebirth of American Industry. Lean Management Institute, 2006, www.billwaddell. com/images/Metrics.pdf.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Definition of micro, small and medium-sized enterprises, http://europa.eu/legislation_summaries/enterprise/business_environment/n26026_en.htm.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Rouse William B. A (2005). Theory of Enterprise Transformation, Tennenbaum Institute, Georgia Institute of Technology, Atlanta, Published online in Wiley InterScience (www.interscience.wiley.com).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Different Forms of Enterprise, http://www.entrepreneurshipsecret.com/differentforms-of-enterprise/.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