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на предприятието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ФПТБ-КИБП-Б-370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ФПТБ-КИБП-Б-370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студентите да придобият задълбочени теоретични знания и основни практически умения и компетенции, необходими за изграждането, управлението, развитието, преструктурирането на предприятието. В учебната дисциплина са застъпени както фундаменталните теоретични въпроси (проблеми), така и по-практичните аспекти на икономиката на съвременното предприятие, което цели по-добрата подготовка на студентите и тяхната успешна реализация на пазара на труда.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Формирането на широкопрофилни теоретични знания и практически умения в областта на икономиката на предприятието изисква предварителното придобиване (усвояване) на базови знания и умения, в резултат на изучаването на учебните курсове по микроикономика, макроикономика, финанси, статистика, счетоводство, управление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 рамките на учебния курс се използват лекции, дискусии, казуси, демонстрации, директни инструкции, ролеви игри, симулации, мозъчни атаки, разработване на индивидуални и групови проекти  и др. В съответствие с тенденциите за дигитализация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икономиката на предприятието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обучението по дисциплината се очаква студентите да постигнат следните резултати: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 да притежават задълбочени теоретични знания в областта на икономиката на предприятието, както и самостоятелно да интерпретират основните теории, подходи и концепции.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 да формулират и анализират основните проблеми на изграждането, управлението, развитието, преструктурирането на предприятието и на тази основа да търсят и вземат рационални и ефективни управленски решения.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 да излагат ясно и разбираемо собствени идеи относно въпросите свързани с икономиката на предприятието, да апробират методите за установяване състоянието и тенденциите в неговото развитие, да анализират резултатите и оценяват явленията и процесите, осъществявани в предприятието.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дисциплина се чете със същото или подобно наименование в следните акредитирани университети в България и чужбина: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Технически университет -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оf Malta, Malta.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оf Southeren, Denmark.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Budapest University of Technology and Economics, Hungary.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University of Cologne, Germany.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University of Leicester, UK.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ПРЕДПРИЯТИЕТО В НАЦИОНАЛНАТА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предприятия. Производствени фактори (ресурси). Предприятието като система – характерни черти. Жизнен цикъл на предприятието. Среда на предприятието. Цели на предприятието. Правна форма. Локализиране на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РЕСУРСИ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ресурси. Управленски въпроси, свързани с осигуряването на материални ресурси. Анализ на използването на материалните ресурси на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КАПИТАЛ И ИМУЩЕСТВО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капитал. Капиталова структура. Имущество на предприятието. Дълготрайни активи – същност, класификация и оценка. Амортизационна политика на предприятието. Краткотрайни активи - същност, състав, структура и оценка. Показатели за оценка степента на използване на активите.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ПЕРСОНАЛ И СТИМУЛИРАНЕ НА ТРУДА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състав и структура на персонала. Фактори, влияещи върху състава и структурата на персонала. Показатели за оценка на персонала. Производителност на труда. Набиране и селекция на персонал. Същност на трудовото възнаграждение. Фактори, влияещи върху трудовото възнаграждение. Форми и системи за заплащане.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ПРОИЗВОДСТВЕН ПОТЕНЦИАЛ И ПРОИЗВОДСТВЕНА МОЩНОСТ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характерни черти на производствения потенциал и производствената мощност. Фактори, влияещи върху величината и степента на използване на производствения потенциал и производствената мощност. Методика за определяне на производствената мощност. Оценка степента на използване на производствената мощност.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БИЗНЕС ПЛАН И ПРОИЗВОДСТВЕНА ПРОГРАМА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необходимост от бизнес план на предприятието. Раздели на бизнес плана. Производствена програма на предприятието – същност, съдържание и показатели. Организационно-икономически аспекти на съставянето на производствената програма.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КАЧЕСТВО НА ПРОДУКЦИЯТА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показатели за оценка на качеството. Управление на качеството – същност, цели и системи. Стандарти за качество – БДС, ISO 9000:2000. Сертифициране на продукцията.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ЛОГИСТИЧНИ ПРОЦЕСИ 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Логистиката като функция на предприятието. Основни логистични концепции, модели и системи. Нови решения.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ИНОВАЦИИ И ИНОВАЦИОНЕН ПРОЦЕС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иновации. Иновационен процес – особености, структура и съдържание. Иновационна стратегия на предприятието – същност и задачи. Иновационен климат, иновационен потенциал и иновационни цели на предприятието. Видове иновационни стратегии.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ИНВЕСТИЦИОНЕН ПРОЦЕС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съдържание и структура на инвестиционния процес. Съдържание и особености на частичните инвестиционни процеси. Инвестиционен проект. Икономическа оценка на инвестициите. Инвестиционен риск. Принципи на управление на инвестициите в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РАЗХОДИ, ЦЕНИ И ПРИХОДИ 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производствените разходи на предприятието. Себестойност на продукцията. Фактори и източници за снижаване на себестойността. Същност и функции на цените. Видове цени. Приходи на предприятието. Производствен резултат, печалба и рентабилност.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СТОПАНСКИ РИСК И РИСКОВА ПОЛИТИКА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стопански риск в предприятието. Обща характеристика на рисковата политика на предприятието. Противодействие срещу стопанския риск в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ИКОНОМИЧЕСКА ЕФЕКТИВНОСТ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Икономически ефект и икономическа ефективност – същност и особености. Видове икономическа ефективност. Подходи, критерии и показатели за определяне на икономическата ефективност.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Варамезов, Л., Пантелеева, И., Найденов, С., Николов, Е., Станев, Я., Костов, И. (2020). Икономика на предприятието. Свищов: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"Икономика на предприятието"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Благоев, Б. (2010). Икономика на предприятието. Варна: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 (2013). Икономика и организация на предприятието. В. Търново: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Найденов, С., Пантелеева, И., Николов, Е., Иванова, З. (2015). Икономика на предприятието. В. Търново: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Николов, Е., &amp; Гуцев, Г. (2012). Обучението на персонала – генератор на фирмени знания. // Алманах научни изследвания. СА Д. А. Ценов - Свищов, Свищов: АИ Ценов, 17, 448-477.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Пантелеева, И., &amp; Костадинова, Н. (2018). Иновации и интелектуална собственост – състояние и влияние върху фирменото развитие. Алманах научни изследвания. Стопанска академия Д. А. Ценов – Свищов, АИ Ценов, том 25, част 1, 124-155.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Ив. и др. (2014). Икономика на предприятието. София: ИК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(2006). Икономически основи на предприятието. В. Търново: Абагар.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&amp; Ангелова, Р. (2012). Финансирането на проекти за възобновяеми енергийни източници – състояние и проблеми. // Индустриален мениджмънт, 1, 60-73.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Иванова, З., Николов, Е. (2012). Учебно ръководство по дисциплината „Икономика на предприятието”.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 Д., Щерев, Н. (2019). Икономика на предприятието (Мартилен).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З. (2016) Управление на контрагентния риск на индустриалното предприятие. // Икономическо благосъстояние чрез споделяне на знания : Международна научна конференция - Свищов, 09-10 ноем. 2016 г. АИ Ценов, с. 342-347.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Класификация на икономическите дейности. НСИ, С.,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Пантелеева, И., &amp; Иванова, З. (2013). Гъвкавата заетост в българските бизнес организации. // Алманах научни изследвания „Изследване на фирмения потенциал и системите за висше образование”. СА Д. А. Ценов – Свищов, Свищов: АИ Ценов, 20, 179-208.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С. (2016). Организационна идентификация на фирмата и концепцията грижа за клиента в утвърждаването й на пазара. // Търговският и туристическият бизнес в условия на интелигентен, устойчив и приобщаващ растеж : Кръгла маса с междунар. участие, 21 окт. 2016 г. : Т. 1 - 2 : Т. 2. - Свищов : АИ Ценов, с. 143-147.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С.  (2015).  Аспекти на бизнес средата и необходимостта от организационна идентификация на фирмата. // Развитието на българската икономика - 25 години между очакванията и реалностите : Юб. междунар. науч. конфер. 20-21 ноември 2015 г. : Сборник доклади. - Свищов : АИ Ценов, с. 482-487.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(2014). Подходи за разпространение на нововъведенията. // Икономика и мениджмънт на иновациите – съвременни теории и практики: Десета международна научно-приложна конференция. – Варна, 2-5 юли 2014, АПИУИ, Варна: Арго Сити, 37-45.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Правни и икономически проблеми на бизнес средата в Република България. (2015). Сборник с доклади от кръгла маса.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Радев, Р. и др. (2023). Икономика на предприятието. София: Авангард Прима.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Семенов, В. М. и др. (2016) Экономика предприятия. Санкт-Петер6ург: Питер.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"Народностопански архив". Научно периодично издание на СА "Д. А. Ценов" -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"Бизнес управление". Издание на СА "Д. А. Ценов" -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"Диалог". Електронно списание на СА "Д. А. Ценов" -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Donckels, R., Miettinen, A. (2020). Entrepreneurship and SME Research: On its Way to the Next Millennium (Routledge Revivals).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Ivanova, Z. (2017). Management of the Counterparty Risk of an Industrial Enterprise. // Економiчний вiсник Донбасу, 4 (50), 158-164.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Garbie, I. (2018). Sustainability in Manufacturing Enterprises: Concepts, Analyses and Assessments for Industry 4.0 (Green Energy and Technology).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Shubik, M., Smith, E. (2016). The Guidance of an Enterprise Economy (The MIT Press).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Leach, P. (2016). Family Enterprises: The Essentials.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авторското право и сродните му права. Обн. ДВ. бр.56 от 29 Юни 1993 г., … , изм. и доп. ДВ. бр. 28 от 29 Март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облагане. Обн. ДВ. бр. 105 от 22 Декември 2006 г., … , изм. ДВ. бр. 15 от 16 Февруари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 Обн., ДВ, бр. 84 от 24 септември 1999 г., … , изм., ДВ, бр. 30 от 3 Април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националната стандартизация. Обн. ДВ. бр. 88 от 4 Ноември 2005 г., … , изм. ДВ. бр. 7 от 19 Януари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труда. Обн. ДВ. бр. 26 от 1 Април 1986 г., … , изм. и доп. ДВ. бр. 42 от 22 Май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счетоводни стандарти.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 Обн. ДВ. бр. 48 от 18 Юни 1991 г., … , доп. ДВ. бр. 27 от 27 Март 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Definition of micro, small and medium-sized enterprises, http://europa.eu/legislation_summaries/enterprise/business_environment/n26026_en.htm.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Rouse William B. A (2005). Theory of Enterprise Transformation, Tennenbaum Institute, Georgia Institute of Technology, Atlanta, Published online in Wiley InterScience (www.interscience.wiley.com).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Different Forms of Enterprise, http://www.entrepreneurshipsecret.com/differentforms-of-enterprise/.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Асоциация на индустриалния капитал в България (http://bica-bg.org/).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(http://www.bia-bg.com/).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институт за стандартизация (http://www.bds-bg.org/).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Българският правен портал (http://www.lex.bg/).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Изпълнителна агенция за насърчаване на малките и средните предприятия (http://www.sme.government.bg/).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Конфедерация на работодателите и индустриалците в България (http://krib.bg/).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(https://www.mi.government.bg/).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Официален уебсайт на Европейския съюз (https://europa.eu/european-union/index_bg).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Костов)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