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Финанси на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„Дисциплината „Финанси на бизнеса“ е включена в учебния план на специалност „Индустриален бизнес и предприемачество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фондове.“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„Финанси на бизнеса“ представлява съществена част от цялостното управление на организациите, насочено към тяхното ефективно финансиране. Дисциплината има комплексен характер, тъй като синтезира освен свои присъщи познания и умения, също и такива от други дисциплини (Корпоративни финанси, Икономика на предприятието, Основи на мениджмънта, Счетоводство и др.).Курсът предоставя възможност за придобиване на актуални и практически умения на студентите в професионалната им реализация, които са задължителни в ерата на Интернет и ИТ. Информационните системи за управление са сред най-важните елементи на управлението на предприятието.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“Финанси на бизнеса” е студентите да придобият знания по въпросите на финансирането от позициите на бизнес организацията, а не от позициите на финансовите институции, което е предмет на други дисциплини. От дисциплината се получават знания за това как чрез финансирането и използването на подходящи средства и инструменти се осъществява бизнеса и се реализира дохода и неговото разпределение на бизнес организацията.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програмата знанията по дисциплината са систематизирани в определен набор от теми, всяка от които се допълва с разработване на въпроси, решаване на примерни задачи и практически казуси по време на семинарните занятия. Хорариумът е в обем от 2 часа лекции и 2 часа упражнения.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Комбинират се различни методи на преподаване, съобразени с формата на обучение - лекции, упражнения, изнесено обучение в бизнес среда или администрация, дискусии, разработване на задачи, представяне на доклади, провеждане на проучвания, разработване и решаване на казуси и др. Използва се електронна платформата за колаборация.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ресурси за обучение са компютърна мултимедия, специализиран софтуер, интернет достъп, собствено компютърно оборудване за извън аудиторната заетост.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 насочени към ефективното организиране на производствените и трудовите процеси в индустриалното предприятие,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Този курс е разработен в съответствие с изискванията на Националната квалификационна рамка по отношение на придобитите знания, умения и компетенции за съответния EQD.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програма е насочена към формиране на изискваните  за  образователно-квалификационната степен знания (теоретични и фактологически), умения (познавателни и практически) и компетентности (самостоятелност и отговорност, ключови компетентности за учене през целия живот, езиково обучение, граждански и социални компетентности, цифрови компетентности, комуникативни компетентности, професионални компетентности), в съответствие с  Националната квалификационна рамка  и Европейската референтна рамка на Ключовите компетентности за учене през целия живот 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предоставя на студентите следните основни 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съвременната теория и практика на финансите, финансирането и финансовото управление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теориите и подходите за тяхното осъществяване;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източниците от които може да се набавят необходимите средства за финансиране;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формира у студентите следните основни 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прилагане на методи и инструменти за успешно финансиране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работа в екип при идентифициране на необходимостта от нови финансови средства;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 на различни подходи за финансиране дейността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основните очаквани резултати са свързани с изучаване на финансирането като сложна динамична система, в която се осъществява процес на непрекъснати промени.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Passau,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University of Saarlandes, Germany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Magdeburg,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ФИНАНСОВИ РЕСУРСИ И КАПИТАЛ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СТОЙНОСТ НА ПАРИТЕ ВЪВ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ВИДОВЕ, ПРИНЦИПИ И ПОДХОДИ НА ФИНАНСИРАНЕ НА БИЗНЕС ОРГАНИЗАЦИИТЕ. ПОТРЕБНОСТ ОТ КАПИТАЛ И МЕТОДИ ЗА ОПРЕДЕЛЯНЕ НА ПОТРЕБНОСТТА ОТ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САМОФИНАНСИРАНЕ И ДИВИДЕНТНА ПОЛИТИКА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ДЪЛГОСРОЧНО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КРАТКОСРОЧНО ФИНАНСИРАНЕ С ПРИВЛЕЧЕН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ВАРИАНТИ ЗА ИЗБОР МЕЖДУ ТЪРГОВСКИ И БАНКОВ КРЕДИТ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ОБОРОТНИТЕ СРЕДСТВЕ И УСКОРЯВАНЕ НА ОБРЪЩАЕМОСТТА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${temi#10}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СПЕЦИФИЧНИ ИЗТОЧНИЦИ НА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МЕТОДИКА ЗА ОПРЕДЕЛЯНЕ НА ЕФЕКТИВНОСТТА ОТ ЛИЗИНГОВИ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СЛИВАНИЯ И ИЗКУПУВАНЕ В БИЗНЕСА. МЕХАНИЗМИ НА ОСЪЩЕСТВЯВАНЕ. ОЦЕНКА НА ФИНАНСОВИЯ ЕФЕКТ ОТ РЕШЕНИЕТО ЗА СЛИВАНЕ ИЛИ ИЗКУПУВАНЕ. СДЕЛКИ ПРИ СЛИВАНЕ И ИЗКУПУВАНЕ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Ross,  Westerfield, Jordan, “Fundamentals of Corporate Finance”, 12th ed., McGraw-Hill Education,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Brealey, Myers, „Principles of Corporate Finance”, 13th ed., McGraw-Hill Education,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Aндреева, Донка, Финансиране на бизнес организацията: Уч. помагало - София : Издателски комплекс-УНСС,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Г. Основи на финансите на фирмата, шесто преработено издание, С., “Тракия-М”,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Стоян Деевски)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