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93700A" w14:textId="77777777" w:rsidR="00A34223" w:rsidRPr="00C32E02" w:rsidRDefault="00A34223" w:rsidP="00A34223">
      <w:pPr>
        <w:pStyle w:val="Title"/>
        <w:rPr>
          <w:sz w:val="28"/>
          <w:szCs w:val="28"/>
          <w:lang w:val="ru-RU"/>
        </w:rPr>
      </w:pPr>
      <w:r w:rsidRPr="00C10B36">
        <w:rPr>
          <w:sz w:val="28"/>
          <w:szCs w:val="28"/>
        </w:rPr>
        <w:t>РЕПУБЛИКА БЪЛГАРИЯ</w:t>
      </w:r>
    </w:p>
    <w:p w14:paraId="733E0306" w14:textId="77777777" w:rsidR="00A34223" w:rsidRPr="00C10B36" w:rsidRDefault="00A34223" w:rsidP="00A34223">
      <w:pPr>
        <w:spacing w:line="240" w:lineRule="atLeast"/>
        <w:jc w:val="center"/>
        <w:rPr>
          <w:rFonts w:ascii="Times New Roman" w:hAnsi="Times New Roman"/>
          <w:b/>
          <w:sz w:val="28"/>
          <w:szCs w:val="28"/>
          <w:lang w:val="bg-BG"/>
        </w:rPr>
      </w:pPr>
      <w:r w:rsidRPr="00C10B36">
        <w:rPr>
          <w:rFonts w:ascii="Times New Roman" w:hAnsi="Times New Roman"/>
          <w:b/>
          <w:sz w:val="28"/>
          <w:szCs w:val="28"/>
          <w:lang w:val="bg-BG"/>
        </w:rPr>
        <w:t>СТОПАНСКА АКАДЕМИЯ “Д. А. ЦЕНОВ” – СВИЩОВ</w:t>
      </w:r>
    </w:p>
    <w:p w14:paraId="2D0703C1" w14:textId="77777777" w:rsidR="00A34223" w:rsidRPr="00C10B36" w:rsidRDefault="00A34223" w:rsidP="00A34223">
      <w:pPr>
        <w:spacing w:line="240" w:lineRule="atLeast"/>
        <w:jc w:val="center"/>
        <w:rPr>
          <w:rFonts w:ascii="Times New Roman" w:hAnsi="Times New Roman"/>
          <w:sz w:val="24"/>
          <w:szCs w:val="24"/>
          <w:lang w:val="bg-BG"/>
        </w:rPr>
      </w:pPr>
    </w:p>
    <w:tbl>
      <w:tblPr>
        <w:tblW w:w="4975" w:type="pct"/>
        <w:tblInd w:w="76" w:type="dxa"/>
        <w:tblLook w:val="0000" w:firstRow="0" w:lastRow="0" w:firstColumn="0" w:lastColumn="0" w:noHBand="0" w:noVBand="0"/>
      </w:tblPr>
      <w:tblGrid>
        <w:gridCol w:w="5302"/>
        <w:gridCol w:w="5400"/>
      </w:tblGrid>
      <w:tr w:rsidR="00A34223" w:rsidRPr="00C10B36" w14:paraId="553643BB" w14:textId="77777777" w:rsidTr="00C10B36">
        <w:tc>
          <w:tcPr>
            <w:tcW w:w="2477" w:type="pct"/>
            <w:tcBorders>
              <w:top w:val="single" w:sz="6" w:space="0" w:color="auto"/>
              <w:left w:val="single" w:sz="6" w:space="0" w:color="auto"/>
              <w:bottom w:val="single" w:sz="6" w:space="0" w:color="auto"/>
              <w:right w:val="single" w:sz="6" w:space="0" w:color="auto"/>
            </w:tcBorders>
            <w:shd w:val="clear" w:color="auto" w:fill="E0E0E0"/>
            <w:vAlign w:val="center"/>
          </w:tcPr>
          <w:p w14:paraId="0127BF49" w14:textId="77777777" w:rsidR="00A34223" w:rsidRPr="00C10B36" w:rsidRDefault="00A34223" w:rsidP="00DD3041">
            <w:pPr>
              <w:pStyle w:val="Heading6"/>
              <w:jc w:val="center"/>
              <w:rPr>
                <w:sz w:val="28"/>
                <w:szCs w:val="28"/>
              </w:rPr>
            </w:pPr>
            <w:r w:rsidRPr="00C10B36">
              <w:rPr>
                <w:sz w:val="28"/>
                <w:szCs w:val="28"/>
              </w:rPr>
              <w:t>Факултет</w:t>
            </w:r>
          </w:p>
          <w:p w14:paraId="6CE20186" w14:textId="2E14CDC4" w:rsidR="00A34223" w:rsidRPr="00C10B36" w:rsidRDefault="00A34223" w:rsidP="00551A85">
            <w:pPr>
              <w:pStyle w:val="Heading6"/>
              <w:jc w:val="center"/>
              <w:rPr>
                <w:sz w:val="28"/>
                <w:szCs w:val="28"/>
              </w:rPr>
            </w:pPr>
            <w:r w:rsidRPr="00C10B36">
              <w:rPr>
                <w:sz w:val="28"/>
                <w:szCs w:val="28"/>
              </w:rPr>
              <w:t>“</w:t>
            </w:r>
            <w:r w:rsidR="00D00320">
              <w:rPr>
                <w:sz w:val="28"/>
                <w:szCs w:val="28"/>
                <w:lang w:val="en-US"/>
              </w:rPr>
              <w:t>ПРОИЗВОДСТВЕН И ТЪРГОВСКИ БИЗНЕС</w:t>
            </w:r>
            <w:r w:rsidRPr="00C10B36">
              <w:rPr>
                <w:sz w:val="28"/>
                <w:szCs w:val="28"/>
              </w:rPr>
              <w:t>”</w:t>
            </w:r>
          </w:p>
        </w:tc>
        <w:tc>
          <w:tcPr>
            <w:tcW w:w="2523" w:type="pct"/>
            <w:tcBorders>
              <w:top w:val="single" w:sz="6" w:space="0" w:color="auto"/>
              <w:left w:val="single" w:sz="6" w:space="0" w:color="auto"/>
              <w:bottom w:val="single" w:sz="6" w:space="0" w:color="auto"/>
              <w:right w:val="single" w:sz="6" w:space="0" w:color="auto"/>
            </w:tcBorders>
            <w:shd w:val="clear" w:color="auto" w:fill="E0E0E0"/>
            <w:vAlign w:val="center"/>
          </w:tcPr>
          <w:p w14:paraId="35615FC0" w14:textId="77777777" w:rsidR="00551A85" w:rsidRPr="00C10B36" w:rsidRDefault="00A34223" w:rsidP="00551A85">
            <w:pPr>
              <w:pStyle w:val="Heading7"/>
              <w:jc w:val="center"/>
              <w:rPr>
                <w:sz w:val="28"/>
                <w:szCs w:val="28"/>
              </w:rPr>
            </w:pPr>
            <w:r w:rsidRPr="00C10B36">
              <w:rPr>
                <w:sz w:val="28"/>
                <w:szCs w:val="28"/>
              </w:rPr>
              <w:t xml:space="preserve">Катедра </w:t>
            </w:r>
          </w:p>
          <w:p w14:paraId="73A327AE" w14:textId="6F26B423" w:rsidR="00A34223" w:rsidRPr="00C10B36" w:rsidRDefault="00A34223" w:rsidP="00551A85">
            <w:pPr>
              <w:pStyle w:val="Heading7"/>
              <w:jc w:val="center"/>
              <w:rPr>
                <w:sz w:val="28"/>
                <w:szCs w:val="28"/>
              </w:rPr>
            </w:pPr>
            <w:r w:rsidRPr="00C10B36">
              <w:rPr>
                <w:sz w:val="28"/>
                <w:szCs w:val="28"/>
              </w:rPr>
              <w:t>“</w:t>
            </w:r>
            <w:r w:rsidR="00D00320">
              <w:rPr>
                <w:sz w:val="28"/>
                <w:szCs w:val="28"/>
                <w:lang w:val="en-US"/>
              </w:rPr>
              <w:t>ИНДУСТРИАЛЕН БИЗНЕС И ПРЕДПРИЕМАЧЕСТВО</w:t>
            </w:r>
            <w:r w:rsidRPr="00C10B36">
              <w:rPr>
                <w:sz w:val="28"/>
                <w:szCs w:val="28"/>
              </w:rPr>
              <w:t>”</w:t>
            </w:r>
          </w:p>
        </w:tc>
      </w:tr>
      <w:tr w:rsidR="00D06A7F" w:rsidRPr="00C10B36" w14:paraId="111455DA" w14:textId="77777777" w:rsidTr="00C10B36">
        <w:tc>
          <w:tcPr>
            <w:tcW w:w="2477" w:type="pct"/>
          </w:tcPr>
          <w:p w14:paraId="1DD15126" w14:textId="77777777" w:rsidR="00D06A7F" w:rsidRPr="00C10B36" w:rsidRDefault="00D06A7F" w:rsidP="00DD3041">
            <w:pPr>
              <w:spacing w:line="240" w:lineRule="atLeast"/>
              <w:rPr>
                <w:rFonts w:ascii="Times New Roman" w:hAnsi="Times New Roman"/>
                <w:b/>
                <w:sz w:val="24"/>
                <w:szCs w:val="24"/>
                <w:lang w:val="bg-BG"/>
              </w:rPr>
            </w:pPr>
          </w:p>
        </w:tc>
        <w:tc>
          <w:tcPr>
            <w:tcW w:w="2523" w:type="pct"/>
          </w:tcPr>
          <w:p w14:paraId="0222EE15" w14:textId="77777777" w:rsidR="00D06A7F" w:rsidRPr="00C10B36" w:rsidRDefault="00D06A7F" w:rsidP="00DD3041">
            <w:pPr>
              <w:spacing w:line="240" w:lineRule="atLeast"/>
              <w:jc w:val="right"/>
              <w:rPr>
                <w:rFonts w:ascii="Times New Roman" w:hAnsi="Times New Roman"/>
                <w:sz w:val="24"/>
                <w:szCs w:val="24"/>
                <w:lang w:val="bg-BG"/>
              </w:rPr>
            </w:pPr>
          </w:p>
        </w:tc>
      </w:tr>
      <w:tr w:rsidR="00A34223" w:rsidRPr="00C10B36" w14:paraId="2CE789AD" w14:textId="77777777" w:rsidTr="00C10B36">
        <w:tc>
          <w:tcPr>
            <w:tcW w:w="2477" w:type="pct"/>
          </w:tcPr>
          <w:p w14:paraId="542E44D8" w14:textId="77777777" w:rsidR="00A34223" w:rsidRPr="00C10B36" w:rsidRDefault="00A34223" w:rsidP="00DD3041">
            <w:pPr>
              <w:spacing w:line="240" w:lineRule="atLeast"/>
              <w:rPr>
                <w:rFonts w:ascii="Times New Roman" w:hAnsi="Times New Roman"/>
                <w:b/>
                <w:sz w:val="24"/>
                <w:szCs w:val="24"/>
                <w:lang w:val="bg-BG"/>
              </w:rPr>
            </w:pPr>
            <w:r w:rsidRPr="00C10B36">
              <w:rPr>
                <w:rFonts w:ascii="Times New Roman" w:hAnsi="Times New Roman"/>
                <w:b/>
                <w:sz w:val="24"/>
                <w:szCs w:val="24"/>
                <w:lang w:val="bg-BG"/>
              </w:rPr>
              <w:t>Утвърждавам:</w:t>
            </w:r>
          </w:p>
        </w:tc>
        <w:tc>
          <w:tcPr>
            <w:tcW w:w="2523" w:type="pct"/>
          </w:tcPr>
          <w:p w14:paraId="0E13E93D" w14:textId="77777777" w:rsidR="00A34223" w:rsidRPr="00C10B36" w:rsidRDefault="00A34223" w:rsidP="00DD3041">
            <w:pPr>
              <w:spacing w:line="240" w:lineRule="atLeast"/>
              <w:jc w:val="right"/>
              <w:rPr>
                <w:rFonts w:ascii="Times New Roman" w:hAnsi="Times New Roman"/>
                <w:sz w:val="24"/>
                <w:szCs w:val="24"/>
                <w:lang w:val="bg-BG"/>
              </w:rPr>
            </w:pPr>
          </w:p>
        </w:tc>
      </w:tr>
      <w:tr w:rsidR="00A34223" w:rsidRPr="00C32E02" w14:paraId="1BA906FB" w14:textId="77777777" w:rsidTr="00C10B36">
        <w:tc>
          <w:tcPr>
            <w:tcW w:w="2477" w:type="pct"/>
          </w:tcPr>
          <w:p w14:paraId="49997462" w14:textId="77777777" w:rsidR="00A34223" w:rsidRPr="00C10B36" w:rsidRDefault="001E60F5" w:rsidP="00BE4678">
            <w:pPr>
              <w:spacing w:line="240" w:lineRule="atLeast"/>
              <w:rPr>
                <w:rFonts w:ascii="Times New Roman" w:hAnsi="Times New Roman"/>
                <w:sz w:val="24"/>
                <w:szCs w:val="24"/>
              </w:rPr>
            </w:pPr>
            <w:r w:rsidRPr="00C10B36">
              <w:rPr>
                <w:rFonts w:ascii="Times New Roman" w:hAnsi="Times New Roman"/>
                <w:sz w:val="24"/>
                <w:szCs w:val="24"/>
              </w:rPr>
              <w:t xml:space="preserve">               </w:t>
            </w:r>
            <w:r w:rsidR="00A34223" w:rsidRPr="00C10B36">
              <w:rPr>
                <w:rFonts w:ascii="Times New Roman" w:hAnsi="Times New Roman"/>
                <w:sz w:val="24"/>
                <w:szCs w:val="24"/>
                <w:lang w:val="bg-BG"/>
              </w:rPr>
              <w:t xml:space="preserve">Декан: </w:t>
            </w:r>
            <w:r w:rsidRPr="00C10B36">
              <w:rPr>
                <w:rFonts w:ascii="Times New Roman" w:hAnsi="Times New Roman"/>
                <w:sz w:val="24"/>
                <w:szCs w:val="24"/>
              </w:rPr>
              <w:t xml:space="preserve"> </w:t>
            </w:r>
            <w:r w:rsidR="005A0423" w:rsidRPr="00C10B36">
              <w:rPr>
                <w:rFonts w:ascii="Times New Roman" w:hAnsi="Times New Roman"/>
                <w:sz w:val="24"/>
                <w:szCs w:val="24"/>
              </w:rPr>
              <w:t>…...……………...</w:t>
            </w:r>
            <w:r w:rsidR="00C10B36" w:rsidRPr="00C10B36">
              <w:rPr>
                <w:rFonts w:ascii="Times New Roman" w:hAnsi="Times New Roman"/>
                <w:sz w:val="24"/>
                <w:szCs w:val="24"/>
              </w:rPr>
              <w:t>..........................</w:t>
            </w:r>
          </w:p>
          <w:p w14:paraId="1F12B8D5" w14:textId="1BD794CE" w:rsidR="00A34223" w:rsidRPr="00C10B36" w:rsidRDefault="007D4A46" w:rsidP="001E60F5">
            <w:pPr>
              <w:spacing w:line="240" w:lineRule="atLeast"/>
              <w:jc w:val="right"/>
              <w:rPr>
                <w:rFonts w:ascii="Times New Roman" w:hAnsi="Times New Roman"/>
                <w:sz w:val="24"/>
                <w:szCs w:val="24"/>
                <w:lang w:val="bg-BG"/>
              </w:rPr>
            </w:pPr>
            <w:r>
              <w:rPr>
                <w:rFonts w:ascii="Times New Roman" w:hAnsi="Times New Roman"/>
                <w:sz w:val="24"/>
                <w:szCs w:val="24"/>
              </w:rPr>
              <w:t>(</w:t>
            </w:r>
            <w:r w:rsidR="008564BE">
              <w:rPr>
                <w:rFonts w:ascii="Times New Roman" w:hAnsi="Times New Roman"/>
                <w:sz w:val="24"/>
                <w:szCs w:val="24"/>
              </w:rPr>
              <w:t>проф. д-р Любчо Варамезов</w:t>
            </w:r>
            <w:r>
              <w:rPr>
                <w:rFonts w:ascii="Times New Roman" w:hAnsi="Times New Roman"/>
                <w:sz w:val="24"/>
                <w:szCs w:val="24"/>
              </w:rPr>
              <w:t>)</w:t>
            </w:r>
          </w:p>
        </w:tc>
        <w:tc>
          <w:tcPr>
            <w:tcW w:w="2523" w:type="pct"/>
          </w:tcPr>
          <w:p w14:paraId="2C498611" w14:textId="45C6BBE8" w:rsidR="00A34223" w:rsidRPr="00C10B36" w:rsidRDefault="00621AC0" w:rsidP="00803E86">
            <w:pPr>
              <w:spacing w:line="240" w:lineRule="atLeast"/>
              <w:jc w:val="right"/>
              <w:rPr>
                <w:rFonts w:ascii="Times New Roman" w:hAnsi="Times New Roman"/>
                <w:sz w:val="22"/>
                <w:szCs w:val="22"/>
                <w:lang w:val="bg-BG"/>
              </w:rPr>
            </w:pPr>
            <w:r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Ф</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A434E6" w:rsidRPr="00C10B36">
              <w:rPr>
                <w:rFonts w:ascii="Times New Roman" w:hAnsi="Times New Roman"/>
                <w:sz w:val="22"/>
                <w:szCs w:val="22"/>
                <w:lang w:val="bg-BG"/>
              </w:rPr>
              <w:t xml:space="preserve"> </w:t>
            </w:r>
            <w:r w:rsidR="00803E86">
              <w:rPr>
                <w:rFonts w:ascii="Times New Roman" w:hAnsi="Times New Roman"/>
                <w:sz w:val="22"/>
                <w:szCs w:val="22"/>
                <w:lang w:val="bg-BG"/>
              </w:rPr>
              <w:t xml:space="preserve">Протокол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4</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26.11.2024</w:t>
            </w:r>
            <w:r w:rsidRPr="00C10B36">
              <w:rPr>
                <w:rFonts w:ascii="Times New Roman" w:hAnsi="Times New Roman"/>
                <w:sz w:val="22"/>
                <w:szCs w:val="22"/>
                <w:lang w:val="bg-BG"/>
              </w:rPr>
              <w:t xml:space="preserve"> г.</w:t>
            </w:r>
            <w:r w:rsidR="008D3DCC" w:rsidRPr="00C10B36">
              <w:rPr>
                <w:rFonts w:ascii="Times New Roman" w:hAnsi="Times New Roman"/>
                <w:sz w:val="22"/>
                <w:szCs w:val="22"/>
                <w:lang w:val="ru-RU"/>
              </w:rPr>
              <w:br/>
            </w:r>
            <w:r w:rsidR="00A34223"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К</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803E86">
              <w:rPr>
                <w:rFonts w:ascii="Times New Roman" w:hAnsi="Times New Roman"/>
                <w:sz w:val="22"/>
                <w:szCs w:val="22"/>
                <w:lang w:val="bg-BG"/>
              </w:rPr>
              <w:t xml:space="preserve"> Протокол</w:t>
            </w:r>
            <w:r w:rsidR="00A434E6" w:rsidRPr="00C10B36">
              <w:rPr>
                <w:rFonts w:ascii="Times New Roman" w:hAnsi="Times New Roman"/>
                <w:sz w:val="22"/>
                <w:szCs w:val="22"/>
                <w:lang w:val="bg-BG"/>
              </w:rPr>
              <w:t xml:space="preserve">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5</w:t>
            </w:r>
            <w:r w:rsidR="00A434E6" w:rsidRPr="00C10B36">
              <w:rPr>
                <w:rFonts w:ascii="Times New Roman" w:hAnsi="Times New Roman"/>
                <w:sz w:val="22"/>
                <w:szCs w:val="22"/>
                <w:lang w:val="bg-BG"/>
              </w:rPr>
              <w:t xml:space="preserve"> </w:t>
            </w:r>
            <w:r w:rsidR="00DD4074"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14.11.2024</w:t>
            </w:r>
            <w:r w:rsidR="00A34223" w:rsidRPr="00C10B36">
              <w:rPr>
                <w:rFonts w:ascii="Times New Roman" w:hAnsi="Times New Roman"/>
                <w:sz w:val="22"/>
                <w:szCs w:val="22"/>
                <w:lang w:val="bg-BG"/>
              </w:rPr>
              <w:t xml:space="preserve"> г.</w:t>
            </w:r>
          </w:p>
        </w:tc>
      </w:tr>
      <w:tr w:rsidR="00A34223" w:rsidRPr="00C10B36" w14:paraId="650236CF" w14:textId="77777777" w:rsidTr="00C10B36">
        <w:tc>
          <w:tcPr>
            <w:tcW w:w="5000" w:type="pct"/>
            <w:gridSpan w:val="2"/>
          </w:tcPr>
          <w:p w14:paraId="0A1F758C" w14:textId="77777777" w:rsidR="00DD3041" w:rsidRPr="00C10B36" w:rsidRDefault="00DD3041" w:rsidP="00C37CC3">
            <w:pPr>
              <w:rPr>
                <w:rFonts w:ascii="Times New Roman" w:hAnsi="Times New Roman"/>
                <w:b/>
                <w:sz w:val="24"/>
                <w:szCs w:val="24"/>
                <w:lang w:val="bg-BG"/>
              </w:rPr>
            </w:pPr>
          </w:p>
          <w:p w14:paraId="73ED2584" w14:textId="77777777" w:rsidR="00DD3041" w:rsidRPr="00C10B36" w:rsidRDefault="00DD3041" w:rsidP="00DD3041">
            <w:pPr>
              <w:jc w:val="center"/>
              <w:rPr>
                <w:rFonts w:ascii="Times New Roman" w:hAnsi="Times New Roman"/>
                <w:b/>
                <w:sz w:val="24"/>
                <w:szCs w:val="24"/>
                <w:lang w:val="bg-BG"/>
              </w:rPr>
            </w:pPr>
          </w:p>
          <w:p w14:paraId="11ABD868" w14:textId="77777777" w:rsidR="00B22449" w:rsidRDefault="00B22449" w:rsidP="00B22449">
            <w:pPr>
              <w:rPr>
                <w:rFonts w:ascii="Times New Roman" w:hAnsi="Times New Roman"/>
                <w:b/>
                <w:sz w:val="24"/>
                <w:szCs w:val="24"/>
                <w:lang w:val="bg-BG"/>
              </w:rPr>
            </w:pPr>
          </w:p>
          <w:p w14:paraId="21CD1BD5" w14:textId="77777777" w:rsidR="00B22449" w:rsidRPr="00C10B36" w:rsidRDefault="00B22449" w:rsidP="00DD3041">
            <w:pPr>
              <w:jc w:val="center"/>
              <w:rPr>
                <w:rFonts w:ascii="Times New Roman" w:hAnsi="Times New Roman"/>
                <w:b/>
                <w:sz w:val="24"/>
                <w:szCs w:val="24"/>
                <w:lang w:val="bg-BG"/>
              </w:rPr>
            </w:pPr>
          </w:p>
          <w:p w14:paraId="082305CD" w14:textId="0899BB91" w:rsidR="00A34223" w:rsidRDefault="00A34223" w:rsidP="00DD3041">
            <w:pPr>
              <w:jc w:val="center"/>
              <w:rPr>
                <w:rFonts w:ascii="Times New Roman" w:hAnsi="Times New Roman"/>
                <w:b/>
                <w:sz w:val="24"/>
                <w:szCs w:val="24"/>
                <w:lang w:val="bg-BG"/>
              </w:rPr>
            </w:pPr>
          </w:p>
          <w:p w14:paraId="0CBD5C7B" w14:textId="57919401" w:rsidR="00B22449" w:rsidRDefault="00B22449" w:rsidP="00DD3041">
            <w:pPr>
              <w:jc w:val="center"/>
              <w:rPr>
                <w:rFonts w:ascii="Times New Roman" w:hAnsi="Times New Roman"/>
                <w:b/>
                <w:sz w:val="24"/>
                <w:szCs w:val="24"/>
                <w:lang w:val="bg-BG"/>
              </w:rPr>
            </w:pPr>
          </w:p>
          <w:p w14:paraId="06E7C27C" w14:textId="77777777" w:rsidR="00B22449" w:rsidRPr="00C10B36" w:rsidRDefault="00B22449" w:rsidP="00DD3041">
            <w:pPr>
              <w:jc w:val="center"/>
              <w:rPr>
                <w:rFonts w:ascii="Times New Roman" w:hAnsi="Times New Roman"/>
                <w:b/>
                <w:sz w:val="24"/>
                <w:szCs w:val="24"/>
                <w:lang w:val="bg-BG"/>
              </w:rPr>
            </w:pPr>
          </w:p>
          <w:p w14:paraId="42A22DAA" w14:textId="77777777" w:rsidR="00A34223" w:rsidRPr="00C10B36" w:rsidRDefault="00A34223" w:rsidP="00DD3041">
            <w:pPr>
              <w:jc w:val="center"/>
              <w:rPr>
                <w:rFonts w:ascii="Times New Roman" w:hAnsi="Times New Roman"/>
                <w:b/>
                <w:sz w:val="36"/>
                <w:szCs w:val="36"/>
                <w:lang w:val="bg-BG"/>
              </w:rPr>
            </w:pPr>
            <w:r w:rsidRPr="00C10B36">
              <w:rPr>
                <w:rFonts w:ascii="Times New Roman" w:hAnsi="Times New Roman"/>
                <w:b/>
                <w:sz w:val="36"/>
                <w:szCs w:val="36"/>
                <w:lang w:val="bg-BG"/>
              </w:rPr>
              <w:t>УЧЕБНА ПРОГРАМА</w:t>
            </w:r>
          </w:p>
          <w:p w14:paraId="62BEA254" w14:textId="77777777" w:rsidR="00A34223" w:rsidRPr="00C10B36" w:rsidRDefault="00A34223" w:rsidP="00DD3041">
            <w:pPr>
              <w:jc w:val="center"/>
              <w:rPr>
                <w:rFonts w:ascii="Times New Roman" w:hAnsi="Times New Roman"/>
                <w:b/>
                <w:sz w:val="24"/>
                <w:szCs w:val="24"/>
                <w:lang w:val="bg-BG"/>
              </w:rPr>
            </w:pPr>
          </w:p>
          <w:p w14:paraId="46666CF9" w14:textId="77777777" w:rsidR="00A34223" w:rsidRPr="00C10B36" w:rsidRDefault="00865DDB" w:rsidP="00DD3041">
            <w:pPr>
              <w:jc w:val="center"/>
              <w:rPr>
                <w:rFonts w:ascii="Times New Roman" w:hAnsi="Times New Roman"/>
                <w:b/>
                <w:sz w:val="24"/>
                <w:szCs w:val="24"/>
                <w:lang w:val="bg-BG"/>
              </w:rPr>
            </w:pPr>
            <w:r w:rsidRPr="00C10B36">
              <w:rPr>
                <w:rFonts w:ascii="Times New Roman" w:hAnsi="Times New Roman"/>
                <w:b/>
                <w:sz w:val="24"/>
                <w:szCs w:val="24"/>
                <w:lang w:val="bg-BG"/>
              </w:rPr>
              <w:t>на</w:t>
            </w:r>
          </w:p>
          <w:p w14:paraId="626F5AFB" w14:textId="77777777" w:rsidR="00A34223" w:rsidRPr="00C10B36" w:rsidRDefault="00A34223" w:rsidP="00DD3041">
            <w:pPr>
              <w:jc w:val="center"/>
              <w:rPr>
                <w:rFonts w:ascii="Times New Roman" w:hAnsi="Times New Roman"/>
                <w:b/>
                <w:sz w:val="24"/>
                <w:szCs w:val="24"/>
                <w:lang w:val="bg-BG"/>
              </w:rPr>
            </w:pPr>
          </w:p>
        </w:tc>
      </w:tr>
      <w:tr w:rsidR="00A34223" w:rsidRPr="00C10B36" w14:paraId="6CF4027D" w14:textId="77777777" w:rsidTr="00C10B36">
        <w:tc>
          <w:tcPr>
            <w:tcW w:w="5000" w:type="pct"/>
            <w:gridSpan w:val="2"/>
          </w:tcPr>
          <w:p w14:paraId="20FD850F" w14:textId="77777777" w:rsidR="00016AE2" w:rsidRPr="00C10B36" w:rsidRDefault="00A34223" w:rsidP="00DD3041">
            <w:pPr>
              <w:pStyle w:val="Heading1"/>
              <w:spacing w:line="240" w:lineRule="auto"/>
              <w:rPr>
                <w:sz w:val="28"/>
                <w:szCs w:val="28"/>
              </w:rPr>
            </w:pPr>
            <w:r w:rsidRPr="00C10B36">
              <w:rPr>
                <w:sz w:val="36"/>
                <w:szCs w:val="36"/>
              </w:rPr>
              <w:t>Учебна дисциплина</w:t>
            </w:r>
          </w:p>
          <w:p w14:paraId="38E64C78" w14:textId="77777777" w:rsidR="00016AE2" w:rsidRPr="00C10B36" w:rsidRDefault="00016AE2" w:rsidP="00DD3041">
            <w:pPr>
              <w:pStyle w:val="Heading1"/>
              <w:spacing w:line="240" w:lineRule="auto"/>
              <w:rPr>
                <w:sz w:val="28"/>
                <w:szCs w:val="28"/>
              </w:rPr>
            </w:pPr>
          </w:p>
          <w:p w14:paraId="76105E06" w14:textId="7423985B" w:rsidR="00A34223" w:rsidRPr="00C10B36" w:rsidRDefault="00A34223" w:rsidP="00EB040E">
            <w:pPr>
              <w:pStyle w:val="Heading1"/>
              <w:spacing w:line="240" w:lineRule="auto"/>
              <w:rPr>
                <w:sz w:val="28"/>
                <w:szCs w:val="28"/>
              </w:rPr>
            </w:pPr>
            <w:r w:rsidRPr="00C10B36">
              <w:rPr>
                <w:sz w:val="28"/>
                <w:szCs w:val="28"/>
              </w:rPr>
              <w:t>“</w:t>
            </w:r>
            <w:r w:rsidR="008564BE">
              <w:rPr>
                <w:sz w:val="28"/>
                <w:szCs w:val="28"/>
                <w:lang w:val="en-US"/>
              </w:rPr>
              <w:t>Иновационен мениджмънт</w:t>
            </w:r>
            <w:r w:rsidRPr="00C10B36">
              <w:rPr>
                <w:sz w:val="28"/>
                <w:szCs w:val="28"/>
              </w:rPr>
              <w:t>”</w:t>
            </w:r>
          </w:p>
        </w:tc>
      </w:tr>
      <w:tr w:rsidR="00A34223" w:rsidRPr="00C32E02" w14:paraId="2478F480" w14:textId="77777777" w:rsidTr="00C10B36">
        <w:tc>
          <w:tcPr>
            <w:tcW w:w="5000" w:type="pct"/>
            <w:gridSpan w:val="2"/>
          </w:tcPr>
          <w:p w14:paraId="68106E6B" w14:textId="77777777" w:rsidR="00A34223" w:rsidRPr="00C10B36" w:rsidRDefault="00A34223" w:rsidP="00DD3041">
            <w:pPr>
              <w:pStyle w:val="Heading1"/>
              <w:spacing w:line="240" w:lineRule="auto"/>
              <w:rPr>
                <w:sz w:val="24"/>
                <w:szCs w:val="24"/>
              </w:rPr>
            </w:pPr>
          </w:p>
          <w:p w14:paraId="5968E632" w14:textId="1498DC8A" w:rsidR="00D401A5" w:rsidRPr="00C10B36" w:rsidRDefault="00D401A5" w:rsidP="00D401A5">
            <w:pPr>
              <w:spacing w:line="240" w:lineRule="exact"/>
              <w:jc w:val="center"/>
              <w:rPr>
                <w:rFonts w:ascii="Times New Roman" w:hAnsi="Times New Roman"/>
                <w:b/>
                <w:sz w:val="24"/>
                <w:szCs w:val="24"/>
                <w:lang w:val="ru-RU"/>
              </w:rPr>
            </w:pPr>
            <w:r w:rsidRPr="00C10B36">
              <w:rPr>
                <w:rFonts w:ascii="Times New Roman" w:hAnsi="Times New Roman"/>
                <w:b/>
                <w:sz w:val="24"/>
                <w:szCs w:val="24"/>
                <w:lang w:val="bg-BG"/>
              </w:rPr>
              <w:t xml:space="preserve">Код на дисциплината: </w:t>
            </w:r>
            <w:r w:rsidR="008564BE">
              <w:rPr>
                <w:rFonts w:ascii="Times New Roman" w:hAnsi="Times New Roman"/>
                <w:b/>
                <w:sz w:val="24"/>
                <w:szCs w:val="24"/>
              </w:rPr>
              <w:t>ФПТБ-КИБП-Б-322</w:t>
            </w:r>
          </w:p>
          <w:p w14:paraId="2853F883" w14:textId="77777777" w:rsidR="00D401A5" w:rsidRPr="00C10B36" w:rsidRDefault="00D401A5" w:rsidP="00D401A5">
            <w:pPr>
              <w:spacing w:line="240" w:lineRule="exact"/>
              <w:jc w:val="center"/>
              <w:rPr>
                <w:rFonts w:ascii="Times New Roman" w:hAnsi="Times New Roman"/>
                <w:b/>
                <w:sz w:val="24"/>
                <w:szCs w:val="24"/>
                <w:lang w:val="bg-BG"/>
              </w:rPr>
            </w:pPr>
          </w:p>
          <w:p w14:paraId="38718618" w14:textId="475148D0" w:rsidR="00D401A5" w:rsidRPr="00C10B36" w:rsidRDefault="00E671AD" w:rsidP="00D401A5">
            <w:pPr>
              <w:spacing w:line="240" w:lineRule="exact"/>
              <w:jc w:val="right"/>
              <w:rPr>
                <w:rFonts w:ascii="Times New Roman" w:hAnsi="Times New Roman"/>
                <w:b/>
                <w:sz w:val="24"/>
                <w:szCs w:val="24"/>
                <w:lang w:val="bg-BG"/>
              </w:rPr>
            </w:pPr>
            <w:r w:rsidRPr="00C10B36">
              <w:rPr>
                <w:rFonts w:ascii="Times New Roman" w:hAnsi="Times New Roman"/>
                <w:b/>
                <w:sz w:val="24"/>
                <w:szCs w:val="24"/>
                <w:lang w:val="bg-BG"/>
              </w:rPr>
              <w:t>Брой кредити по учебен план: (</w:t>
            </w:r>
            <w:r w:rsidR="008564BE">
              <w:rPr>
                <w:rFonts w:ascii="Times New Roman" w:hAnsi="Times New Roman"/>
                <w:b/>
                <w:sz w:val="24"/>
                <w:szCs w:val="24"/>
              </w:rPr>
              <w:t>5</w:t>
            </w:r>
            <w:r w:rsidR="00D401A5" w:rsidRPr="00C10B36">
              <w:rPr>
                <w:rFonts w:ascii="Times New Roman" w:hAnsi="Times New Roman"/>
                <w:b/>
                <w:sz w:val="24"/>
                <w:szCs w:val="24"/>
                <w:lang w:val="bg-BG"/>
              </w:rPr>
              <w:t>)</w:t>
            </w:r>
          </w:p>
          <w:p w14:paraId="76320BA6" w14:textId="77777777" w:rsidR="00845130" w:rsidRPr="00C10B36" w:rsidRDefault="00845130" w:rsidP="00DD3041">
            <w:pPr>
              <w:rPr>
                <w:rFonts w:ascii="Times New Roman" w:hAnsi="Times New Roman"/>
                <w:sz w:val="24"/>
                <w:szCs w:val="24"/>
                <w:lang w:val="bg-BG"/>
              </w:rPr>
            </w:pPr>
          </w:p>
          <w:p w14:paraId="78F5E3B3" w14:textId="77777777" w:rsidR="00845130" w:rsidRPr="00C10B36" w:rsidRDefault="00845130" w:rsidP="00DD3041">
            <w:pPr>
              <w:rPr>
                <w:rFonts w:ascii="Times New Roman" w:hAnsi="Times New Roman"/>
                <w:sz w:val="24"/>
                <w:szCs w:val="24"/>
                <w:lang w:val="bg-BG"/>
              </w:rPr>
            </w:pPr>
          </w:p>
          <w:p w14:paraId="35DBBBB7" w14:textId="77777777" w:rsidR="00B22449" w:rsidRPr="00C10B36" w:rsidRDefault="00B22449" w:rsidP="00DD3041">
            <w:pPr>
              <w:rPr>
                <w:rFonts w:ascii="Times New Roman" w:hAnsi="Times New Roman"/>
                <w:sz w:val="24"/>
                <w:szCs w:val="24"/>
                <w:lang w:val="bg-BG"/>
              </w:rPr>
            </w:pPr>
          </w:p>
          <w:p w14:paraId="13FEEC97" w14:textId="77777777" w:rsidR="00A34223" w:rsidRPr="00C10B36" w:rsidRDefault="00A34223" w:rsidP="00DD3041">
            <w:pPr>
              <w:rPr>
                <w:rFonts w:ascii="Times New Roman" w:hAnsi="Times New Roman"/>
                <w:sz w:val="24"/>
                <w:szCs w:val="24"/>
                <w:lang w:val="bg-BG"/>
              </w:rPr>
            </w:pPr>
          </w:p>
          <w:p w14:paraId="35C722B1" w14:textId="77777777" w:rsidR="00A34223" w:rsidRPr="00C10B36" w:rsidRDefault="00A34223" w:rsidP="00DD3041">
            <w:pPr>
              <w:rPr>
                <w:rFonts w:ascii="Times New Roman" w:hAnsi="Times New Roman"/>
                <w:sz w:val="24"/>
                <w:szCs w:val="24"/>
                <w:lang w:val="bg-BG"/>
              </w:rPr>
            </w:pPr>
          </w:p>
          <w:p w14:paraId="338A9EDE" w14:textId="77777777" w:rsidR="0003321F" w:rsidRPr="00C10B36" w:rsidRDefault="0003321F" w:rsidP="00DD3041">
            <w:pPr>
              <w:rPr>
                <w:rFonts w:ascii="Times New Roman" w:hAnsi="Times New Roman"/>
                <w:sz w:val="24"/>
                <w:szCs w:val="24"/>
                <w:lang w:val="bg-BG"/>
              </w:rPr>
            </w:pPr>
          </w:p>
          <w:p w14:paraId="7829B9AF" w14:textId="77777777" w:rsidR="00A34223" w:rsidRDefault="00A34223" w:rsidP="00DD3041">
            <w:pPr>
              <w:rPr>
                <w:rFonts w:ascii="Times New Roman" w:hAnsi="Times New Roman"/>
                <w:sz w:val="24"/>
                <w:szCs w:val="24"/>
                <w:lang w:val="bg-BG"/>
              </w:rPr>
            </w:pPr>
          </w:p>
          <w:p w14:paraId="4946C3F9" w14:textId="77777777" w:rsidR="00B22449" w:rsidRDefault="00B22449" w:rsidP="00DD3041">
            <w:pPr>
              <w:rPr>
                <w:rFonts w:ascii="Times New Roman" w:hAnsi="Times New Roman"/>
                <w:sz w:val="24"/>
                <w:szCs w:val="24"/>
                <w:lang w:val="bg-BG"/>
              </w:rPr>
            </w:pPr>
          </w:p>
          <w:p w14:paraId="33444493" w14:textId="77777777" w:rsidR="00B22449" w:rsidRDefault="00B22449" w:rsidP="00DD3041">
            <w:pPr>
              <w:rPr>
                <w:rFonts w:ascii="Times New Roman" w:hAnsi="Times New Roman"/>
                <w:sz w:val="24"/>
                <w:szCs w:val="24"/>
                <w:lang w:val="bg-BG"/>
              </w:rPr>
            </w:pPr>
          </w:p>
          <w:p w14:paraId="04AAD795" w14:textId="0998C124" w:rsidR="00B22449" w:rsidRDefault="00B22449" w:rsidP="00DD3041">
            <w:pPr>
              <w:rPr>
                <w:rFonts w:ascii="Times New Roman" w:hAnsi="Times New Roman"/>
                <w:sz w:val="24"/>
                <w:szCs w:val="24"/>
                <w:lang w:val="bg-BG"/>
              </w:rPr>
            </w:pPr>
          </w:p>
          <w:p w14:paraId="44362811" w14:textId="6CABF189" w:rsidR="00851011" w:rsidRDefault="00851011" w:rsidP="00DD3041">
            <w:pPr>
              <w:rPr>
                <w:rFonts w:ascii="Times New Roman" w:hAnsi="Times New Roman"/>
                <w:sz w:val="24"/>
                <w:szCs w:val="24"/>
                <w:lang w:val="bg-BG"/>
              </w:rPr>
            </w:pPr>
          </w:p>
          <w:p w14:paraId="1B5DFB0D" w14:textId="77777777" w:rsidR="00851011" w:rsidRDefault="00851011" w:rsidP="00DD3041">
            <w:pPr>
              <w:rPr>
                <w:rFonts w:ascii="Times New Roman" w:hAnsi="Times New Roman"/>
                <w:sz w:val="24"/>
                <w:szCs w:val="24"/>
                <w:lang w:val="bg-BG"/>
              </w:rPr>
            </w:pPr>
          </w:p>
          <w:p w14:paraId="5D35AC72" w14:textId="77777777" w:rsidR="00B22449" w:rsidRDefault="00B22449" w:rsidP="00DD3041">
            <w:pPr>
              <w:rPr>
                <w:rFonts w:ascii="Times New Roman" w:hAnsi="Times New Roman"/>
                <w:sz w:val="24"/>
                <w:szCs w:val="24"/>
                <w:lang w:val="bg-BG"/>
              </w:rPr>
            </w:pPr>
          </w:p>
          <w:p w14:paraId="0BA1567E" w14:textId="77777777" w:rsidR="00B22449" w:rsidRDefault="00B22449" w:rsidP="00DD3041">
            <w:pPr>
              <w:rPr>
                <w:rFonts w:ascii="Times New Roman" w:hAnsi="Times New Roman"/>
                <w:sz w:val="24"/>
                <w:szCs w:val="24"/>
                <w:lang w:val="bg-BG"/>
              </w:rPr>
            </w:pPr>
          </w:p>
          <w:p w14:paraId="01EAB6F1" w14:textId="477FDBF1" w:rsidR="00B22449" w:rsidRPr="00C10B36" w:rsidRDefault="00B22449" w:rsidP="00DD3041">
            <w:pPr>
              <w:rPr>
                <w:rFonts w:ascii="Times New Roman" w:hAnsi="Times New Roman"/>
                <w:sz w:val="24"/>
                <w:szCs w:val="24"/>
                <w:lang w:val="bg-BG"/>
              </w:rPr>
            </w:pPr>
          </w:p>
        </w:tc>
      </w:tr>
      <w:tr w:rsidR="00845130" w:rsidRPr="00C32E02" w14:paraId="3DE9AAC9" w14:textId="77777777" w:rsidTr="00C10B36">
        <w:tc>
          <w:tcPr>
            <w:tcW w:w="2477" w:type="pct"/>
          </w:tcPr>
          <w:p w14:paraId="4F4887C7" w14:textId="33E592AC" w:rsidR="00845130" w:rsidRPr="00C10B36" w:rsidRDefault="00845130" w:rsidP="006A2C4B">
            <w:pPr>
              <w:pStyle w:val="Heading2"/>
              <w:spacing w:line="240" w:lineRule="auto"/>
              <w:rPr>
                <w:sz w:val="24"/>
                <w:szCs w:val="24"/>
                <w:lang w:val="en-US"/>
              </w:rPr>
            </w:pPr>
            <w:r w:rsidRPr="00C10B36">
              <w:rPr>
                <w:b w:val="0"/>
                <w:bCs/>
                <w:caps w:val="0"/>
                <w:sz w:val="24"/>
                <w:szCs w:val="24"/>
              </w:rPr>
              <w:t>Образователно-квалификационна степен:</w:t>
            </w:r>
            <w:r w:rsidRPr="00C10B36">
              <w:rPr>
                <w:caps w:val="0"/>
                <w:sz w:val="24"/>
                <w:szCs w:val="24"/>
              </w:rPr>
              <w:t xml:space="preserve"> </w:t>
            </w:r>
            <w:r w:rsidR="008564BE">
              <w:rPr>
                <w:caps w:val="0"/>
                <w:sz w:val="24"/>
                <w:szCs w:val="24"/>
                <w:lang w:val="en-US"/>
              </w:rPr>
              <w:t>БАКАЛАВЪР</w:t>
            </w:r>
          </w:p>
        </w:tc>
        <w:tc>
          <w:tcPr>
            <w:tcW w:w="2523" w:type="pct"/>
          </w:tcPr>
          <w:p w14:paraId="2C8DAD65" w14:textId="77777777" w:rsidR="0003321F" w:rsidRPr="00C10B36" w:rsidRDefault="00845130" w:rsidP="00845130">
            <w:pPr>
              <w:pStyle w:val="Heading2"/>
              <w:spacing w:line="240" w:lineRule="auto"/>
              <w:jc w:val="right"/>
              <w:rPr>
                <w:caps w:val="0"/>
                <w:sz w:val="24"/>
                <w:szCs w:val="24"/>
              </w:rPr>
            </w:pPr>
            <w:r w:rsidRPr="00C10B36">
              <w:rPr>
                <w:b w:val="0"/>
                <w:caps w:val="0"/>
                <w:sz w:val="24"/>
                <w:szCs w:val="24"/>
              </w:rPr>
              <w:t>Код на документа:</w:t>
            </w:r>
          </w:p>
          <w:p w14:paraId="5241B5D6" w14:textId="146333A0" w:rsidR="00845130" w:rsidRPr="00C10B36" w:rsidRDefault="00E671AD" w:rsidP="00551A85">
            <w:pPr>
              <w:pStyle w:val="Heading2"/>
              <w:spacing w:line="240" w:lineRule="auto"/>
              <w:jc w:val="right"/>
              <w:rPr>
                <w:caps w:val="0"/>
                <w:sz w:val="24"/>
                <w:szCs w:val="24"/>
                <w:lang w:val="ru-RU"/>
              </w:rPr>
            </w:pPr>
            <w:r w:rsidRPr="00C10B36">
              <w:rPr>
                <w:caps w:val="0"/>
                <w:sz w:val="24"/>
                <w:szCs w:val="24"/>
              </w:rPr>
              <w:t>УД/УПР-</w:t>
            </w:r>
            <w:r w:rsidR="008564BE">
              <w:rPr>
                <w:caps w:val="0"/>
                <w:sz w:val="24"/>
                <w:szCs w:val="24"/>
                <w:lang w:val="en-US"/>
              </w:rPr>
              <w:t>ФПТБ-КИБП-Б-322</w:t>
            </w:r>
          </w:p>
        </w:tc>
      </w:tr>
      <w:tr w:rsidR="00845130" w:rsidRPr="00C10B36" w14:paraId="6695F67C" w14:textId="77777777" w:rsidTr="00C10B36">
        <w:tc>
          <w:tcPr>
            <w:tcW w:w="2477" w:type="pct"/>
          </w:tcPr>
          <w:p w14:paraId="4849A4E8" w14:textId="09389772" w:rsidR="00845130" w:rsidRPr="00C32E02" w:rsidRDefault="00845130" w:rsidP="00C10B36">
            <w:pPr>
              <w:pStyle w:val="Heading2"/>
              <w:spacing w:line="240" w:lineRule="auto"/>
              <w:rPr>
                <w:b w:val="0"/>
                <w:caps w:val="0"/>
                <w:sz w:val="24"/>
                <w:szCs w:val="24"/>
                <w:lang w:val="ru-RU"/>
              </w:rPr>
            </w:pPr>
            <w:r w:rsidRPr="00C10B36">
              <w:rPr>
                <w:b w:val="0"/>
                <w:caps w:val="0"/>
                <w:sz w:val="24"/>
                <w:szCs w:val="24"/>
              </w:rPr>
              <w:t xml:space="preserve">Форма на обучение: </w:t>
            </w:r>
            <w:r w:rsidRPr="00C10B36">
              <w:rPr>
                <w:bCs/>
                <w:caps w:val="0"/>
                <w:sz w:val="24"/>
                <w:szCs w:val="24"/>
              </w:rPr>
              <w:t>РЕДОВНА/ЗАДОЧНА</w:t>
            </w:r>
            <w:r w:rsidR="00C10B36" w:rsidRPr="00C32E02">
              <w:rPr>
                <w:bCs/>
                <w:caps w:val="0"/>
                <w:sz w:val="24"/>
                <w:szCs w:val="24"/>
                <w:lang w:val="ru-RU"/>
              </w:rPr>
              <w:t>/</w:t>
            </w:r>
            <w:r w:rsidR="00C10B36" w:rsidRPr="00C10B36">
              <w:rPr>
                <w:bCs/>
                <w:caps w:val="0"/>
                <w:sz w:val="24"/>
                <w:szCs w:val="24"/>
              </w:rPr>
              <w:t>ДИСТАНЦИОННА</w:t>
            </w:r>
            <w:r w:rsidR="00C10B36" w:rsidRPr="00C10B36">
              <w:rPr>
                <w:bCs/>
                <w:caps w:val="0"/>
                <w:sz w:val="24"/>
                <w:szCs w:val="24"/>
              </w:rPr>
              <w:br/>
            </w:r>
            <w:r w:rsidR="00C10B36" w:rsidRPr="00C10B36">
              <w:rPr>
                <w:b w:val="0"/>
                <w:caps w:val="0"/>
                <w:sz w:val="22"/>
                <w:szCs w:val="22"/>
              </w:rPr>
              <w:t>Език</w:t>
            </w:r>
            <w:r w:rsidR="00C10B36" w:rsidRPr="00C10B36">
              <w:rPr>
                <w:b w:val="0"/>
                <w:caps w:val="0"/>
                <w:color w:val="000000" w:themeColor="text1"/>
                <w:sz w:val="22"/>
                <w:szCs w:val="22"/>
              </w:rPr>
              <w:t>:</w:t>
            </w:r>
            <w:r w:rsidR="006844A7" w:rsidRPr="00C32E02">
              <w:rPr>
                <w:b w:val="0"/>
                <w:caps w:val="0"/>
                <w:color w:val="000000" w:themeColor="text1"/>
                <w:sz w:val="22"/>
                <w:szCs w:val="22"/>
                <w:lang w:val="ru-RU"/>
              </w:rPr>
              <w:t xml:space="preserve"> </w:t>
            </w:r>
            <w:r w:rsidR="008564BE" w:rsidRPr="009D6D2B">
              <w:rPr>
                <w:caps w:val="0"/>
                <w:color w:val="000000" w:themeColor="text1"/>
                <w:sz w:val="22"/>
                <w:szCs w:val="22"/>
                <w:lang w:val="en-US"/>
              </w:rPr>
              <w:t>БЪЛГАРСКИ/РУСКИ/АНГЛИЙСКИ</w:t>
            </w:r>
          </w:p>
        </w:tc>
        <w:tc>
          <w:tcPr>
            <w:tcW w:w="2523" w:type="pct"/>
          </w:tcPr>
          <w:p w14:paraId="4C48217C" w14:textId="77777777" w:rsidR="0003321F" w:rsidRPr="00C10B36" w:rsidRDefault="00845130" w:rsidP="00845130">
            <w:pPr>
              <w:pStyle w:val="Heading2"/>
              <w:spacing w:line="240" w:lineRule="auto"/>
              <w:jc w:val="right"/>
              <w:rPr>
                <w:b w:val="0"/>
                <w:caps w:val="0"/>
                <w:sz w:val="24"/>
                <w:szCs w:val="24"/>
              </w:rPr>
            </w:pPr>
            <w:r w:rsidRPr="00C10B36">
              <w:rPr>
                <w:b w:val="0"/>
                <w:caps w:val="0"/>
                <w:sz w:val="24"/>
                <w:szCs w:val="24"/>
              </w:rPr>
              <w:t>Версия:</w:t>
            </w:r>
          </w:p>
          <w:p w14:paraId="06397DA6" w14:textId="3CC02F5B" w:rsidR="00845130" w:rsidRPr="00C10B36" w:rsidRDefault="008564BE" w:rsidP="00986671">
            <w:pPr>
              <w:pStyle w:val="Heading2"/>
              <w:spacing w:line="240" w:lineRule="auto"/>
              <w:jc w:val="right"/>
              <w:rPr>
                <w:caps w:val="0"/>
                <w:sz w:val="24"/>
                <w:szCs w:val="24"/>
                <w:lang w:val="en-US"/>
              </w:rPr>
            </w:pPr>
            <w:r>
              <w:rPr>
                <w:caps w:val="0"/>
                <w:sz w:val="24"/>
                <w:szCs w:val="24"/>
                <w:lang w:val="en-US"/>
              </w:rPr>
              <w:t>v.04/2024</w:t>
            </w:r>
          </w:p>
        </w:tc>
      </w:tr>
    </w:tbl>
    <w:p w14:paraId="221DE132" w14:textId="77777777" w:rsidR="00A34223" w:rsidRPr="00C10B36" w:rsidRDefault="00A34223" w:rsidP="00A34223">
      <w:pPr>
        <w:spacing w:line="20" w:lineRule="atLeast"/>
        <w:rPr>
          <w:rFonts w:ascii="Times New Roman" w:hAnsi="Times New Roman"/>
          <w:sz w:val="24"/>
          <w:szCs w:val="24"/>
          <w:lang w:val="bg-BG"/>
        </w:rPr>
      </w:pPr>
    </w:p>
    <w:p w14:paraId="6F54EF16" w14:textId="77777777" w:rsidR="00A34223" w:rsidRPr="00C10B36" w:rsidRDefault="00A34223" w:rsidP="00A34223">
      <w:pPr>
        <w:spacing w:line="240" w:lineRule="exact"/>
        <w:jc w:val="both"/>
        <w:rPr>
          <w:rFonts w:ascii="Times New Roman" w:hAnsi="Times New Roman"/>
          <w:b/>
          <w:bCs/>
          <w:sz w:val="28"/>
          <w:szCs w:val="28"/>
          <w:lang w:val="bg-BG"/>
        </w:rPr>
      </w:pPr>
      <w:r w:rsidRPr="00C10B36">
        <w:rPr>
          <w:rFonts w:ascii="Times New Roman" w:hAnsi="Times New Roman"/>
          <w:sz w:val="24"/>
          <w:szCs w:val="24"/>
          <w:lang w:val="bg-BG"/>
        </w:rPr>
        <w:br w:type="page"/>
      </w:r>
      <w:r w:rsidRPr="00C10B36">
        <w:rPr>
          <w:rFonts w:ascii="Times New Roman" w:hAnsi="Times New Roman"/>
          <w:b/>
          <w:bCs/>
          <w:sz w:val="28"/>
          <w:szCs w:val="28"/>
          <w:lang w:val="bg-BG"/>
        </w:rPr>
        <w:lastRenderedPageBreak/>
        <w:t>І. ОРГАНИЗАЦИЯ НА ОБУЧЕНИЕТО</w:t>
      </w:r>
    </w:p>
    <w:p w14:paraId="28651A7A" w14:textId="77777777" w:rsidR="00F01A49" w:rsidRPr="00C10B36" w:rsidRDefault="00F01A49" w:rsidP="00A34223">
      <w:pPr>
        <w:spacing w:line="240" w:lineRule="exact"/>
        <w:jc w:val="right"/>
        <w:rPr>
          <w:rFonts w:ascii="Times New Roman" w:hAnsi="Times New Roman"/>
          <w:b/>
          <w:sz w:val="24"/>
          <w:szCs w:val="24"/>
          <w:lang w:val="bg-BG"/>
        </w:rPr>
      </w:pPr>
    </w:p>
    <w:p w14:paraId="49B57AFC" w14:textId="4E92B2FA" w:rsidR="00E26DC1" w:rsidRPr="00CB45E2" w:rsidRDefault="00E26DC1" w:rsidP="00CB45E2">
      <w:pPr>
        <w:jc w:val="center"/>
        <w:rPr>
          <w:rFonts w:ascii="Times New Roman" w:hAnsi="Times New Roman"/>
          <w:b/>
          <w:sz w:val="28"/>
          <w:szCs w:val="24"/>
          <w:lang w:val="bg-BG"/>
        </w:rPr>
      </w:pPr>
      <w:r w:rsidRPr="00C10B36">
        <w:rPr>
          <w:rFonts w:ascii="Times New Roman" w:hAnsi="Times New Roman"/>
          <w:b/>
          <w:sz w:val="28"/>
          <w:szCs w:val="24"/>
          <w:lang w:val="bg-BG"/>
        </w:rPr>
        <w:t>Часове учебна</w:t>
      </w:r>
      <w:r w:rsidR="00A34223" w:rsidRPr="00C10B36">
        <w:rPr>
          <w:rFonts w:ascii="Times New Roman" w:hAnsi="Times New Roman"/>
          <w:b/>
          <w:sz w:val="28"/>
          <w:szCs w:val="24"/>
          <w:lang w:val="bg-BG"/>
        </w:rPr>
        <w:t xml:space="preserve"> заетост (</w:t>
      </w:r>
      <w:r w:rsidR="000075A3" w:rsidRPr="00C10B36">
        <w:rPr>
          <w:rFonts w:ascii="Times New Roman" w:hAnsi="Times New Roman"/>
          <w:b/>
          <w:sz w:val="28"/>
          <w:szCs w:val="24"/>
          <w:lang w:val="bg-BG"/>
        </w:rPr>
        <w:t xml:space="preserve">семестър с продължителност </w:t>
      </w:r>
      <w:r w:rsidR="00DC6B74">
        <w:rPr>
          <w:rFonts w:ascii="Times New Roman" w:hAnsi="Times New Roman"/>
          <w:b/>
          <w:sz w:val="28"/>
          <w:szCs w:val="24"/>
        </w:rPr>
        <w:t>14</w:t>
      </w:r>
      <w:r w:rsidR="000075A3" w:rsidRPr="00C10B36">
        <w:rPr>
          <w:rFonts w:ascii="Times New Roman" w:hAnsi="Times New Roman"/>
          <w:b/>
          <w:sz w:val="28"/>
          <w:szCs w:val="24"/>
          <w:lang w:val="bg-BG"/>
        </w:rPr>
        <w:t xml:space="preserve"> седмици</w:t>
      </w:r>
      <w:r w:rsidR="00A34223" w:rsidRPr="00C10B36">
        <w:rPr>
          <w:rFonts w:ascii="Times New Roman" w:hAnsi="Times New Roman"/>
          <w:b/>
          <w:sz w:val="28"/>
          <w:szCs w:val="24"/>
          <w:lang w:val="bg-BG"/>
        </w:rPr>
        <w:t>)</w:t>
      </w:r>
      <w:r w:rsidR="00A74D27">
        <w:rPr>
          <w:rFonts w:ascii="Times New Roman" w:hAnsi="Times New Roman"/>
          <w:b/>
          <w:sz w:val="28"/>
          <w:szCs w:val="24"/>
          <w:lang w:val="bg-BG"/>
        </w:rPr>
        <w:br/>
      </w:r>
    </w:p>
    <w:p w14:paraId="523BE605" w14:textId="77777777" w:rsidR="00A34223" w:rsidRPr="00C10B36" w:rsidRDefault="00301027" w:rsidP="00621AC0">
      <w:pPr>
        <w:jc w:val="right"/>
        <w:rPr>
          <w:rFonts w:ascii="Times New Roman" w:hAnsi="Times New Roman"/>
          <w:b/>
          <w:i/>
          <w:sz w:val="24"/>
          <w:szCs w:val="24"/>
          <w:lang w:val="bg-BG"/>
        </w:rPr>
      </w:pPr>
      <w:r w:rsidRPr="00C10B36">
        <w:rPr>
          <w:rFonts w:ascii="Times New Roman" w:hAnsi="Times New Roman"/>
          <w:b/>
          <w:i/>
          <w:sz w:val="24"/>
          <w:szCs w:val="24"/>
          <w:lang w:val="bg-BG"/>
        </w:rPr>
        <w:t>Таблица № 1</w:t>
      </w:r>
    </w:p>
    <w:tbl>
      <w:tblPr>
        <w:tblW w:w="4869" w:type="pct"/>
        <w:tblInd w:w="28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523"/>
        <w:gridCol w:w="1559"/>
        <w:gridCol w:w="1562"/>
        <w:gridCol w:w="1836"/>
      </w:tblGrid>
      <w:tr w:rsidR="00C10B36" w:rsidRPr="00C10B36" w14:paraId="0F7B059C" w14:textId="77777777" w:rsidTr="00F21C6D">
        <w:trPr>
          <w:cantSplit/>
          <w:trHeight w:val="1134"/>
        </w:trPr>
        <w:tc>
          <w:tcPr>
            <w:tcW w:w="2635" w:type="pct"/>
            <w:tcBorders>
              <w:top w:val="single" w:sz="4" w:space="0" w:color="auto"/>
              <w:left w:val="single" w:sz="4" w:space="0" w:color="auto"/>
              <w:bottom w:val="nil"/>
              <w:right w:val="single" w:sz="4" w:space="0" w:color="auto"/>
            </w:tcBorders>
            <w:shd w:val="clear" w:color="auto" w:fill="E0E0E0"/>
            <w:vAlign w:val="center"/>
          </w:tcPr>
          <w:p w14:paraId="5EF42ACD"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Учебна заетост</w:t>
            </w:r>
          </w:p>
          <w:p w14:paraId="581AE445"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 xml:space="preserve">/аудиторна и </w:t>
            </w:r>
            <w:proofErr w:type="spellStart"/>
            <w:r w:rsidRPr="00C10B36">
              <w:rPr>
                <w:rFonts w:ascii="Times New Roman" w:hAnsi="Times New Roman"/>
                <w:b/>
                <w:sz w:val="24"/>
                <w:szCs w:val="24"/>
                <w:lang w:val="bg-BG"/>
              </w:rPr>
              <w:t>извънаудиторна</w:t>
            </w:r>
            <w:proofErr w:type="spellEnd"/>
            <w:r w:rsidRPr="00C10B36">
              <w:rPr>
                <w:rFonts w:ascii="Times New Roman" w:hAnsi="Times New Roman"/>
                <w:b/>
                <w:sz w:val="24"/>
                <w:szCs w:val="24"/>
                <w:lang w:val="bg-BG"/>
              </w:rPr>
              <w:t>/</w:t>
            </w:r>
          </w:p>
        </w:tc>
        <w:tc>
          <w:tcPr>
            <w:tcW w:w="744" w:type="pct"/>
            <w:tcBorders>
              <w:top w:val="single" w:sz="4" w:space="0" w:color="auto"/>
              <w:left w:val="single" w:sz="4" w:space="0" w:color="auto"/>
              <w:bottom w:val="nil"/>
              <w:right w:val="single" w:sz="4" w:space="0" w:color="auto"/>
            </w:tcBorders>
            <w:shd w:val="clear" w:color="auto" w:fill="E0E0E0"/>
            <w:vAlign w:val="center"/>
          </w:tcPr>
          <w:p w14:paraId="1AB41731" w14:textId="77777777" w:rsidR="00C10B36" w:rsidRPr="00C10B36" w:rsidRDefault="00C10B36" w:rsidP="000075A3">
            <w:pPr>
              <w:jc w:val="center"/>
              <w:rPr>
                <w:rFonts w:ascii="Times New Roman" w:hAnsi="Times New Roman"/>
                <w:b/>
                <w:sz w:val="24"/>
                <w:szCs w:val="24"/>
                <w:lang w:val="bg-BG"/>
              </w:rPr>
            </w:pPr>
            <w:proofErr w:type="spellStart"/>
            <w:r w:rsidRPr="00C10B36">
              <w:rPr>
                <w:rFonts w:ascii="Times New Roman" w:eastAsia="Calibri" w:hAnsi="Times New Roman"/>
                <w:b/>
                <w:sz w:val="24"/>
                <w:szCs w:val="24"/>
              </w:rPr>
              <w:t>Редовна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форма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обучение</w:t>
            </w:r>
            <w:proofErr w:type="spellEnd"/>
          </w:p>
        </w:tc>
        <w:tc>
          <w:tcPr>
            <w:tcW w:w="745" w:type="pct"/>
            <w:tcBorders>
              <w:top w:val="single" w:sz="4" w:space="0" w:color="auto"/>
              <w:left w:val="single" w:sz="4" w:space="0" w:color="auto"/>
              <w:bottom w:val="nil"/>
              <w:right w:val="single" w:sz="4" w:space="0" w:color="auto"/>
            </w:tcBorders>
            <w:shd w:val="clear" w:color="auto" w:fill="E0E0E0"/>
            <w:vAlign w:val="center"/>
          </w:tcPr>
          <w:p w14:paraId="09EA6A67" w14:textId="77777777" w:rsidR="00C10B36" w:rsidRPr="00C10B36" w:rsidRDefault="00C10B36" w:rsidP="000075A3">
            <w:pPr>
              <w:jc w:val="center"/>
              <w:rPr>
                <w:rFonts w:ascii="Times New Roman" w:hAnsi="Times New Roman"/>
                <w:b/>
                <w:sz w:val="20"/>
                <w:lang w:val="bg-BG"/>
              </w:rPr>
            </w:pPr>
            <w:proofErr w:type="spellStart"/>
            <w:r w:rsidRPr="00C10B36">
              <w:rPr>
                <w:rFonts w:ascii="Times New Roman" w:hAnsi="Times New Roman"/>
                <w:b/>
                <w:sz w:val="24"/>
                <w:szCs w:val="24"/>
              </w:rPr>
              <w:t>Задочна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c>
          <w:tcPr>
            <w:tcW w:w="876" w:type="pct"/>
            <w:tcBorders>
              <w:top w:val="single" w:sz="4" w:space="0" w:color="auto"/>
              <w:left w:val="single" w:sz="4" w:space="0" w:color="auto"/>
              <w:bottom w:val="nil"/>
              <w:right w:val="single" w:sz="4" w:space="0" w:color="auto"/>
            </w:tcBorders>
            <w:shd w:val="clear" w:color="auto" w:fill="E0E0E0"/>
            <w:vAlign w:val="center"/>
          </w:tcPr>
          <w:p w14:paraId="01009C5B" w14:textId="77777777" w:rsidR="00C10B36" w:rsidRPr="00C10B36" w:rsidRDefault="00C10B36" w:rsidP="000075A3">
            <w:pPr>
              <w:jc w:val="center"/>
              <w:rPr>
                <w:rFonts w:ascii="Times New Roman" w:hAnsi="Times New Roman"/>
                <w:b/>
                <w:sz w:val="24"/>
                <w:szCs w:val="24"/>
              </w:rPr>
            </w:pPr>
            <w:proofErr w:type="spellStart"/>
            <w:r w:rsidRPr="00C10B36">
              <w:rPr>
                <w:rFonts w:ascii="Times New Roman" w:hAnsi="Times New Roman"/>
                <w:b/>
                <w:sz w:val="24"/>
                <w:szCs w:val="24"/>
              </w:rPr>
              <w:t>Дистанционна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r>
      <w:tr w:rsidR="00C10B36" w:rsidRPr="00C10B36" w14:paraId="13FDED13" w14:textId="77777777" w:rsidTr="00CF40F4">
        <w:trPr>
          <w:cantSplit/>
          <w:trHeight w:val="315"/>
        </w:trPr>
        <w:tc>
          <w:tcPr>
            <w:tcW w:w="2635" w:type="pct"/>
            <w:tcBorders>
              <w:top w:val="single" w:sz="4" w:space="0" w:color="auto"/>
              <w:left w:val="single" w:sz="4" w:space="0" w:color="auto"/>
              <w:bottom w:val="nil"/>
              <w:right w:val="single" w:sz="4" w:space="0" w:color="auto"/>
            </w:tcBorders>
            <w:tcMar>
              <w:top w:w="57" w:type="dxa"/>
              <w:bottom w:w="57" w:type="dxa"/>
            </w:tcMar>
            <w:vAlign w:val="center"/>
          </w:tcPr>
          <w:p w14:paraId="7D92EE23" w14:textId="77777777" w:rsidR="00C10B36" w:rsidRPr="003C3856" w:rsidRDefault="00C10B36" w:rsidP="000075A3">
            <w:pPr>
              <w:rPr>
                <w:rFonts w:ascii="Times New Roman" w:hAnsi="Times New Roman"/>
                <w:b/>
                <w:sz w:val="24"/>
                <w:szCs w:val="24"/>
              </w:rPr>
            </w:pPr>
            <w:r>
              <w:rPr>
                <w:rFonts w:ascii="Times New Roman" w:hAnsi="Times New Roman"/>
                <w:b/>
                <w:sz w:val="24"/>
                <w:szCs w:val="24"/>
                <w:lang w:val="bg-BG"/>
              </w:rPr>
              <w:t>1. Аудиторна заетост</w:t>
            </w:r>
            <w:r w:rsidR="003C3856">
              <w:rPr>
                <w:rFonts w:ascii="Times New Roman" w:hAnsi="Times New Roman"/>
                <w:b/>
                <w:sz w:val="24"/>
                <w:szCs w:val="24"/>
              </w:rPr>
              <w:t xml:space="preserve"> (</w:t>
            </w:r>
            <w:r w:rsidR="003C3856">
              <w:rPr>
                <w:rFonts w:ascii="Times New Roman" w:hAnsi="Times New Roman"/>
                <w:b/>
                <w:sz w:val="24"/>
                <w:szCs w:val="24"/>
                <w:lang w:val="bg-BG"/>
              </w:rPr>
              <w:t>АЗ</w:t>
            </w:r>
            <w:r w:rsidR="003C3856">
              <w:rPr>
                <w:rFonts w:ascii="Times New Roman" w:hAnsi="Times New Roman"/>
                <w:b/>
                <w:sz w:val="24"/>
                <w:szCs w:val="24"/>
              </w:rPr>
              <w:t>)</w:t>
            </w:r>
          </w:p>
        </w:tc>
        <w:tc>
          <w:tcPr>
            <w:tcW w:w="744" w:type="pct"/>
            <w:tcBorders>
              <w:top w:val="single" w:sz="4" w:space="0" w:color="auto"/>
              <w:left w:val="nil"/>
              <w:right w:val="single" w:sz="4" w:space="0" w:color="auto"/>
            </w:tcBorders>
            <w:shd w:val="clear" w:color="auto" w:fill="auto"/>
            <w:tcMar>
              <w:top w:w="57" w:type="dxa"/>
              <w:bottom w:w="57" w:type="dxa"/>
            </w:tcMar>
            <w:vAlign w:val="center"/>
          </w:tcPr>
          <w:p w14:paraId="08C6B076" w14:textId="654077C8" w:rsidR="00C10B36" w:rsidRPr="00C10B36" w:rsidRDefault="00D80EF8" w:rsidP="00DD3041">
            <w:pPr>
              <w:jc w:val="center"/>
              <w:rPr>
                <w:rFonts w:ascii="Times New Roman" w:hAnsi="Times New Roman"/>
                <w:b/>
                <w:sz w:val="24"/>
                <w:szCs w:val="24"/>
              </w:rPr>
            </w:pPr>
            <w:r>
              <w:rPr>
                <w:rFonts w:ascii="Times New Roman" w:hAnsi="Times New Roman"/>
                <w:b/>
                <w:sz w:val="24"/>
                <w:szCs w:val="24"/>
              </w:rPr>
              <w:t>56</w:t>
            </w:r>
          </w:p>
        </w:tc>
        <w:tc>
          <w:tcPr>
            <w:tcW w:w="745" w:type="pct"/>
            <w:tcBorders>
              <w:top w:val="single" w:sz="4" w:space="0" w:color="auto"/>
              <w:left w:val="nil"/>
              <w:right w:val="single" w:sz="4" w:space="0" w:color="auto"/>
            </w:tcBorders>
            <w:tcMar>
              <w:top w:w="57" w:type="dxa"/>
              <w:bottom w:w="57" w:type="dxa"/>
            </w:tcMar>
          </w:tcPr>
          <w:p w14:paraId="496C64C6" w14:textId="7540134D" w:rsidR="00C10B36" w:rsidRPr="00C10B36" w:rsidRDefault="00D80EF8" w:rsidP="00BE4678">
            <w:pPr>
              <w:jc w:val="center"/>
              <w:rPr>
                <w:rFonts w:ascii="Times New Roman" w:hAnsi="Times New Roman"/>
                <w:b/>
                <w:sz w:val="24"/>
                <w:szCs w:val="24"/>
                <w:lang w:val="bg-BG"/>
              </w:rPr>
            </w:pPr>
            <w:r>
              <w:rPr>
                <w:rFonts w:ascii="Times New Roman" w:hAnsi="Times New Roman"/>
                <w:b/>
                <w:sz w:val="24"/>
                <w:szCs w:val="24"/>
              </w:rPr>
              <w:t>28</w:t>
            </w:r>
          </w:p>
        </w:tc>
        <w:tc>
          <w:tcPr>
            <w:tcW w:w="876" w:type="pct"/>
            <w:tcBorders>
              <w:top w:val="single" w:sz="4" w:space="0" w:color="auto"/>
              <w:left w:val="nil"/>
              <w:right w:val="single" w:sz="4" w:space="0" w:color="auto"/>
            </w:tcBorders>
            <w:tcMar>
              <w:top w:w="57" w:type="dxa"/>
              <w:bottom w:w="57" w:type="dxa"/>
            </w:tcMar>
          </w:tcPr>
          <w:p w14:paraId="5E62EBD3" w14:textId="363158D3" w:rsidR="00C10B36" w:rsidRPr="00C10B36" w:rsidRDefault="00D80EF8" w:rsidP="00C10B36">
            <w:pPr>
              <w:jc w:val="center"/>
              <w:rPr>
                <w:rFonts w:ascii="Times New Roman" w:hAnsi="Times New Roman"/>
                <w:b/>
                <w:sz w:val="24"/>
                <w:szCs w:val="24"/>
              </w:rPr>
            </w:pPr>
            <w:r>
              <w:rPr>
                <w:rFonts w:ascii="Times New Roman" w:hAnsi="Times New Roman"/>
                <w:b/>
                <w:sz w:val="24"/>
                <w:szCs w:val="24"/>
              </w:rPr>
              <w:t>56</w:t>
            </w:r>
          </w:p>
        </w:tc>
      </w:tr>
      <w:tr w:rsidR="00C10B36" w:rsidRPr="00C10B36" w14:paraId="324C41B6"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0F7CA93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1.1. Лекции</w:t>
            </w:r>
          </w:p>
        </w:tc>
        <w:tc>
          <w:tcPr>
            <w:tcW w:w="744" w:type="pct"/>
            <w:tcBorders>
              <w:left w:val="nil"/>
              <w:right w:val="single" w:sz="4" w:space="0" w:color="auto"/>
            </w:tcBorders>
            <w:shd w:val="clear" w:color="auto" w:fill="auto"/>
            <w:tcMar>
              <w:top w:w="57" w:type="dxa"/>
              <w:bottom w:w="57" w:type="dxa"/>
            </w:tcMar>
          </w:tcPr>
          <w:p w14:paraId="3C73E551" w14:textId="1E296734" w:rsidR="00C10B36" w:rsidRPr="00C10B36" w:rsidRDefault="00D80EF8" w:rsidP="00DD3041">
            <w:pPr>
              <w:jc w:val="center"/>
              <w:rPr>
                <w:rFonts w:ascii="Times New Roman" w:hAnsi="Times New Roman"/>
                <w:sz w:val="24"/>
                <w:szCs w:val="24"/>
              </w:rPr>
            </w:pPr>
            <w:r>
              <w:rPr>
                <w:rFonts w:ascii="Times New Roman" w:hAnsi="Times New Roman"/>
                <w:sz w:val="24"/>
                <w:szCs w:val="24"/>
              </w:rPr>
              <w:t>28</w:t>
            </w:r>
          </w:p>
        </w:tc>
        <w:tc>
          <w:tcPr>
            <w:tcW w:w="745" w:type="pct"/>
            <w:tcBorders>
              <w:left w:val="nil"/>
              <w:right w:val="single" w:sz="4" w:space="0" w:color="auto"/>
            </w:tcBorders>
            <w:tcMar>
              <w:top w:w="57" w:type="dxa"/>
              <w:bottom w:w="57" w:type="dxa"/>
            </w:tcMar>
          </w:tcPr>
          <w:p w14:paraId="45311B75" w14:textId="16519B5D"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14</w:t>
            </w:r>
          </w:p>
        </w:tc>
        <w:tc>
          <w:tcPr>
            <w:tcW w:w="876" w:type="pct"/>
            <w:tcBorders>
              <w:left w:val="nil"/>
              <w:right w:val="single" w:sz="4" w:space="0" w:color="auto"/>
            </w:tcBorders>
            <w:tcMar>
              <w:top w:w="57" w:type="dxa"/>
              <w:bottom w:w="57" w:type="dxa"/>
            </w:tcMar>
          </w:tcPr>
          <w:p w14:paraId="07F738D7" w14:textId="554385CF" w:rsidR="00C10B36" w:rsidRPr="00C10B36" w:rsidRDefault="00D80EF8" w:rsidP="00986671">
            <w:pPr>
              <w:jc w:val="center"/>
              <w:rPr>
                <w:rFonts w:ascii="Times New Roman" w:hAnsi="Times New Roman"/>
                <w:sz w:val="24"/>
                <w:szCs w:val="24"/>
              </w:rPr>
            </w:pPr>
            <w:r>
              <w:rPr>
                <w:rFonts w:ascii="Times New Roman" w:hAnsi="Times New Roman"/>
                <w:sz w:val="24"/>
                <w:szCs w:val="24"/>
              </w:rPr>
              <w:t>28</w:t>
            </w:r>
          </w:p>
        </w:tc>
      </w:tr>
      <w:tr w:rsidR="00C10B36" w:rsidRPr="00C10B36" w14:paraId="21E1694A"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281A009"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1.2. Семинарни занятия</w:t>
            </w:r>
          </w:p>
        </w:tc>
        <w:tc>
          <w:tcPr>
            <w:tcW w:w="744" w:type="pct"/>
            <w:tcBorders>
              <w:left w:val="nil"/>
              <w:right w:val="single" w:sz="4" w:space="0" w:color="auto"/>
            </w:tcBorders>
            <w:shd w:val="clear" w:color="auto" w:fill="auto"/>
            <w:tcMar>
              <w:top w:w="57" w:type="dxa"/>
              <w:bottom w:w="57" w:type="dxa"/>
            </w:tcMar>
          </w:tcPr>
          <w:p w14:paraId="31E54699" w14:textId="3568F37C"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28</w:t>
            </w:r>
          </w:p>
        </w:tc>
        <w:tc>
          <w:tcPr>
            <w:tcW w:w="745" w:type="pct"/>
            <w:tcBorders>
              <w:left w:val="nil"/>
              <w:right w:val="single" w:sz="4" w:space="0" w:color="auto"/>
            </w:tcBorders>
            <w:tcMar>
              <w:top w:w="57" w:type="dxa"/>
              <w:bottom w:w="57" w:type="dxa"/>
            </w:tcMar>
          </w:tcPr>
          <w:p w14:paraId="43D22071" w14:textId="53C204EB"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14</w:t>
            </w:r>
          </w:p>
        </w:tc>
        <w:tc>
          <w:tcPr>
            <w:tcW w:w="876" w:type="pct"/>
            <w:tcBorders>
              <w:left w:val="nil"/>
              <w:right w:val="single" w:sz="4" w:space="0" w:color="auto"/>
            </w:tcBorders>
            <w:tcMar>
              <w:top w:w="57" w:type="dxa"/>
              <w:bottom w:w="57" w:type="dxa"/>
            </w:tcMar>
          </w:tcPr>
          <w:p w14:paraId="6F33661D" w14:textId="1A713942" w:rsidR="00C10B36" w:rsidRPr="00C10B36" w:rsidRDefault="00D80EF8" w:rsidP="00986671">
            <w:pPr>
              <w:jc w:val="center"/>
              <w:rPr>
                <w:rFonts w:ascii="Times New Roman" w:hAnsi="Times New Roman"/>
                <w:sz w:val="24"/>
                <w:szCs w:val="24"/>
              </w:rPr>
            </w:pPr>
            <w:r>
              <w:rPr>
                <w:rFonts w:ascii="Times New Roman" w:hAnsi="Times New Roman"/>
                <w:sz w:val="24"/>
                <w:szCs w:val="24"/>
              </w:rPr>
              <w:t>28</w:t>
            </w:r>
          </w:p>
        </w:tc>
      </w:tr>
      <w:tr w:rsidR="00C10B36" w:rsidRPr="00C10B36" w14:paraId="3826982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5F90EE02" w14:textId="77777777" w:rsidR="00C10B36" w:rsidRPr="00C10B36" w:rsidRDefault="00C10B36" w:rsidP="000075A3">
            <w:pPr>
              <w:jc w:val="both"/>
              <w:rPr>
                <w:rFonts w:ascii="Times New Roman" w:hAnsi="Times New Roman"/>
                <w:b/>
                <w:sz w:val="24"/>
                <w:szCs w:val="24"/>
                <w:lang w:val="bg-BG"/>
              </w:rPr>
            </w:pPr>
            <w:r>
              <w:rPr>
                <w:rFonts w:ascii="Times New Roman" w:hAnsi="Times New Roman"/>
                <w:b/>
                <w:sz w:val="24"/>
                <w:szCs w:val="24"/>
                <w:lang w:val="bg-BG"/>
              </w:rPr>
              <w:t xml:space="preserve">2. </w:t>
            </w:r>
            <w:proofErr w:type="spellStart"/>
            <w:r>
              <w:rPr>
                <w:rFonts w:ascii="Times New Roman" w:hAnsi="Times New Roman"/>
                <w:b/>
                <w:sz w:val="24"/>
                <w:szCs w:val="24"/>
                <w:lang w:val="bg-BG"/>
              </w:rPr>
              <w:t>Извънаудиторна</w:t>
            </w:r>
            <w:proofErr w:type="spellEnd"/>
            <w:r>
              <w:rPr>
                <w:rFonts w:ascii="Times New Roman" w:hAnsi="Times New Roman"/>
                <w:b/>
                <w:sz w:val="24"/>
                <w:szCs w:val="24"/>
                <w:lang w:val="bg-BG"/>
              </w:rPr>
              <w:t xml:space="preserve"> заетост</w:t>
            </w:r>
            <w:r w:rsidR="003C3856">
              <w:rPr>
                <w:rFonts w:ascii="Times New Roman" w:hAnsi="Times New Roman"/>
                <w:b/>
                <w:sz w:val="24"/>
                <w:szCs w:val="24"/>
                <w:lang w:val="bg-BG"/>
              </w:rPr>
              <w:t xml:space="preserve"> (ИАЗ)</w:t>
            </w:r>
          </w:p>
        </w:tc>
        <w:tc>
          <w:tcPr>
            <w:tcW w:w="744" w:type="pct"/>
            <w:tcBorders>
              <w:left w:val="nil"/>
              <w:right w:val="single" w:sz="4" w:space="0" w:color="auto"/>
            </w:tcBorders>
            <w:shd w:val="clear" w:color="auto" w:fill="auto"/>
            <w:tcMar>
              <w:top w:w="57" w:type="dxa"/>
              <w:bottom w:w="57" w:type="dxa"/>
            </w:tcMar>
          </w:tcPr>
          <w:p w14:paraId="5607B06C" w14:textId="04AE5167" w:rsidR="00C10B36" w:rsidRPr="00C10B36" w:rsidRDefault="00D80EF8" w:rsidP="00DD3041">
            <w:pPr>
              <w:jc w:val="center"/>
              <w:rPr>
                <w:rFonts w:ascii="Times New Roman" w:hAnsi="Times New Roman"/>
                <w:b/>
                <w:sz w:val="24"/>
                <w:szCs w:val="24"/>
              </w:rPr>
            </w:pPr>
            <w:r>
              <w:rPr>
                <w:rFonts w:ascii="Times New Roman" w:hAnsi="Times New Roman"/>
                <w:b/>
                <w:sz w:val="24"/>
                <w:szCs w:val="24"/>
              </w:rPr>
              <w:t>69</w:t>
            </w:r>
          </w:p>
        </w:tc>
        <w:tc>
          <w:tcPr>
            <w:tcW w:w="745" w:type="pct"/>
            <w:tcBorders>
              <w:left w:val="nil"/>
              <w:right w:val="single" w:sz="4" w:space="0" w:color="auto"/>
            </w:tcBorders>
            <w:tcMar>
              <w:top w:w="57" w:type="dxa"/>
              <w:bottom w:w="57" w:type="dxa"/>
            </w:tcMar>
          </w:tcPr>
          <w:p w14:paraId="0007F615" w14:textId="2E758747" w:rsidR="00C10B36" w:rsidRPr="00C10B36" w:rsidRDefault="00D80EF8" w:rsidP="00DD3041">
            <w:pPr>
              <w:jc w:val="center"/>
              <w:rPr>
                <w:rFonts w:ascii="Times New Roman" w:hAnsi="Times New Roman"/>
                <w:b/>
                <w:sz w:val="24"/>
                <w:szCs w:val="24"/>
              </w:rPr>
            </w:pPr>
            <w:r>
              <w:rPr>
                <w:rFonts w:ascii="Times New Roman" w:hAnsi="Times New Roman"/>
                <w:b/>
                <w:sz w:val="24"/>
                <w:szCs w:val="24"/>
              </w:rPr>
              <w:t>97</w:t>
            </w:r>
          </w:p>
        </w:tc>
        <w:tc>
          <w:tcPr>
            <w:tcW w:w="876" w:type="pct"/>
            <w:tcBorders>
              <w:left w:val="nil"/>
              <w:right w:val="single" w:sz="4" w:space="0" w:color="auto"/>
            </w:tcBorders>
            <w:tcMar>
              <w:top w:w="57" w:type="dxa"/>
              <w:bottom w:w="57" w:type="dxa"/>
            </w:tcMar>
          </w:tcPr>
          <w:p w14:paraId="4C7824BF" w14:textId="6DD384BC" w:rsidR="00C10B36" w:rsidRPr="00C10B36" w:rsidRDefault="00D80EF8" w:rsidP="00C10B36">
            <w:pPr>
              <w:jc w:val="center"/>
              <w:rPr>
                <w:rFonts w:ascii="Times New Roman" w:hAnsi="Times New Roman"/>
                <w:b/>
                <w:sz w:val="24"/>
                <w:szCs w:val="24"/>
              </w:rPr>
            </w:pPr>
            <w:r>
              <w:rPr>
                <w:rFonts w:ascii="Times New Roman" w:hAnsi="Times New Roman"/>
                <w:b/>
                <w:sz w:val="24"/>
                <w:szCs w:val="24"/>
              </w:rPr>
              <w:t>69</w:t>
            </w:r>
          </w:p>
        </w:tc>
      </w:tr>
      <w:tr w:rsidR="00C10B36" w:rsidRPr="00C10B36" w14:paraId="60DA9145"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BA87680" w14:textId="77777777" w:rsidR="00C10B36" w:rsidRPr="00C10B36" w:rsidRDefault="00C10B36" w:rsidP="00844C87">
            <w:pPr>
              <w:rPr>
                <w:rFonts w:ascii="Times New Roman" w:hAnsi="Times New Roman"/>
                <w:sz w:val="24"/>
                <w:szCs w:val="24"/>
                <w:lang w:val="bg-BG"/>
              </w:rPr>
            </w:pPr>
            <w:r w:rsidRPr="00C10B36">
              <w:rPr>
                <w:rFonts w:ascii="Times New Roman" w:hAnsi="Times New Roman"/>
                <w:sz w:val="24"/>
                <w:szCs w:val="24"/>
                <w:lang w:val="bg-BG"/>
              </w:rPr>
              <w:t>2.1.</w:t>
            </w:r>
            <w:r>
              <w:rPr>
                <w:rFonts w:ascii="Times New Roman" w:hAnsi="Times New Roman"/>
                <w:sz w:val="24"/>
                <w:szCs w:val="24"/>
                <w:lang w:val="bg-BG"/>
              </w:rPr>
              <w:t>Самостоятелна работа</w:t>
            </w:r>
          </w:p>
        </w:tc>
        <w:tc>
          <w:tcPr>
            <w:tcW w:w="744" w:type="pct"/>
            <w:tcBorders>
              <w:left w:val="nil"/>
              <w:right w:val="single" w:sz="4" w:space="0" w:color="auto"/>
            </w:tcBorders>
            <w:shd w:val="clear" w:color="auto" w:fill="auto"/>
            <w:tcMar>
              <w:top w:w="57" w:type="dxa"/>
              <w:bottom w:w="57" w:type="dxa"/>
            </w:tcMar>
          </w:tcPr>
          <w:p w14:paraId="48D6CDEA" w14:textId="6698073F" w:rsidR="00C10B36" w:rsidRPr="00C10B36" w:rsidRDefault="00D80EF8" w:rsidP="008D04AA">
            <w:pPr>
              <w:jc w:val="center"/>
              <w:rPr>
                <w:rFonts w:ascii="Times New Roman" w:hAnsi="Times New Roman"/>
                <w:sz w:val="24"/>
                <w:szCs w:val="24"/>
              </w:rPr>
            </w:pPr>
            <w:r>
              <w:rPr>
                <w:rFonts w:ascii="Times New Roman" w:hAnsi="Times New Roman"/>
                <w:sz w:val="24"/>
                <w:szCs w:val="24"/>
              </w:rPr>
              <w:t>35</w:t>
            </w:r>
          </w:p>
        </w:tc>
        <w:tc>
          <w:tcPr>
            <w:tcW w:w="745" w:type="pct"/>
            <w:tcBorders>
              <w:left w:val="nil"/>
              <w:right w:val="single" w:sz="4" w:space="0" w:color="auto"/>
            </w:tcBorders>
            <w:tcMar>
              <w:top w:w="57" w:type="dxa"/>
              <w:bottom w:w="57" w:type="dxa"/>
            </w:tcMar>
          </w:tcPr>
          <w:p w14:paraId="73A6536F" w14:textId="715AEBE7" w:rsidR="00C10B36" w:rsidRPr="00C10B36" w:rsidRDefault="00D80EF8" w:rsidP="008D04AA">
            <w:pPr>
              <w:jc w:val="center"/>
              <w:rPr>
                <w:rFonts w:ascii="Times New Roman" w:hAnsi="Times New Roman"/>
                <w:sz w:val="24"/>
                <w:szCs w:val="24"/>
              </w:rPr>
            </w:pPr>
            <w:r>
              <w:rPr>
                <w:rFonts w:ascii="Times New Roman" w:hAnsi="Times New Roman"/>
                <w:sz w:val="24"/>
                <w:szCs w:val="24"/>
              </w:rPr>
              <w:t>49</w:t>
            </w:r>
          </w:p>
        </w:tc>
        <w:tc>
          <w:tcPr>
            <w:tcW w:w="876" w:type="pct"/>
            <w:tcBorders>
              <w:left w:val="nil"/>
              <w:right w:val="single" w:sz="4" w:space="0" w:color="auto"/>
            </w:tcBorders>
            <w:tcMar>
              <w:top w:w="57" w:type="dxa"/>
              <w:bottom w:w="57" w:type="dxa"/>
            </w:tcMar>
          </w:tcPr>
          <w:p w14:paraId="4EDBC9D3" w14:textId="4818EBF6" w:rsidR="00C10B36" w:rsidRPr="00C10B36" w:rsidRDefault="00D80EF8" w:rsidP="00C10B36">
            <w:pPr>
              <w:jc w:val="center"/>
              <w:rPr>
                <w:rFonts w:ascii="Times New Roman" w:hAnsi="Times New Roman"/>
                <w:sz w:val="24"/>
                <w:szCs w:val="24"/>
              </w:rPr>
            </w:pPr>
            <w:r>
              <w:rPr>
                <w:rFonts w:ascii="Times New Roman" w:hAnsi="Times New Roman"/>
                <w:sz w:val="24"/>
                <w:szCs w:val="24"/>
              </w:rPr>
              <w:t>35</w:t>
            </w:r>
          </w:p>
        </w:tc>
      </w:tr>
      <w:tr w:rsidR="00C10B36" w:rsidRPr="00C10B36" w14:paraId="6EE3A9F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C03FA4E"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w:t>
            </w:r>
            <w:r>
              <w:rPr>
                <w:rFonts w:ascii="Times New Roman" w:hAnsi="Times New Roman"/>
                <w:sz w:val="24"/>
                <w:szCs w:val="24"/>
                <w:lang w:val="bg-BG"/>
              </w:rPr>
              <w:t>. Академични задания</w:t>
            </w:r>
          </w:p>
        </w:tc>
        <w:tc>
          <w:tcPr>
            <w:tcW w:w="744" w:type="pct"/>
            <w:tcBorders>
              <w:left w:val="nil"/>
              <w:right w:val="single" w:sz="4" w:space="0" w:color="auto"/>
            </w:tcBorders>
            <w:shd w:val="clear" w:color="auto" w:fill="auto"/>
            <w:tcMar>
              <w:top w:w="57" w:type="dxa"/>
              <w:bottom w:w="57" w:type="dxa"/>
            </w:tcMar>
          </w:tcPr>
          <w:p w14:paraId="7FA64DEF" w14:textId="7F211DB2"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34</w:t>
            </w:r>
          </w:p>
        </w:tc>
        <w:tc>
          <w:tcPr>
            <w:tcW w:w="745" w:type="pct"/>
            <w:tcBorders>
              <w:left w:val="nil"/>
              <w:right w:val="single" w:sz="4" w:space="0" w:color="auto"/>
            </w:tcBorders>
            <w:tcMar>
              <w:top w:w="57" w:type="dxa"/>
              <w:bottom w:w="57" w:type="dxa"/>
            </w:tcMar>
          </w:tcPr>
          <w:p w14:paraId="2A08D498" w14:textId="347D33FF"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48</w:t>
            </w:r>
          </w:p>
        </w:tc>
        <w:tc>
          <w:tcPr>
            <w:tcW w:w="876" w:type="pct"/>
            <w:tcBorders>
              <w:left w:val="nil"/>
              <w:right w:val="single" w:sz="4" w:space="0" w:color="auto"/>
            </w:tcBorders>
            <w:tcMar>
              <w:top w:w="57" w:type="dxa"/>
              <w:bottom w:w="57" w:type="dxa"/>
            </w:tcMar>
          </w:tcPr>
          <w:p w14:paraId="2FD08DFB" w14:textId="42407AB4" w:rsidR="00C10B36" w:rsidRPr="00C10B36" w:rsidRDefault="00D80EF8" w:rsidP="00C10B36">
            <w:pPr>
              <w:jc w:val="center"/>
              <w:rPr>
                <w:rFonts w:ascii="Times New Roman" w:hAnsi="Times New Roman"/>
                <w:sz w:val="24"/>
                <w:szCs w:val="24"/>
                <w:lang w:val="bg-BG"/>
              </w:rPr>
            </w:pPr>
            <w:r>
              <w:rPr>
                <w:rFonts w:ascii="Times New Roman" w:hAnsi="Times New Roman"/>
                <w:sz w:val="24"/>
                <w:szCs w:val="24"/>
              </w:rPr>
              <w:t>34</w:t>
            </w:r>
          </w:p>
        </w:tc>
      </w:tr>
      <w:tr w:rsidR="00C10B36" w:rsidRPr="00C10B36" w14:paraId="006F7758"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2EFBD25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2.2.1. Курсови разработки и проекти</w:t>
            </w:r>
          </w:p>
        </w:tc>
        <w:tc>
          <w:tcPr>
            <w:tcW w:w="744" w:type="pct"/>
            <w:tcBorders>
              <w:left w:val="nil"/>
              <w:right w:val="single" w:sz="4" w:space="0" w:color="auto"/>
            </w:tcBorders>
            <w:shd w:val="clear" w:color="auto" w:fill="auto"/>
            <w:tcMar>
              <w:top w:w="57" w:type="dxa"/>
              <w:bottom w:w="57" w:type="dxa"/>
            </w:tcMar>
          </w:tcPr>
          <w:p w14:paraId="0DC0AE85" w14:textId="3EB026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19</w:t>
            </w:r>
          </w:p>
        </w:tc>
        <w:tc>
          <w:tcPr>
            <w:tcW w:w="745" w:type="pct"/>
            <w:tcBorders>
              <w:left w:val="nil"/>
              <w:right w:val="single" w:sz="4" w:space="0" w:color="auto"/>
            </w:tcBorders>
            <w:tcMar>
              <w:top w:w="57" w:type="dxa"/>
              <w:bottom w:w="57" w:type="dxa"/>
            </w:tcMar>
          </w:tcPr>
          <w:p w14:paraId="33F3DB2A" w14:textId="06C7B7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28</w:t>
            </w:r>
          </w:p>
        </w:tc>
        <w:tc>
          <w:tcPr>
            <w:tcW w:w="876" w:type="pct"/>
            <w:tcBorders>
              <w:left w:val="nil"/>
              <w:right w:val="single" w:sz="4" w:space="0" w:color="auto"/>
            </w:tcBorders>
            <w:tcMar>
              <w:top w:w="57" w:type="dxa"/>
              <w:bottom w:w="57" w:type="dxa"/>
            </w:tcMar>
          </w:tcPr>
          <w:p w14:paraId="2D2BB29A" w14:textId="36DD331F"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17</w:t>
            </w:r>
          </w:p>
        </w:tc>
      </w:tr>
      <w:tr w:rsidR="00C10B36" w:rsidRPr="00C10B36" w14:paraId="5EDF34F1" w14:textId="77777777" w:rsidTr="00CF40F4">
        <w:trPr>
          <w:cantSplit/>
          <w:trHeight w:val="287"/>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4F4223B0"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2.2.2. Есета/доклади</w:t>
            </w:r>
          </w:p>
        </w:tc>
        <w:tc>
          <w:tcPr>
            <w:tcW w:w="744" w:type="pct"/>
            <w:tcBorders>
              <w:left w:val="nil"/>
              <w:right w:val="single" w:sz="4" w:space="0" w:color="auto"/>
            </w:tcBorders>
            <w:shd w:val="clear" w:color="auto" w:fill="auto"/>
            <w:tcMar>
              <w:top w:w="57" w:type="dxa"/>
              <w:bottom w:w="57" w:type="dxa"/>
            </w:tcMar>
          </w:tcPr>
          <w:p w14:paraId="37600409" w14:textId="5EFF019A"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45" w:type="pct"/>
            <w:tcBorders>
              <w:left w:val="nil"/>
              <w:right w:val="single" w:sz="4" w:space="0" w:color="auto"/>
            </w:tcBorders>
            <w:tcMar>
              <w:top w:w="57" w:type="dxa"/>
              <w:bottom w:w="57" w:type="dxa"/>
            </w:tcMar>
          </w:tcPr>
          <w:p w14:paraId="79879E30" w14:textId="77ED6CE0"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62CC9E3B" w14:textId="6A76B7D9"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1CBF67C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3FEF6E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2.2.3. Казуси и делови игри</w:t>
            </w:r>
          </w:p>
        </w:tc>
        <w:tc>
          <w:tcPr>
            <w:tcW w:w="744" w:type="pct"/>
            <w:tcBorders>
              <w:left w:val="nil"/>
              <w:right w:val="single" w:sz="4" w:space="0" w:color="auto"/>
            </w:tcBorders>
            <w:shd w:val="clear" w:color="auto" w:fill="auto"/>
            <w:tcMar>
              <w:top w:w="57" w:type="dxa"/>
              <w:bottom w:w="57" w:type="dxa"/>
            </w:tcMar>
          </w:tcPr>
          <w:p w14:paraId="57524D89" w14:textId="6777DE04"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10</w:t>
            </w:r>
          </w:p>
        </w:tc>
        <w:tc>
          <w:tcPr>
            <w:tcW w:w="745" w:type="pct"/>
            <w:tcBorders>
              <w:left w:val="nil"/>
              <w:right w:val="single" w:sz="4" w:space="0" w:color="auto"/>
            </w:tcBorders>
            <w:tcMar>
              <w:top w:w="57" w:type="dxa"/>
              <w:bottom w:w="57" w:type="dxa"/>
            </w:tcMar>
          </w:tcPr>
          <w:p w14:paraId="0B757044" w14:textId="7C8D25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15</w:t>
            </w:r>
          </w:p>
        </w:tc>
        <w:tc>
          <w:tcPr>
            <w:tcW w:w="876" w:type="pct"/>
            <w:tcBorders>
              <w:left w:val="nil"/>
              <w:right w:val="single" w:sz="4" w:space="0" w:color="auto"/>
            </w:tcBorders>
            <w:tcMar>
              <w:top w:w="57" w:type="dxa"/>
              <w:bottom w:w="57" w:type="dxa"/>
            </w:tcMar>
          </w:tcPr>
          <w:p w14:paraId="33609EF8" w14:textId="4DEA6E94"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5</w:t>
            </w:r>
          </w:p>
        </w:tc>
      </w:tr>
      <w:tr w:rsidR="00C10B36" w:rsidRPr="00C10B36" w14:paraId="083BD6D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75FC6B3E" w14:textId="77777777" w:rsidR="00C10B36" w:rsidRPr="00C10B36" w:rsidRDefault="00C10B36" w:rsidP="0028174A">
            <w:pPr>
              <w:jc w:val="both"/>
              <w:rPr>
                <w:rFonts w:ascii="Times New Roman" w:hAnsi="Times New Roman"/>
                <w:sz w:val="24"/>
                <w:szCs w:val="24"/>
                <w:lang w:val="bg-BG"/>
              </w:rPr>
            </w:pPr>
            <w:r w:rsidRPr="00C10B36">
              <w:rPr>
                <w:rFonts w:ascii="Times New Roman" w:hAnsi="Times New Roman"/>
                <w:sz w:val="24"/>
                <w:szCs w:val="24"/>
                <w:lang w:val="bg-BG"/>
              </w:rPr>
              <w:t xml:space="preserve">2.2.4. </w:t>
            </w:r>
            <w:r w:rsidR="0028174A">
              <w:rPr>
                <w:rFonts w:ascii="Times New Roman" w:hAnsi="Times New Roman"/>
                <w:sz w:val="24"/>
                <w:szCs w:val="24"/>
                <w:lang w:val="bg-BG"/>
              </w:rPr>
              <w:t>Онлайн</w:t>
            </w:r>
            <w:r w:rsidRPr="00C10B36">
              <w:rPr>
                <w:rFonts w:ascii="Times New Roman" w:hAnsi="Times New Roman"/>
                <w:sz w:val="24"/>
                <w:szCs w:val="24"/>
                <w:lang w:val="bg-BG"/>
              </w:rPr>
              <w:t xml:space="preserve"> тестови и изпитни модули</w:t>
            </w:r>
          </w:p>
        </w:tc>
        <w:tc>
          <w:tcPr>
            <w:tcW w:w="744" w:type="pct"/>
            <w:tcBorders>
              <w:left w:val="nil"/>
              <w:bottom w:val="single" w:sz="6" w:space="0" w:color="auto"/>
              <w:right w:val="single" w:sz="4" w:space="0" w:color="auto"/>
            </w:tcBorders>
            <w:shd w:val="clear" w:color="auto" w:fill="auto"/>
            <w:tcMar>
              <w:top w:w="57" w:type="dxa"/>
              <w:bottom w:w="57" w:type="dxa"/>
            </w:tcMar>
          </w:tcPr>
          <w:p w14:paraId="6FAB2DB2" w14:textId="509DB32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5</w:t>
            </w:r>
          </w:p>
        </w:tc>
        <w:tc>
          <w:tcPr>
            <w:tcW w:w="745" w:type="pct"/>
            <w:tcBorders>
              <w:left w:val="nil"/>
              <w:bottom w:val="single" w:sz="6" w:space="0" w:color="auto"/>
              <w:right w:val="single" w:sz="4" w:space="0" w:color="auto"/>
            </w:tcBorders>
            <w:tcMar>
              <w:top w:w="57" w:type="dxa"/>
              <w:bottom w:w="57" w:type="dxa"/>
            </w:tcMar>
          </w:tcPr>
          <w:p w14:paraId="1504EF64" w14:textId="4CEEBD21"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5</w:t>
            </w:r>
          </w:p>
        </w:tc>
        <w:tc>
          <w:tcPr>
            <w:tcW w:w="876" w:type="pct"/>
            <w:tcBorders>
              <w:left w:val="nil"/>
              <w:bottom w:val="single" w:sz="6" w:space="0" w:color="auto"/>
              <w:right w:val="single" w:sz="4" w:space="0" w:color="auto"/>
            </w:tcBorders>
            <w:tcMar>
              <w:top w:w="57" w:type="dxa"/>
              <w:bottom w:w="57" w:type="dxa"/>
            </w:tcMar>
          </w:tcPr>
          <w:p w14:paraId="79608E31" w14:textId="7DDA6C48"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12</w:t>
            </w:r>
          </w:p>
        </w:tc>
      </w:tr>
      <w:tr w:rsidR="00C10B36" w:rsidRPr="00C10B36" w14:paraId="0BADC85D" w14:textId="77777777" w:rsidTr="00CF40F4">
        <w:trPr>
          <w:cantSplit/>
        </w:trPr>
        <w:tc>
          <w:tcPr>
            <w:tcW w:w="2635" w:type="pct"/>
            <w:tcBorders>
              <w:top w:val="single" w:sz="6" w:space="0" w:color="auto"/>
              <w:left w:val="single" w:sz="4" w:space="0" w:color="auto"/>
              <w:bottom w:val="single" w:sz="6" w:space="0" w:color="auto"/>
              <w:right w:val="single" w:sz="4" w:space="0" w:color="auto"/>
            </w:tcBorders>
            <w:shd w:val="clear" w:color="auto" w:fill="E0E0E0"/>
            <w:tcMar>
              <w:top w:w="57" w:type="dxa"/>
              <w:bottom w:w="57" w:type="dxa"/>
            </w:tcMar>
          </w:tcPr>
          <w:p w14:paraId="7AAE3625" w14:textId="77777777" w:rsidR="00C10B36" w:rsidRPr="00C10B36" w:rsidRDefault="00C10B36" w:rsidP="00DD3041">
            <w:pPr>
              <w:jc w:val="both"/>
              <w:rPr>
                <w:rFonts w:ascii="Times New Roman" w:hAnsi="Times New Roman"/>
                <w:b/>
                <w:bCs/>
                <w:sz w:val="24"/>
                <w:szCs w:val="24"/>
                <w:lang w:val="bg-BG"/>
              </w:rPr>
            </w:pPr>
            <w:r w:rsidRPr="00C10B36">
              <w:rPr>
                <w:rFonts w:ascii="Times New Roman" w:hAnsi="Times New Roman"/>
                <w:b/>
                <w:bCs/>
                <w:sz w:val="24"/>
                <w:szCs w:val="24"/>
                <w:lang w:val="bg-BG"/>
              </w:rPr>
              <w:t>Всичко:</w:t>
            </w:r>
          </w:p>
        </w:tc>
        <w:tc>
          <w:tcPr>
            <w:tcW w:w="744" w:type="pct"/>
            <w:tcBorders>
              <w:left w:val="nil"/>
              <w:right w:val="single" w:sz="4" w:space="0" w:color="auto"/>
            </w:tcBorders>
            <w:shd w:val="clear" w:color="auto" w:fill="E0E0E0"/>
            <w:tcMar>
              <w:top w:w="57" w:type="dxa"/>
              <w:bottom w:w="57" w:type="dxa"/>
            </w:tcMar>
          </w:tcPr>
          <w:p w14:paraId="08601830" w14:textId="1C27BE1E"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125</w:t>
            </w:r>
          </w:p>
        </w:tc>
        <w:tc>
          <w:tcPr>
            <w:tcW w:w="745" w:type="pct"/>
            <w:tcBorders>
              <w:left w:val="nil"/>
              <w:right w:val="single" w:sz="4" w:space="0" w:color="auto"/>
            </w:tcBorders>
            <w:shd w:val="clear" w:color="auto" w:fill="E0E0E0"/>
            <w:tcMar>
              <w:top w:w="57" w:type="dxa"/>
              <w:bottom w:w="57" w:type="dxa"/>
            </w:tcMar>
          </w:tcPr>
          <w:p w14:paraId="698CAEE5" w14:textId="3BB54C61"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125</w:t>
            </w:r>
          </w:p>
        </w:tc>
        <w:tc>
          <w:tcPr>
            <w:tcW w:w="876" w:type="pct"/>
            <w:tcBorders>
              <w:left w:val="nil"/>
              <w:right w:val="single" w:sz="4" w:space="0" w:color="auto"/>
            </w:tcBorders>
            <w:shd w:val="clear" w:color="auto" w:fill="E0E0E0"/>
            <w:tcMar>
              <w:top w:w="57" w:type="dxa"/>
              <w:bottom w:w="57" w:type="dxa"/>
            </w:tcMar>
          </w:tcPr>
          <w:p w14:paraId="551E6FA4" w14:textId="35400A05" w:rsidR="00C10B36" w:rsidRPr="00C10B36" w:rsidRDefault="007C4CC5" w:rsidP="00C10B36">
            <w:pPr>
              <w:jc w:val="center"/>
              <w:rPr>
                <w:rFonts w:ascii="Times New Roman" w:hAnsi="Times New Roman"/>
                <w:b/>
                <w:sz w:val="24"/>
                <w:szCs w:val="24"/>
              </w:rPr>
            </w:pPr>
            <w:r>
              <w:rPr>
                <w:rFonts w:ascii="Times New Roman" w:hAnsi="Times New Roman"/>
                <w:b/>
                <w:sz w:val="24"/>
                <w:szCs w:val="24"/>
                <w:lang w:val="bg-BG"/>
              </w:rPr>
              <w:t>125</w:t>
            </w:r>
          </w:p>
        </w:tc>
      </w:tr>
    </w:tbl>
    <w:p w14:paraId="24EC4CD6" w14:textId="77777777" w:rsidR="00A34223" w:rsidRPr="00C10B36" w:rsidRDefault="00A34223" w:rsidP="00E26DC1">
      <w:pPr>
        <w:ind w:firstLine="708"/>
        <w:jc w:val="both"/>
        <w:rPr>
          <w:rFonts w:ascii="Times New Roman" w:hAnsi="Times New Roman"/>
          <w:sz w:val="18"/>
          <w:szCs w:val="16"/>
          <w:lang w:val="bg-BG"/>
        </w:rPr>
      </w:pPr>
    </w:p>
    <w:p w14:paraId="2CE0F36F" w14:textId="419298F3" w:rsidR="00C32E02" w:rsidRPr="00AB7A25" w:rsidRDefault="00C32E02" w:rsidP="006A52F9">
      <w:pPr>
        <w:overflowPunct/>
        <w:autoSpaceDE/>
        <w:autoSpaceDN/>
        <w:adjustRightInd/>
        <w:textAlignment w:val="auto"/>
        <w:rPr>
          <w:rFonts w:ascii="Times New Roman" w:hAnsi="Times New Roman"/>
          <w:b/>
          <w:sz w:val="28"/>
          <w:szCs w:val="24"/>
        </w:rPr>
      </w:pPr>
    </w:p>
    <w:p w14:paraId="184C784C" w14:textId="54167109" w:rsidR="00301027" w:rsidRPr="0039729B" w:rsidRDefault="00301027" w:rsidP="0039729B">
      <w:pPr>
        <w:jc w:val="center"/>
        <w:rPr>
          <w:rFonts w:ascii="Times New Roman" w:hAnsi="Times New Roman"/>
          <w:b/>
          <w:i/>
          <w:sz w:val="24"/>
          <w:szCs w:val="24"/>
          <w:lang w:val="bg-BG"/>
        </w:rPr>
      </w:pPr>
      <w:r w:rsidRPr="00C10B36">
        <w:rPr>
          <w:rFonts w:ascii="Times New Roman" w:hAnsi="Times New Roman"/>
          <w:b/>
          <w:sz w:val="28"/>
          <w:szCs w:val="24"/>
          <w:lang w:val="bg-BG"/>
        </w:rPr>
        <w:t>Схема за формиране на крайната оценка по дисциплина</w:t>
      </w:r>
    </w:p>
    <w:p w14:paraId="48AFCB2F" w14:textId="77777777" w:rsidR="0007480B" w:rsidRPr="00C10B36" w:rsidRDefault="0007480B" w:rsidP="00301027">
      <w:pPr>
        <w:jc w:val="center"/>
        <w:rPr>
          <w:rFonts w:ascii="Times New Roman" w:hAnsi="Times New Roman"/>
          <w:b/>
          <w:sz w:val="24"/>
          <w:szCs w:val="24"/>
          <w:lang w:val="bg-BG"/>
        </w:rPr>
      </w:pPr>
    </w:p>
    <w:p w14:paraId="1B12A02B" w14:textId="77777777" w:rsidR="00301027" w:rsidRPr="0039729B" w:rsidRDefault="00301027" w:rsidP="00301027">
      <w:pPr>
        <w:jc w:val="right"/>
        <w:rPr>
          <w:rFonts w:ascii="Times New Roman" w:hAnsi="Times New Roman"/>
          <w:b/>
          <w:i/>
          <w:sz w:val="24"/>
          <w:szCs w:val="24"/>
        </w:rPr>
      </w:pPr>
      <w:r w:rsidRPr="00C10B36">
        <w:rPr>
          <w:rFonts w:ascii="Times New Roman" w:hAnsi="Times New Roman"/>
          <w:b/>
          <w:i/>
          <w:sz w:val="24"/>
          <w:szCs w:val="24"/>
          <w:lang w:val="bg-BG"/>
        </w:rPr>
        <w:t xml:space="preserve">Таблица № </w:t>
      </w:r>
      <w:r w:rsidR="0039729B">
        <w:rPr>
          <w:rFonts w:ascii="Times New Roman" w:hAnsi="Times New Roman"/>
          <w:b/>
          <w:i/>
          <w:sz w:val="24"/>
          <w:szCs w:val="24"/>
        </w:rPr>
        <w:t>2</w:t>
      </w:r>
    </w:p>
    <w:tbl>
      <w:tblPr>
        <w:tblW w:w="4873" w:type="pct"/>
        <w:tblInd w:w="27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092"/>
        <w:gridCol w:w="1278"/>
        <w:gridCol w:w="1275"/>
        <w:gridCol w:w="1844"/>
      </w:tblGrid>
      <w:tr w:rsidR="0007480B" w:rsidRPr="00C10B36" w14:paraId="5A8F9508" w14:textId="77777777" w:rsidTr="00F21C6D">
        <w:trPr>
          <w:cantSplit/>
          <w:trHeight w:val="510"/>
        </w:trPr>
        <w:tc>
          <w:tcPr>
            <w:tcW w:w="2904" w:type="pct"/>
            <w:vMerge w:val="restart"/>
            <w:tcBorders>
              <w:top w:val="single" w:sz="4" w:space="0" w:color="auto"/>
              <w:left w:val="single" w:sz="4" w:space="0" w:color="auto"/>
              <w:right w:val="single" w:sz="4" w:space="0" w:color="auto"/>
            </w:tcBorders>
            <w:shd w:val="clear" w:color="auto" w:fill="E0E0E0"/>
            <w:vAlign w:val="center"/>
          </w:tcPr>
          <w:p w14:paraId="34976026"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 xml:space="preserve">Критерий </w:t>
            </w:r>
          </w:p>
        </w:tc>
        <w:tc>
          <w:tcPr>
            <w:tcW w:w="2096" w:type="pct"/>
            <w:gridSpan w:val="3"/>
            <w:tcBorders>
              <w:top w:val="single" w:sz="4" w:space="0" w:color="auto"/>
              <w:left w:val="nil"/>
              <w:right w:val="single" w:sz="4" w:space="0" w:color="auto"/>
            </w:tcBorders>
            <w:shd w:val="clear" w:color="auto" w:fill="E0E0E0"/>
            <w:vAlign w:val="center"/>
          </w:tcPr>
          <w:p w14:paraId="2E505312"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Тежест на критерия</w:t>
            </w:r>
          </w:p>
        </w:tc>
      </w:tr>
      <w:tr w:rsidR="0007480B" w:rsidRPr="00C10B36" w14:paraId="3F4668B3" w14:textId="77777777" w:rsidTr="00F21C6D">
        <w:trPr>
          <w:cantSplit/>
          <w:trHeight w:val="510"/>
        </w:trPr>
        <w:tc>
          <w:tcPr>
            <w:tcW w:w="2904" w:type="pct"/>
            <w:vMerge/>
            <w:tcBorders>
              <w:left w:val="single" w:sz="4" w:space="0" w:color="auto"/>
              <w:bottom w:val="nil"/>
              <w:right w:val="single" w:sz="4" w:space="0" w:color="auto"/>
            </w:tcBorders>
            <w:shd w:val="clear" w:color="auto" w:fill="E0E0E0"/>
            <w:vAlign w:val="center"/>
          </w:tcPr>
          <w:p w14:paraId="51553649" w14:textId="77777777" w:rsidR="0007480B" w:rsidRPr="00C10B36" w:rsidRDefault="0007480B" w:rsidP="00301027">
            <w:pPr>
              <w:jc w:val="center"/>
              <w:rPr>
                <w:rFonts w:ascii="Times New Roman" w:hAnsi="Times New Roman"/>
                <w:b/>
                <w:sz w:val="24"/>
                <w:szCs w:val="24"/>
                <w:lang w:val="bg-BG"/>
              </w:rPr>
            </w:pPr>
          </w:p>
        </w:tc>
        <w:tc>
          <w:tcPr>
            <w:tcW w:w="609" w:type="pct"/>
            <w:tcBorders>
              <w:top w:val="single" w:sz="4" w:space="0" w:color="auto"/>
              <w:left w:val="nil"/>
              <w:right w:val="single" w:sz="4" w:space="0" w:color="auto"/>
            </w:tcBorders>
            <w:shd w:val="clear" w:color="auto" w:fill="E0E0E0"/>
            <w:vAlign w:val="center"/>
          </w:tcPr>
          <w:p w14:paraId="4D107B5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Редовн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608" w:type="pct"/>
            <w:tcBorders>
              <w:top w:val="single" w:sz="4" w:space="0" w:color="auto"/>
              <w:left w:val="nil"/>
              <w:right w:val="single" w:sz="4" w:space="0" w:color="auto"/>
            </w:tcBorders>
            <w:shd w:val="clear" w:color="auto" w:fill="E0E0E0"/>
            <w:vAlign w:val="center"/>
          </w:tcPr>
          <w:p w14:paraId="0C57A26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Задочн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878" w:type="pct"/>
            <w:tcBorders>
              <w:top w:val="single" w:sz="4" w:space="0" w:color="auto"/>
              <w:left w:val="nil"/>
              <w:right w:val="single" w:sz="4" w:space="0" w:color="auto"/>
            </w:tcBorders>
            <w:shd w:val="clear" w:color="auto" w:fill="E0E0E0"/>
          </w:tcPr>
          <w:p w14:paraId="18FD0F73" w14:textId="77777777" w:rsidR="0007480B" w:rsidRPr="00C10B36" w:rsidRDefault="0007480B" w:rsidP="00301027">
            <w:pPr>
              <w:jc w:val="center"/>
              <w:rPr>
                <w:rFonts w:ascii="Times New Roman" w:hAnsi="Times New Roman"/>
                <w:b/>
                <w:sz w:val="24"/>
                <w:szCs w:val="24"/>
                <w:lang w:val="bg-BG"/>
              </w:rPr>
            </w:pPr>
            <w:proofErr w:type="spellStart"/>
            <w:r w:rsidRPr="0007480B">
              <w:rPr>
                <w:rFonts w:ascii="Times New Roman" w:hAnsi="Times New Roman"/>
                <w:b/>
                <w:sz w:val="24"/>
                <w:szCs w:val="24"/>
              </w:rPr>
              <w:t>Дистанционна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форма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обучение</w:t>
            </w:r>
            <w:proofErr w:type="spellEnd"/>
          </w:p>
        </w:tc>
      </w:tr>
      <w:tr w:rsidR="0007480B" w:rsidRPr="00C10B36" w14:paraId="3D352123" w14:textId="77777777" w:rsidTr="00F21C6D">
        <w:trPr>
          <w:cantSplit/>
          <w:trHeight w:val="636"/>
        </w:trPr>
        <w:tc>
          <w:tcPr>
            <w:tcW w:w="2904" w:type="pct"/>
            <w:tcBorders>
              <w:top w:val="single" w:sz="4" w:space="0" w:color="auto"/>
              <w:left w:val="single" w:sz="4" w:space="0" w:color="auto"/>
              <w:bottom w:val="nil"/>
              <w:right w:val="single" w:sz="4" w:space="0" w:color="auto"/>
            </w:tcBorders>
            <w:vAlign w:val="center"/>
          </w:tcPr>
          <w:p w14:paraId="0B2B5E2B" w14:textId="77777777" w:rsidR="0007480B" w:rsidRPr="00C10B36" w:rsidRDefault="0007480B" w:rsidP="00301027">
            <w:pPr>
              <w:ind w:left="360" w:hanging="360"/>
              <w:rPr>
                <w:rFonts w:ascii="Times New Roman" w:hAnsi="Times New Roman"/>
                <w:b/>
                <w:sz w:val="24"/>
                <w:szCs w:val="24"/>
                <w:lang w:val="bg-BG"/>
              </w:rPr>
            </w:pPr>
            <w:r w:rsidRPr="00C10B36">
              <w:rPr>
                <w:rFonts w:ascii="Times New Roman" w:hAnsi="Times New Roman"/>
                <w:b/>
                <w:sz w:val="24"/>
                <w:szCs w:val="24"/>
                <w:lang w:val="bg-BG"/>
              </w:rPr>
              <w:t>1. Изпълнение на ангажименти през семестъра, в т.ч.:</w:t>
            </w:r>
          </w:p>
        </w:tc>
        <w:tc>
          <w:tcPr>
            <w:tcW w:w="609" w:type="pct"/>
            <w:tcBorders>
              <w:top w:val="single" w:sz="4" w:space="0" w:color="auto"/>
              <w:left w:val="nil"/>
              <w:right w:val="single" w:sz="4" w:space="0" w:color="auto"/>
            </w:tcBorders>
            <w:shd w:val="clear" w:color="auto" w:fill="auto"/>
            <w:vAlign w:val="center"/>
          </w:tcPr>
          <w:p w14:paraId="19C84182" w14:textId="1BB66C2D" w:rsidR="0007480B" w:rsidRPr="00E31CB3" w:rsidRDefault="00CF40F4" w:rsidP="009E68EC">
            <w:pPr>
              <w:jc w:val="center"/>
              <w:rPr>
                <w:rFonts w:ascii="Times New Roman" w:hAnsi="Times New Roman"/>
                <w:b/>
                <w:sz w:val="24"/>
                <w:szCs w:val="24"/>
              </w:rPr>
            </w:pPr>
            <w:r>
              <w:rPr>
                <w:rFonts w:ascii="Times New Roman" w:hAnsi="Times New Roman"/>
                <w:b/>
                <w:sz w:val="24"/>
                <w:szCs w:val="24"/>
              </w:rPr>
              <w:t>50%</w:t>
            </w:r>
          </w:p>
        </w:tc>
        <w:tc>
          <w:tcPr>
            <w:tcW w:w="608" w:type="pct"/>
            <w:tcBorders>
              <w:top w:val="single" w:sz="4" w:space="0" w:color="auto"/>
              <w:left w:val="nil"/>
              <w:right w:val="single" w:sz="4" w:space="0" w:color="auto"/>
            </w:tcBorders>
            <w:shd w:val="clear" w:color="auto" w:fill="auto"/>
            <w:vAlign w:val="center"/>
          </w:tcPr>
          <w:p w14:paraId="3285E04F" w14:textId="4060AFD9" w:rsidR="0007480B" w:rsidRPr="00E31CB3" w:rsidRDefault="00CF40F4" w:rsidP="009E68EC">
            <w:pPr>
              <w:jc w:val="center"/>
              <w:rPr>
                <w:rFonts w:ascii="Times New Roman" w:hAnsi="Times New Roman"/>
                <w:b/>
                <w:sz w:val="24"/>
                <w:szCs w:val="24"/>
                <w:lang w:val="bg-BG"/>
              </w:rPr>
            </w:pPr>
            <w:r>
              <w:rPr>
                <w:rFonts w:ascii="Times New Roman" w:hAnsi="Times New Roman"/>
                <w:b/>
                <w:sz w:val="24"/>
                <w:szCs w:val="24"/>
              </w:rPr>
              <w:t>50%</w:t>
            </w:r>
          </w:p>
        </w:tc>
        <w:tc>
          <w:tcPr>
            <w:tcW w:w="878" w:type="pct"/>
            <w:tcBorders>
              <w:top w:val="single" w:sz="4" w:space="0" w:color="auto"/>
              <w:left w:val="nil"/>
              <w:right w:val="single" w:sz="4" w:space="0" w:color="auto"/>
            </w:tcBorders>
            <w:vAlign w:val="center"/>
          </w:tcPr>
          <w:p w14:paraId="54FB067F" w14:textId="5846E5D5" w:rsidR="0007480B" w:rsidRPr="00E31CB3" w:rsidRDefault="00CF40F4" w:rsidP="0007480B">
            <w:pPr>
              <w:jc w:val="center"/>
              <w:rPr>
                <w:rFonts w:ascii="Times New Roman" w:hAnsi="Times New Roman"/>
                <w:b/>
                <w:sz w:val="24"/>
                <w:szCs w:val="24"/>
              </w:rPr>
            </w:pPr>
            <w:r>
              <w:rPr>
                <w:rFonts w:ascii="Times New Roman" w:hAnsi="Times New Roman"/>
                <w:b/>
                <w:sz w:val="24"/>
                <w:szCs w:val="24"/>
              </w:rPr>
              <w:t>50%</w:t>
            </w:r>
          </w:p>
        </w:tc>
      </w:tr>
      <w:tr w:rsidR="0007480B" w:rsidRPr="00C10B36" w14:paraId="616E9B07" w14:textId="77777777" w:rsidTr="00F21C6D">
        <w:trPr>
          <w:cantSplit/>
          <w:trHeight w:val="590"/>
        </w:trPr>
        <w:tc>
          <w:tcPr>
            <w:tcW w:w="2904" w:type="pct"/>
            <w:tcBorders>
              <w:top w:val="single" w:sz="6" w:space="0" w:color="auto"/>
              <w:left w:val="single" w:sz="4" w:space="0" w:color="auto"/>
              <w:bottom w:val="single" w:sz="6" w:space="0" w:color="auto"/>
              <w:right w:val="single" w:sz="4" w:space="0" w:color="auto"/>
            </w:tcBorders>
          </w:tcPr>
          <w:p w14:paraId="3A44FDE1" w14:textId="77777777" w:rsidR="0007480B" w:rsidRPr="00C10B36" w:rsidRDefault="0007480B" w:rsidP="00301027">
            <w:pPr>
              <w:numPr>
                <w:ilvl w:val="1"/>
                <w:numId w:val="5"/>
              </w:numPr>
              <w:jc w:val="both"/>
              <w:rPr>
                <w:rFonts w:ascii="Times New Roman" w:hAnsi="Times New Roman"/>
                <w:sz w:val="24"/>
                <w:szCs w:val="24"/>
                <w:lang w:val="bg-BG"/>
              </w:rPr>
            </w:pPr>
            <w:r w:rsidRPr="00C10B36">
              <w:rPr>
                <w:rFonts w:ascii="Times New Roman" w:hAnsi="Times New Roman"/>
                <w:sz w:val="24"/>
                <w:szCs w:val="24"/>
                <w:lang w:val="bg-BG"/>
              </w:rPr>
              <w:t>Посещение на учебни занятия</w:t>
            </w:r>
          </w:p>
          <w:p w14:paraId="03CC6321" w14:textId="77777777" w:rsidR="0007480B" w:rsidRPr="00C10B36" w:rsidRDefault="0007480B" w:rsidP="00301027">
            <w:pPr>
              <w:ind w:firstLine="374"/>
              <w:jc w:val="both"/>
              <w:rPr>
                <w:rFonts w:ascii="Times New Roman" w:hAnsi="Times New Roman"/>
                <w:i/>
                <w:sz w:val="24"/>
                <w:szCs w:val="24"/>
                <w:lang w:val="bg-BG"/>
              </w:rPr>
            </w:pPr>
            <w:r w:rsidRPr="00C10B36">
              <w:rPr>
                <w:rFonts w:ascii="Times New Roman" w:hAnsi="Times New Roman"/>
                <w:i/>
                <w:sz w:val="24"/>
                <w:szCs w:val="24"/>
                <w:lang w:val="bg-BG"/>
              </w:rPr>
              <w:t xml:space="preserve"> </w:t>
            </w:r>
            <w:r w:rsidRPr="00C10B36">
              <w:rPr>
                <w:rFonts w:ascii="Times New Roman" w:hAnsi="Times New Roman"/>
                <w:b/>
                <w:i/>
                <w:sz w:val="24"/>
                <w:szCs w:val="24"/>
                <w:lang w:val="bg-BG"/>
              </w:rPr>
              <w:t xml:space="preserve"> </w:t>
            </w: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530399EA" w14:textId="32EBF997"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10%</w:t>
            </w:r>
          </w:p>
        </w:tc>
        <w:tc>
          <w:tcPr>
            <w:tcW w:w="608" w:type="pct"/>
            <w:tcBorders>
              <w:top w:val="single" w:sz="6" w:space="0" w:color="auto"/>
              <w:left w:val="nil"/>
              <w:bottom w:val="single" w:sz="6" w:space="0" w:color="auto"/>
              <w:right w:val="single" w:sz="4" w:space="0" w:color="auto"/>
            </w:tcBorders>
            <w:vAlign w:val="center"/>
          </w:tcPr>
          <w:p w14:paraId="4C34974D" w14:textId="21D2EE33"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0%</w:t>
            </w:r>
          </w:p>
        </w:tc>
        <w:tc>
          <w:tcPr>
            <w:tcW w:w="878" w:type="pct"/>
            <w:tcBorders>
              <w:top w:val="single" w:sz="6" w:space="0" w:color="auto"/>
              <w:left w:val="nil"/>
              <w:bottom w:val="single" w:sz="6" w:space="0" w:color="auto"/>
              <w:right w:val="single" w:sz="4" w:space="0" w:color="auto"/>
            </w:tcBorders>
            <w:vAlign w:val="center"/>
          </w:tcPr>
          <w:p w14:paraId="189D3107" w14:textId="3408D3EC" w:rsidR="0007480B" w:rsidRPr="00C10B36" w:rsidRDefault="00CF40F4" w:rsidP="0007480B">
            <w:pPr>
              <w:jc w:val="center"/>
              <w:rPr>
                <w:rFonts w:ascii="Times New Roman" w:hAnsi="Times New Roman"/>
                <w:sz w:val="24"/>
                <w:szCs w:val="24"/>
              </w:rPr>
            </w:pPr>
            <w:r>
              <w:rPr>
                <w:rFonts w:ascii="Times New Roman" w:hAnsi="Times New Roman"/>
                <w:sz w:val="24"/>
                <w:szCs w:val="24"/>
              </w:rPr>
              <w:t>0%</w:t>
            </w:r>
          </w:p>
        </w:tc>
      </w:tr>
      <w:tr w:rsidR="0007480B" w:rsidRPr="00C10B36" w14:paraId="29F9FA5C" w14:textId="77777777" w:rsidTr="00F21C6D">
        <w:trPr>
          <w:cantSplit/>
          <w:trHeight w:val="708"/>
        </w:trPr>
        <w:tc>
          <w:tcPr>
            <w:tcW w:w="2904" w:type="pct"/>
            <w:tcBorders>
              <w:top w:val="single" w:sz="6" w:space="0" w:color="auto"/>
              <w:left w:val="single" w:sz="4" w:space="0" w:color="auto"/>
              <w:bottom w:val="single" w:sz="6" w:space="0" w:color="auto"/>
              <w:right w:val="single" w:sz="4" w:space="0" w:color="auto"/>
            </w:tcBorders>
          </w:tcPr>
          <w:p w14:paraId="6B3E524D"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lastRenderedPageBreak/>
              <w:t xml:space="preserve">1.2. Семестриални контролни </w:t>
            </w:r>
          </w:p>
          <w:p w14:paraId="50E8505A" w14:textId="77777777" w:rsidR="0007480B" w:rsidRPr="00C10B36" w:rsidRDefault="0007480B" w:rsidP="00301027">
            <w:pPr>
              <w:ind w:firstLine="476"/>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7B5F7A9D" w14:textId="51B6E3D1"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20%</w:t>
            </w:r>
          </w:p>
        </w:tc>
        <w:tc>
          <w:tcPr>
            <w:tcW w:w="608" w:type="pct"/>
            <w:tcBorders>
              <w:top w:val="single" w:sz="6" w:space="0" w:color="auto"/>
              <w:left w:val="nil"/>
              <w:bottom w:val="single" w:sz="6" w:space="0" w:color="auto"/>
              <w:right w:val="single" w:sz="4" w:space="0" w:color="auto"/>
            </w:tcBorders>
            <w:vAlign w:val="center"/>
          </w:tcPr>
          <w:p w14:paraId="18EFC4C9" w14:textId="704EB605"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0%</w:t>
            </w:r>
          </w:p>
        </w:tc>
        <w:tc>
          <w:tcPr>
            <w:tcW w:w="878" w:type="pct"/>
            <w:tcBorders>
              <w:top w:val="single" w:sz="6" w:space="0" w:color="auto"/>
              <w:left w:val="nil"/>
              <w:bottom w:val="single" w:sz="6" w:space="0" w:color="auto"/>
              <w:right w:val="single" w:sz="4" w:space="0" w:color="auto"/>
            </w:tcBorders>
            <w:vAlign w:val="center"/>
          </w:tcPr>
          <w:p w14:paraId="415D0E4A" w14:textId="16A9C9A4" w:rsidR="0007480B" w:rsidRPr="00C10B36" w:rsidRDefault="00CF40F4" w:rsidP="0007480B">
            <w:pPr>
              <w:jc w:val="center"/>
              <w:rPr>
                <w:rFonts w:ascii="Times New Roman" w:hAnsi="Times New Roman"/>
                <w:sz w:val="24"/>
                <w:szCs w:val="24"/>
              </w:rPr>
            </w:pPr>
            <w:r>
              <w:rPr>
                <w:rFonts w:ascii="Times New Roman" w:hAnsi="Times New Roman"/>
                <w:sz w:val="24"/>
                <w:szCs w:val="24"/>
              </w:rPr>
              <w:t>0%</w:t>
            </w:r>
          </w:p>
        </w:tc>
      </w:tr>
      <w:tr w:rsidR="0007480B" w:rsidRPr="00C10B36" w14:paraId="6EB790B7" w14:textId="77777777" w:rsidTr="00F21C6D">
        <w:trPr>
          <w:cantSplit/>
          <w:trHeight w:val="686"/>
        </w:trPr>
        <w:tc>
          <w:tcPr>
            <w:tcW w:w="2904" w:type="pct"/>
            <w:tcBorders>
              <w:top w:val="single" w:sz="6" w:space="0" w:color="auto"/>
              <w:left w:val="single" w:sz="4" w:space="0" w:color="auto"/>
              <w:bottom w:val="single" w:sz="6" w:space="0" w:color="auto"/>
              <w:right w:val="single" w:sz="4" w:space="0" w:color="auto"/>
            </w:tcBorders>
          </w:tcPr>
          <w:p w14:paraId="76066E37"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t xml:space="preserve">1.3. Академични задания </w:t>
            </w:r>
          </w:p>
          <w:p w14:paraId="6FBF292A" w14:textId="77777777" w:rsidR="0007480B" w:rsidRPr="00C10B36" w:rsidRDefault="0007480B" w:rsidP="00301027">
            <w:pPr>
              <w:ind w:firstLine="504"/>
              <w:jc w:val="both"/>
              <w:rPr>
                <w:rFonts w:ascii="Times New Roman" w:hAnsi="Times New Roman"/>
                <w:i/>
                <w:sz w:val="24"/>
                <w:szCs w:val="24"/>
                <w:lang w:val="bg-BG"/>
              </w:rPr>
            </w:pPr>
            <w:r w:rsidRPr="00C10B36">
              <w:rPr>
                <w:rFonts w:ascii="Times New Roman" w:hAnsi="Times New Roman"/>
                <w:i/>
                <w:sz w:val="24"/>
                <w:szCs w:val="24"/>
                <w:lang w:val="bg-BG"/>
              </w:rPr>
              <w:t xml:space="preserve"> (% от комплексната оценка)</w:t>
            </w:r>
          </w:p>
        </w:tc>
        <w:tc>
          <w:tcPr>
            <w:tcW w:w="609" w:type="pct"/>
            <w:tcBorders>
              <w:left w:val="nil"/>
              <w:right w:val="single" w:sz="4" w:space="0" w:color="auto"/>
            </w:tcBorders>
            <w:shd w:val="clear" w:color="auto" w:fill="auto"/>
            <w:vAlign w:val="center"/>
          </w:tcPr>
          <w:p w14:paraId="139B33C3" w14:textId="0AA95ABE"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20%</w:t>
            </w:r>
          </w:p>
        </w:tc>
        <w:tc>
          <w:tcPr>
            <w:tcW w:w="608" w:type="pct"/>
            <w:tcBorders>
              <w:top w:val="single" w:sz="6" w:space="0" w:color="auto"/>
              <w:left w:val="nil"/>
              <w:bottom w:val="single" w:sz="6" w:space="0" w:color="auto"/>
              <w:right w:val="single" w:sz="4" w:space="0" w:color="auto"/>
            </w:tcBorders>
            <w:vAlign w:val="center"/>
          </w:tcPr>
          <w:p w14:paraId="441D6AEC" w14:textId="1E0AED6A"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50%</w:t>
            </w:r>
          </w:p>
        </w:tc>
        <w:tc>
          <w:tcPr>
            <w:tcW w:w="878" w:type="pct"/>
            <w:tcBorders>
              <w:top w:val="single" w:sz="6" w:space="0" w:color="auto"/>
              <w:left w:val="nil"/>
              <w:bottom w:val="single" w:sz="6" w:space="0" w:color="auto"/>
              <w:right w:val="single" w:sz="4" w:space="0" w:color="auto"/>
            </w:tcBorders>
            <w:vAlign w:val="center"/>
          </w:tcPr>
          <w:p w14:paraId="379BCA95" w14:textId="2442AC70" w:rsidR="0007480B" w:rsidRPr="00C10B36" w:rsidRDefault="00CF40F4" w:rsidP="0007480B">
            <w:pPr>
              <w:jc w:val="center"/>
              <w:rPr>
                <w:rFonts w:ascii="Times New Roman" w:hAnsi="Times New Roman"/>
                <w:sz w:val="24"/>
                <w:szCs w:val="24"/>
              </w:rPr>
            </w:pPr>
            <w:r>
              <w:rPr>
                <w:rFonts w:ascii="Times New Roman" w:hAnsi="Times New Roman"/>
                <w:sz w:val="24"/>
                <w:szCs w:val="24"/>
              </w:rPr>
              <w:t>50%</w:t>
            </w:r>
          </w:p>
        </w:tc>
      </w:tr>
      <w:tr w:rsidR="0007480B" w:rsidRPr="00C10B36" w14:paraId="31CA375E" w14:textId="77777777" w:rsidTr="00F21C6D">
        <w:trPr>
          <w:cantSplit/>
          <w:trHeight w:val="721"/>
        </w:trPr>
        <w:tc>
          <w:tcPr>
            <w:tcW w:w="2904" w:type="pct"/>
            <w:tcBorders>
              <w:top w:val="single" w:sz="6" w:space="0" w:color="auto"/>
              <w:left w:val="single" w:sz="4" w:space="0" w:color="auto"/>
              <w:bottom w:val="single" w:sz="6" w:space="0" w:color="auto"/>
              <w:right w:val="single" w:sz="4" w:space="0" w:color="auto"/>
            </w:tcBorders>
          </w:tcPr>
          <w:p w14:paraId="1337AD7A" w14:textId="77777777" w:rsidR="0007480B" w:rsidRPr="00C10B36" w:rsidRDefault="0007480B" w:rsidP="00301027">
            <w:pPr>
              <w:jc w:val="both"/>
              <w:rPr>
                <w:rFonts w:ascii="Times New Roman" w:hAnsi="Times New Roman"/>
                <w:b/>
                <w:sz w:val="24"/>
                <w:szCs w:val="24"/>
                <w:lang w:val="bg-BG"/>
              </w:rPr>
            </w:pPr>
            <w:r w:rsidRPr="00C10B36">
              <w:rPr>
                <w:rFonts w:ascii="Times New Roman" w:hAnsi="Times New Roman"/>
                <w:b/>
                <w:sz w:val="24"/>
                <w:szCs w:val="24"/>
                <w:lang w:val="bg-BG"/>
              </w:rPr>
              <w:t>2. Семестриален изпит</w:t>
            </w:r>
          </w:p>
          <w:p w14:paraId="5A06D17F" w14:textId="77777777" w:rsidR="0007480B" w:rsidRPr="00C10B36" w:rsidRDefault="0007480B" w:rsidP="00301027">
            <w:pPr>
              <w:ind w:firstLine="280"/>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p w14:paraId="086954C1" w14:textId="77777777" w:rsidR="00DD55D6" w:rsidRDefault="0007480B" w:rsidP="006E7E61">
            <w:pPr>
              <w:overflowPunct/>
              <w:textAlignment w:val="auto"/>
              <w:rPr>
                <w:rFonts w:ascii="Times New Roman" w:hAnsi="Times New Roman"/>
                <w:i/>
                <w:sz w:val="20"/>
                <w:lang w:val="bg-BG"/>
              </w:rPr>
            </w:pPr>
            <w:r w:rsidRPr="00C10B36">
              <w:rPr>
                <w:rFonts w:ascii="Times New Roman" w:hAnsi="Times New Roman"/>
                <w:i/>
                <w:sz w:val="20"/>
                <w:lang w:val="ru-RU"/>
              </w:rPr>
              <w:t xml:space="preserve">     </w:t>
            </w:r>
            <w:r w:rsidR="00A24778" w:rsidRPr="00143328">
              <w:rPr>
                <w:rFonts w:ascii="Times New Roman" w:hAnsi="Times New Roman"/>
                <w:i/>
                <w:sz w:val="20"/>
                <w:lang w:val="bg-BG"/>
              </w:rPr>
              <w:t>Форма на провеждане:</w:t>
            </w:r>
          </w:p>
          <w:p w14:paraId="5C6609DB" w14:textId="30214BE5" w:rsidR="0007480B" w:rsidRPr="00C10B36" w:rsidRDefault="006E7E61" w:rsidP="00DD55D6">
            <w:pPr>
              <w:overflowPunct/>
              <w:ind w:left="319"/>
              <w:textAlignment w:val="auto"/>
              <w:rPr>
                <w:rFonts w:ascii="Times New Roman" w:hAnsi="Times New Roman"/>
                <w:i/>
                <w:sz w:val="24"/>
                <w:szCs w:val="24"/>
              </w:rPr>
            </w:pPr>
            <w:r>
              <w:rPr>
                <w:rFonts w:ascii="Times New Roman" w:hAnsi="Times New Roman"/>
                <w:i/>
                <w:sz w:val="20"/>
              </w:rPr>
              <w:t>Тест.</w:t>
            </w:r>
          </w:p>
        </w:tc>
        <w:tc>
          <w:tcPr>
            <w:tcW w:w="609" w:type="pct"/>
            <w:tcBorders>
              <w:left w:val="nil"/>
              <w:bottom w:val="single" w:sz="6" w:space="0" w:color="auto"/>
              <w:right w:val="single" w:sz="4" w:space="0" w:color="auto"/>
            </w:tcBorders>
            <w:shd w:val="clear" w:color="auto" w:fill="auto"/>
            <w:vAlign w:val="center"/>
          </w:tcPr>
          <w:p w14:paraId="5194FAA9" w14:textId="2CDE0F9E"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50%</w:t>
            </w:r>
          </w:p>
        </w:tc>
        <w:tc>
          <w:tcPr>
            <w:tcW w:w="608" w:type="pct"/>
            <w:tcBorders>
              <w:top w:val="single" w:sz="6" w:space="0" w:color="auto"/>
              <w:left w:val="nil"/>
              <w:bottom w:val="single" w:sz="6" w:space="0" w:color="auto"/>
              <w:right w:val="single" w:sz="4" w:space="0" w:color="auto"/>
            </w:tcBorders>
            <w:vAlign w:val="center"/>
          </w:tcPr>
          <w:p w14:paraId="370945FB" w14:textId="5E09EC73"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50%</w:t>
            </w:r>
          </w:p>
        </w:tc>
        <w:tc>
          <w:tcPr>
            <w:tcW w:w="878" w:type="pct"/>
            <w:tcBorders>
              <w:top w:val="single" w:sz="6" w:space="0" w:color="auto"/>
              <w:left w:val="nil"/>
              <w:bottom w:val="single" w:sz="6" w:space="0" w:color="auto"/>
              <w:right w:val="single" w:sz="4" w:space="0" w:color="auto"/>
            </w:tcBorders>
            <w:vAlign w:val="center"/>
          </w:tcPr>
          <w:p w14:paraId="0378DD87" w14:textId="3DC0DFA1" w:rsidR="0007480B" w:rsidRPr="00E31CB3" w:rsidRDefault="00CF40F4" w:rsidP="0007480B">
            <w:pPr>
              <w:overflowPunct/>
              <w:jc w:val="center"/>
              <w:textAlignment w:val="auto"/>
              <w:rPr>
                <w:rFonts w:ascii="Times New Roman" w:hAnsi="Times New Roman"/>
                <w:b/>
                <w:sz w:val="19"/>
                <w:szCs w:val="19"/>
              </w:rPr>
            </w:pPr>
            <w:r>
              <w:rPr>
                <w:rFonts w:ascii="Times New Roman" w:hAnsi="Times New Roman"/>
                <w:b/>
                <w:sz w:val="24"/>
                <w:szCs w:val="24"/>
              </w:rPr>
              <w:t>50%</w:t>
            </w:r>
          </w:p>
        </w:tc>
      </w:tr>
      <w:tr w:rsidR="0007480B" w:rsidRPr="00C10B36" w14:paraId="065188B6" w14:textId="77777777" w:rsidTr="00F21C6D">
        <w:trPr>
          <w:cantSplit/>
          <w:trHeight w:val="349"/>
        </w:trPr>
        <w:tc>
          <w:tcPr>
            <w:tcW w:w="2904" w:type="pct"/>
            <w:tcBorders>
              <w:top w:val="single" w:sz="6" w:space="0" w:color="auto"/>
              <w:left w:val="single" w:sz="4" w:space="0" w:color="auto"/>
              <w:bottom w:val="single" w:sz="6" w:space="0" w:color="auto"/>
              <w:right w:val="single" w:sz="4" w:space="0" w:color="auto"/>
            </w:tcBorders>
            <w:shd w:val="clear" w:color="auto" w:fill="D9D9D9"/>
          </w:tcPr>
          <w:p w14:paraId="35BAEA3D" w14:textId="77777777" w:rsidR="0007480B" w:rsidRPr="00C10B36" w:rsidRDefault="0007480B" w:rsidP="00301027">
            <w:pPr>
              <w:jc w:val="right"/>
              <w:rPr>
                <w:rFonts w:ascii="Times New Roman" w:hAnsi="Times New Roman"/>
                <w:b/>
                <w:sz w:val="24"/>
                <w:szCs w:val="24"/>
                <w:lang w:val="bg-BG"/>
              </w:rPr>
            </w:pPr>
            <w:r w:rsidRPr="00C10B36">
              <w:rPr>
                <w:rFonts w:ascii="Times New Roman" w:hAnsi="Times New Roman"/>
                <w:b/>
                <w:sz w:val="24"/>
                <w:szCs w:val="24"/>
                <w:lang w:val="bg-BG"/>
              </w:rPr>
              <w:t>Общо за дисциплината</w:t>
            </w:r>
          </w:p>
        </w:tc>
        <w:tc>
          <w:tcPr>
            <w:tcW w:w="609" w:type="pct"/>
            <w:tcBorders>
              <w:left w:val="nil"/>
              <w:right w:val="single" w:sz="4" w:space="0" w:color="auto"/>
            </w:tcBorders>
            <w:shd w:val="clear" w:color="auto" w:fill="D9D9D9"/>
            <w:vAlign w:val="center"/>
          </w:tcPr>
          <w:p w14:paraId="5EB8FEE0" w14:textId="2B4FF3E3"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608" w:type="pct"/>
            <w:tcBorders>
              <w:top w:val="single" w:sz="6" w:space="0" w:color="auto"/>
              <w:left w:val="nil"/>
              <w:bottom w:val="single" w:sz="6" w:space="0" w:color="auto"/>
              <w:right w:val="single" w:sz="4" w:space="0" w:color="auto"/>
            </w:tcBorders>
            <w:shd w:val="clear" w:color="auto" w:fill="D9D9D9"/>
            <w:vAlign w:val="center"/>
          </w:tcPr>
          <w:p w14:paraId="7A16B39C" w14:textId="354C217C"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878" w:type="pct"/>
            <w:tcBorders>
              <w:top w:val="single" w:sz="6" w:space="0" w:color="auto"/>
              <w:left w:val="nil"/>
              <w:bottom w:val="single" w:sz="6" w:space="0" w:color="auto"/>
              <w:right w:val="single" w:sz="4" w:space="0" w:color="auto"/>
            </w:tcBorders>
            <w:shd w:val="clear" w:color="auto" w:fill="D9D9D9"/>
            <w:vAlign w:val="center"/>
          </w:tcPr>
          <w:p w14:paraId="53F55883" w14:textId="44AD599A" w:rsidR="0007480B" w:rsidRPr="00C10B36" w:rsidRDefault="00CF40F4" w:rsidP="0007480B">
            <w:pPr>
              <w:jc w:val="center"/>
              <w:rPr>
                <w:rFonts w:ascii="Times New Roman" w:hAnsi="Times New Roman"/>
                <w:b/>
                <w:sz w:val="24"/>
                <w:szCs w:val="24"/>
              </w:rPr>
            </w:pPr>
            <w:r>
              <w:rPr>
                <w:rFonts w:ascii="Times New Roman" w:hAnsi="Times New Roman"/>
                <w:b/>
                <w:sz w:val="24"/>
                <w:szCs w:val="24"/>
              </w:rPr>
              <w:t>100%</w:t>
            </w:r>
            <w:proofErr w:type="gramEnd"/>
          </w:p>
        </w:tc>
      </w:tr>
    </w:tbl>
    <w:p w14:paraId="00F66FE9" w14:textId="77777777" w:rsidR="00FB0784" w:rsidRDefault="00FB0784" w:rsidP="000A31B2">
      <w:pPr>
        <w:overflowPunct/>
        <w:autoSpaceDE/>
        <w:autoSpaceDN/>
        <w:adjustRightInd/>
        <w:textAlignment w:val="auto"/>
        <w:rPr>
          <w:rFonts w:ascii="Times New Roman" w:hAnsi="Times New Roman"/>
          <w:b/>
          <w:color w:val="232323"/>
          <w:spacing w:val="-13"/>
          <w:sz w:val="28"/>
          <w:szCs w:val="28"/>
          <w:lang w:val="bg-BG"/>
        </w:rPr>
      </w:pPr>
    </w:p>
    <w:p w14:paraId="0C456657" w14:textId="77777777" w:rsidR="00502F92" w:rsidRPr="000A31B2" w:rsidRDefault="00A34223" w:rsidP="000A31B2">
      <w:pPr>
        <w:overflowPunct/>
        <w:autoSpaceDE/>
        <w:autoSpaceDN/>
        <w:adjustRightInd/>
        <w:textAlignment w:val="auto"/>
        <w:rPr>
          <w:rFonts w:ascii="Times New Roman" w:hAnsi="Times New Roman"/>
          <w:b/>
          <w:color w:val="232323"/>
          <w:spacing w:val="-13"/>
          <w:sz w:val="28"/>
          <w:szCs w:val="28"/>
          <w:lang w:val="bg-BG"/>
        </w:rPr>
      </w:pPr>
      <w:r w:rsidRPr="00C10B36">
        <w:rPr>
          <w:rFonts w:ascii="Times New Roman" w:hAnsi="Times New Roman"/>
          <w:b/>
          <w:color w:val="232323"/>
          <w:spacing w:val="-13"/>
          <w:sz w:val="28"/>
          <w:szCs w:val="28"/>
          <w:lang w:val="bg-BG"/>
        </w:rPr>
        <w:t>II. </w:t>
      </w:r>
      <w:r w:rsidRPr="00C10B36">
        <w:rPr>
          <w:rFonts w:ascii="Times New Roman" w:hAnsi="Times New Roman"/>
          <w:b/>
          <w:caps/>
          <w:color w:val="232323"/>
          <w:spacing w:val="-17"/>
          <w:sz w:val="28"/>
          <w:szCs w:val="28"/>
          <w:lang w:val="bg-BG"/>
        </w:rPr>
        <w:t>Анотация</w:t>
      </w:r>
    </w:p>
    <w:p w14:paraId="5D73C5CC" w14:textId="77777777" w:rsidR="00922E7B" w:rsidRPr="00C10B36" w:rsidRDefault="00922E7B" w:rsidP="00F44C88">
      <w:pPr>
        <w:shd w:val="clear" w:color="auto" w:fill="FFFFFF"/>
        <w:spacing w:line="240" w:lineRule="atLeast"/>
        <w:rPr>
          <w:rFonts w:ascii="Times New Roman" w:hAnsi="Times New Roman"/>
          <w:b/>
          <w:caps/>
          <w:color w:val="232323"/>
          <w:spacing w:val="-17"/>
          <w:sz w:val="28"/>
          <w:szCs w:val="28"/>
          <w:lang w:val="bg-BG"/>
        </w:rPr>
      </w:pPr>
    </w:p>
    <w:p w14:paraId="3D780F6B" w14:textId="77777777" w:rsidR="00243F93" w:rsidRPr="00C10B36" w:rsidRDefault="00243F93" w:rsidP="00F44C88">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sz w:val="28"/>
          <w:szCs w:val="28"/>
          <w:lang w:val="bg-BG"/>
        </w:rPr>
        <w:t>2.1. Цел на курса</w:t>
      </w:r>
    </w:p>
    <w:p w14:paraId="4366F864" w14:textId="161C108E" w:rsidR="00106549" w:rsidRDefault="00106549" w:rsidP="00106549">
      <w:pPr>
        <w:ind w:firstLine="709"/>
        <w:jc w:val="both"/>
        <w:rPr>
          <w:rFonts w:ascii="Times New Roman" w:hAnsi="Times New Roman"/>
        </w:rPr>
      </w:pPr>
      <w:r>
        <w:rPr>
          <w:rFonts w:ascii="Times New Roman" w:hAnsi="Times New Roman"/>
        </w:rPr>
        <w:t>Основната цел на курса "Иновационен мениджмънт" е формиране в студентите на базови знания за ключовите понятия в областта на иновациите (свързани с основните направления на научно-техническата и производствената дейност на индустриалното предприятие); запознаване с концептуалните постановки и създаване на практически умения за управление на иновациите в процеса на възникване на иновационните идеи, на тяхното разработване, внедряване и пазарна реализация в условията на сложна, динамична, висококонкурентна и рискова среда.</w:t>
      </w:r>
    </w:p>
    <w:p w14:paraId="5D440962" w14:textId="77777777" w:rsidR="0077675E" w:rsidRPr="00C10B36" w:rsidRDefault="0077675E" w:rsidP="006B1565">
      <w:pPr>
        <w:shd w:val="clear" w:color="auto" w:fill="FFFFFF"/>
        <w:spacing w:line="240" w:lineRule="atLeast"/>
        <w:rPr>
          <w:rFonts w:ascii="Times New Roman" w:hAnsi="Times New Roman"/>
          <w:b/>
          <w:color w:val="232323"/>
          <w:spacing w:val="-13"/>
          <w:sz w:val="28"/>
          <w:szCs w:val="28"/>
          <w:lang w:val="bg-BG"/>
        </w:rPr>
      </w:pPr>
    </w:p>
    <w:p w14:paraId="1628CE72" w14:textId="77777777" w:rsidR="006B1565" w:rsidRPr="00C10B36" w:rsidRDefault="00936B63" w:rsidP="002B255E">
      <w:pPr>
        <w:shd w:val="clear" w:color="auto" w:fill="FFFFFF"/>
        <w:spacing w:line="240" w:lineRule="atLeast"/>
        <w:rPr>
          <w:rFonts w:ascii="Times New Roman" w:hAnsi="Times New Roman"/>
          <w:i/>
          <w:color w:val="232323"/>
          <w:spacing w:val="-13"/>
          <w:sz w:val="28"/>
          <w:szCs w:val="28"/>
          <w:u w:val="single"/>
          <w:lang w:val="bg-BG"/>
        </w:rPr>
      </w:pPr>
      <w:r>
        <w:rPr>
          <w:rFonts w:ascii="Times New Roman" w:hAnsi="Times New Roman"/>
          <w:b/>
          <w:sz w:val="28"/>
          <w:szCs w:val="28"/>
          <w:lang w:val="bg-BG"/>
        </w:rPr>
        <w:t xml:space="preserve">2.2. </w:t>
      </w:r>
      <w:r w:rsidR="00243F93" w:rsidRPr="00C10B36">
        <w:rPr>
          <w:rFonts w:ascii="Times New Roman" w:hAnsi="Times New Roman"/>
          <w:b/>
          <w:sz w:val="28"/>
          <w:szCs w:val="28"/>
          <w:lang w:val="bg-BG"/>
        </w:rPr>
        <w:t>Предварителни изисквания</w:t>
      </w:r>
    </w:p>
    <w:p w14:paraId="57BEE9B4" w14:textId="77777777" w:rsidR="007A3150" w:rsidRDefault="007A3150" w:rsidP="007A3150">
      <w:pPr>
        <w:ind w:firstLine="709"/>
        <w:jc w:val="both"/>
        <w:rPr>
          <w:rFonts w:ascii="Times New Roman" w:hAnsi="Times New Roman"/>
        </w:rPr>
      </w:pPr>
      <w:r>
        <w:rPr>
          <w:rFonts w:ascii="Times New Roman" w:hAnsi="Times New Roman"/>
        </w:rPr>
        <w:t>Курсът „Иновационен мениджмънт“ предоставя се възможност за прилагане на муждудисциплинарния подход и постигане на широка интеграция със знанията и уменията, получени през предходни години, както и тяхното успешно надграждане. Учебното съдържание на курса е в тясна връзка с и използва като изходно начало знанията, усвоени в рамките на редица дисциплини, по-конкретно: микро- и макроикономика, икономика на предприятието, финанси, риск мениджмънт, предприемачество, организация и управление на стопанските структури и др., които формират добра основа от знания за предметно-функционалните особености на индустриалното предприятие, както и съответните практически умения, необходими за успешно управление на иновациите.</w:t>
      </w:r>
    </w:p>
    <w:p w14:paraId="19648BCF" w14:textId="77777777" w:rsidR="006B1565" w:rsidRPr="00C10B36" w:rsidRDefault="006B1565" w:rsidP="006B1565">
      <w:pPr>
        <w:shd w:val="clear" w:color="auto" w:fill="FFFFFF"/>
        <w:spacing w:line="240" w:lineRule="atLeast"/>
        <w:rPr>
          <w:rFonts w:ascii="Times New Roman" w:hAnsi="Times New Roman"/>
          <w:b/>
          <w:color w:val="232323"/>
          <w:spacing w:val="-13"/>
          <w:sz w:val="28"/>
          <w:szCs w:val="28"/>
          <w:lang w:val="bg-BG"/>
        </w:rPr>
      </w:pPr>
    </w:p>
    <w:p w14:paraId="41544FF4" w14:textId="4DD74866" w:rsidR="00936B63" w:rsidRPr="00EE74FD" w:rsidRDefault="00243F93" w:rsidP="00936B63">
      <w:pPr>
        <w:shd w:val="clear" w:color="auto" w:fill="FFFFFF"/>
        <w:spacing w:line="240" w:lineRule="atLeast"/>
        <w:rPr>
          <w:i/>
          <w:color w:val="232323"/>
          <w:spacing w:val="-13"/>
          <w:u w:val="single"/>
        </w:rPr>
      </w:pPr>
      <w:r w:rsidRPr="00C10B36">
        <w:rPr>
          <w:rFonts w:ascii="Times New Roman" w:hAnsi="Times New Roman"/>
          <w:b/>
          <w:sz w:val="28"/>
          <w:szCs w:val="28"/>
          <w:lang w:val="bg-BG"/>
        </w:rPr>
        <w:t>2.3. Изпол</w:t>
      </w:r>
      <w:r w:rsidR="002D6839" w:rsidRPr="00C10B36">
        <w:rPr>
          <w:rFonts w:ascii="Times New Roman" w:hAnsi="Times New Roman"/>
          <w:b/>
          <w:sz w:val="28"/>
          <w:szCs w:val="28"/>
          <w:lang w:val="bg-BG"/>
        </w:rPr>
        <w:t>звани методи на преподаване</w:t>
      </w:r>
    </w:p>
    <w:p w14:paraId="5A8C0F9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 xml:space="preserve">2.3.1 Редовна </w:t>
      </w:r>
      <w:r w:rsidR="000C4516">
        <w:rPr>
          <w:rFonts w:ascii="Times New Roman" w:hAnsi="Times New Roman"/>
          <w:b/>
          <w:i/>
          <w:color w:val="232323"/>
          <w:spacing w:val="-13"/>
          <w:sz w:val="24"/>
          <w:szCs w:val="24"/>
          <w:u w:val="single"/>
          <w:lang w:val="bg-BG"/>
        </w:rPr>
        <w:t xml:space="preserve"> и задочна </w:t>
      </w:r>
      <w:r w:rsidRPr="00A5520E">
        <w:rPr>
          <w:rFonts w:ascii="Times New Roman" w:hAnsi="Times New Roman"/>
          <w:b/>
          <w:i/>
          <w:color w:val="232323"/>
          <w:spacing w:val="-13"/>
          <w:sz w:val="24"/>
          <w:szCs w:val="24"/>
          <w:u w:val="single"/>
          <w:lang w:val="bg-BG"/>
        </w:rPr>
        <w:t>форма</w:t>
      </w:r>
    </w:p>
    <w:p w14:paraId="3EFBF371" w14:textId="5BCB3AD9" w:rsidR="006D3B5D" w:rsidRDefault="006D3B5D" w:rsidP="00BA4B91">
      <w:pPr>
        <w:ind w:firstLine="709"/>
        <w:jc w:val="both"/>
        <w:rPr>
          <w:rFonts w:ascii="Times New Roman" w:hAnsi="Times New Roman"/>
        </w:rPr>
      </w:pPr>
      <w:r>
        <w:rPr>
          <w:rFonts w:ascii="Times New Roman" w:hAnsi="Times New Roman"/>
        </w:rPr>
        <w:t>За усвояване на теоретичните знания и придобиване на практически умения в рамките на учебния курс се използват лекции, дискусии, казуси, демонстрации, директни инструкции, ролеви игри, симулации, мозъчни атаки, разработване на индивидуални и групови проекти  и др. В съответствие с тенденциите за дигитализация широко приложение намират Интернет базираните информационни технологии (Distance Learning платформа, социални мрежи и сайтове за комуникиране и обучение), както и редица иновативни синхронни и асинхронни методи за обучение (интерактивно обучение, инцидентно обучение, проблемно ориентирано обучение, казусно обучение, ролеви и игрови тип обучение, кооперативно/съвместно обучение) и др.</w:t>
      </w:r>
    </w:p>
    <w:p w14:paraId="402CF17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2.3.2 Дистанционна форма</w:t>
      </w:r>
    </w:p>
    <w:p w14:paraId="0510FAB4" w14:textId="488C766D" w:rsidR="006D3B5D" w:rsidRDefault="006D3B5D" w:rsidP="00BA4B91">
      <w:pPr>
        <w:ind w:firstLine="709"/>
        <w:jc w:val="both"/>
        <w:rPr>
          <w:rFonts w:ascii="Times New Roman" w:hAnsi="Times New Roman"/>
        </w:rPr>
      </w:pPr>
      <w:r>
        <w:rPr>
          <w:rFonts w:ascii="Times New Roman" w:hAnsi="Times New Roman"/>
        </w:rPr>
        <w:t>За преподаване на теоретичните знания и придобиване на съответните практически умения в областта на иновационния мениджмънт се използват интернет базирани информационни технологии (Distance Learning платформа, социални мрежи и сайтове за комуникиране и обучение) с прилагане на иновативни синхронни и асинхронни методи за обучение (интерактивно обучение, инцидентно обучение, проблемно ориентирано обучение, казусно обучение, ролеви и игрови тип обучение, кооперативно/съвместно обучение) и др.</w:t>
      </w:r>
    </w:p>
    <w:p w14:paraId="096D3A30" w14:textId="5378640A" w:rsidR="002D6839" w:rsidRPr="00C10B36" w:rsidRDefault="002D6839" w:rsidP="00143328">
      <w:pPr>
        <w:ind w:firstLine="709"/>
        <w:jc w:val="both"/>
        <w:rPr>
          <w:rFonts w:ascii="Times New Roman" w:hAnsi="Times New Roman"/>
          <w:lang w:val="bg-BG"/>
        </w:rPr>
      </w:pPr>
    </w:p>
    <w:p w14:paraId="3E5DFCAF" w14:textId="77777777" w:rsidR="006B1565" w:rsidRPr="00C10B36" w:rsidRDefault="002D6839" w:rsidP="006B1565">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lang w:val="bg-BG"/>
        </w:rPr>
        <w:t>2.4. Очаквани резултати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В края на обучението по дисциплината „Иновационен мениджмънт” се очаква студентите да постигнат следните резултати: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Знания:</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притежават разширени и задълбочени теоретични и фактологични знания в областта на иновациите, включително свързани с най-новите постижения в нея;</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самостоятелно да интерпретират придобитите знания в областта на иновациите, като ги свързват с прилагането на факти и чрез критично възприемане, разбиране и изразяване на иновационните теории, концепции и принципи.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Умения:</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владеят методи и средства в областта на иновациите, позволяващи решаването на сложни задачи, свързани с разработването и реализирането на иновационни стратегии, с организацията и управлението на иновационния процес, с разработването на иновационни проекти, с оценка на риска от въвеждането и използването на иновациите в предприятието и др.;</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прилагат логическо мислене и проявяват новаторство и творчески подход при решаването на нестандартни задачи в областта на иновациите.</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 Компетенции: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Самостоятелност и отговорност:</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притежават способността за административно управление на сложни професионални дейности в областта на иновациите, включително на екипи и ресурси за осъществяване на иновационни процеси и дейности;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поемат отговорности при вземането на решения в сложни условия и  взаимодействието на трудно предвидими фактори, влияещи върху планирането, организацията и управлението на иновационните процеси, дейности и проекти в предприятието;</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проявяват творчество и инициативност в процеса на планиране, организиране, реализиране и цялостно управление на иновационните процеси, дейности и проекти в предприятието;</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преценяват необходимостта от обучение на другите с цел повишаване на екипната ефективност при осъществяване на иновационните процеси, дейности и проекти в предприятието.</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Компетентности за учене:</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последователно да оценяват собствената си квалификация чрез преценка на придобитите до момента знания и умения в областта на иновациите и да планират необходимостта от разширяване и актуализиране на професионалната си квалификация.</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Комуникативни и социални компетентности: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формулират и излагат ясно и разбираемо идеи, проблеми и решения пред специалисти и неспециалисти, свързани с планирането, организацията и управлението на иновационните процеси, дейности и проекти в предприятието;</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изразяват отношение и разбиране по въпроси в областта на иновациите чрез използването на методи, основани на качествени и количествени описания и оценки на иновационните процеси, дейности и проекти в предприятието;</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проявяват широк личен мироглед и показват разбиране и солидарност с другите;</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пълноценно да общуват на някои от най-разпространените европейски езици.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Професионални компетентности: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събират, класифицират, оценяват и интерпретират данни от областта на иновациите с цел решаване на конкретни иновационни задачи;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прилагат придобитите знания и умения в областта на иновациите в нови или непознати условия;</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проявяват способност да анализира в по-широк или интердисциплинарен контекст процеси, събития, връзки и взаимоотношения в областта на иновациите;</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използват нови стратегически подходи; да формират и изразяват собствено мнение по проблеми от обществен и етичен характер, възникващи в процеса на планиране, организация и управление на иновационните процеси, дейности и проекти в предприятието.</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w:r>
    </w:p>
    <w:p w14:paraId="6FBBFDC8" w14:textId="77777777" w:rsidR="00A34223" w:rsidRPr="00C10B36" w:rsidRDefault="00A34223" w:rsidP="00A34223">
      <w:pPr>
        <w:shd w:val="clear" w:color="auto" w:fill="FFFFFF"/>
        <w:spacing w:line="240" w:lineRule="atLeast"/>
        <w:jc w:val="both"/>
        <w:rPr>
          <w:rFonts w:ascii="Times New Roman" w:hAnsi="Times New Roman"/>
          <w:color w:val="232323"/>
          <w:spacing w:val="-1"/>
          <w:sz w:val="24"/>
          <w:szCs w:val="24"/>
          <w:lang w:val="bg-BG"/>
        </w:rPr>
      </w:pPr>
    </w:p>
    <w:p w14:paraId="1A03D127" w14:textId="77777777" w:rsidR="00A34223" w:rsidRPr="00C10B36" w:rsidRDefault="002D6839" w:rsidP="00A34223">
      <w:pPr>
        <w:shd w:val="clear" w:color="auto" w:fill="FFFFFF"/>
        <w:spacing w:line="240" w:lineRule="atLeast"/>
        <w:rPr>
          <w:rFonts w:ascii="Times New Roman" w:hAnsi="Times New Roman"/>
          <w:b/>
          <w:sz w:val="28"/>
          <w:szCs w:val="28"/>
          <w:lang w:val="bg-BG"/>
        </w:rPr>
      </w:pPr>
      <w:r w:rsidRPr="00C10B36">
        <w:rPr>
          <w:rFonts w:ascii="Times New Roman" w:hAnsi="Times New Roman"/>
          <w:b/>
          <w:color w:val="232323"/>
          <w:spacing w:val="-13"/>
          <w:sz w:val="28"/>
          <w:szCs w:val="28"/>
        </w:rPr>
        <w:t>III</w:t>
      </w:r>
      <w:r w:rsidR="00A34223" w:rsidRPr="00C10B36">
        <w:rPr>
          <w:rFonts w:ascii="Times New Roman" w:hAnsi="Times New Roman"/>
          <w:b/>
          <w:color w:val="232323"/>
          <w:spacing w:val="-13"/>
          <w:sz w:val="28"/>
          <w:szCs w:val="28"/>
          <w:lang w:val="bg-BG"/>
        </w:rPr>
        <w:t xml:space="preserve">. </w:t>
      </w:r>
      <w:r w:rsidR="00A34223" w:rsidRPr="00C10B36">
        <w:rPr>
          <w:rFonts w:ascii="Times New Roman" w:hAnsi="Times New Roman"/>
          <w:b/>
          <w:caps/>
          <w:color w:val="232323"/>
          <w:spacing w:val="-17"/>
          <w:sz w:val="28"/>
          <w:szCs w:val="28"/>
          <w:lang w:val="bg-BG"/>
        </w:rPr>
        <w:t>разпространение на дисциплината</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Дисциплината „Иновационен мениджмънт” се чете с аналогично или близко по смисъл наименование в редица български и чуждестранни университети, по-конкретно:</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1. Университет за национално и световно стопанство, София, България.</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2. Икономически университет, Варна, България.</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3. University of Strathclyde, Scotland.</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4. Aalborg University, Denmark.</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5. University of Essex, UK.</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6. University of Twente, Netherlands.</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7. Radboud University Nijmegen, Netherlands.</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8. University of Tilburg, Netherlands.</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9. Hamburg University, Germany.</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10. University of Duisburg-Essen, Germany.</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11. University of Magdeburg, Germany.</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12. University of Economics in Bratislava, Slovakia.</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13. Budapest Technical and Economics University, Hungary.</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14. Vienna University of Economics and Business Administration, Austria.</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15. University of Applied Sciences, Austria.</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
      </w:r>
    </w:p>
    <w:p w14:paraId="798EA7AD" w14:textId="77777777" w:rsidR="00E52EDC" w:rsidRPr="00C10B36" w:rsidRDefault="00E52EDC" w:rsidP="00A34223">
      <w:pPr>
        <w:shd w:val="clear" w:color="auto" w:fill="FFFFFF"/>
        <w:spacing w:line="240" w:lineRule="atLeast"/>
        <w:rPr>
          <w:rFonts w:ascii="Times New Roman" w:hAnsi="Times New Roman"/>
          <w:b/>
          <w:caps/>
          <w:color w:val="232323"/>
          <w:spacing w:val="-17"/>
          <w:sz w:val="28"/>
          <w:szCs w:val="28"/>
          <w:lang w:val="bg-BG"/>
        </w:rPr>
      </w:pPr>
    </w:p>
    <w:p w14:paraId="1FF80AEC" w14:textId="2E37B82C" w:rsidR="00E52EDC" w:rsidRDefault="002D6839" w:rsidP="009558B1">
      <w:pPr>
        <w:shd w:val="clear" w:color="auto" w:fill="FFFFFF"/>
        <w:spacing w:line="240" w:lineRule="atLeast"/>
        <w:rPr>
          <w:rFonts w:ascii="Times New Roman" w:hAnsi="Times New Roman"/>
          <w:b/>
          <w:caps/>
          <w:color w:val="232323"/>
          <w:spacing w:val="-17"/>
          <w:sz w:val="24"/>
          <w:szCs w:val="24"/>
          <w:lang w:val="bg-BG"/>
        </w:rPr>
      </w:pPr>
      <w:r w:rsidRPr="00C10B36">
        <w:rPr>
          <w:rFonts w:ascii="Times New Roman" w:hAnsi="Times New Roman"/>
          <w:b/>
          <w:caps/>
          <w:color w:val="232323"/>
          <w:spacing w:val="-17"/>
          <w:sz w:val="28"/>
          <w:szCs w:val="28"/>
        </w:rPr>
        <w:t>I</w:t>
      </w:r>
      <w:r w:rsidR="00A34223" w:rsidRPr="00C10B36">
        <w:rPr>
          <w:rFonts w:ascii="Times New Roman" w:hAnsi="Times New Roman"/>
          <w:b/>
          <w:caps/>
          <w:color w:val="232323"/>
          <w:spacing w:val="-17"/>
          <w:sz w:val="28"/>
          <w:szCs w:val="28"/>
          <w:lang w:val="bg-BG"/>
        </w:rPr>
        <w:t>V. Учебно съдържание</w:t>
      </w:r>
      <w:r w:rsidR="00154C52">
        <w:rPr>
          <w:rFonts w:ascii="Times New Roman" w:hAnsi="Times New Roman"/>
          <w:b/>
          <w:caps/>
          <w:color w:val="232323"/>
          <w:spacing w:val="-17"/>
          <w:sz w:val="28"/>
          <w:szCs w:val="28"/>
          <w:lang w:val="bg-BG"/>
        </w:rPr>
        <w:br/>
      </w: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20"/>
        <w:gridCol w:w="992"/>
        <w:gridCol w:w="992"/>
        <w:gridCol w:w="993"/>
        <w:gridCol w:w="992"/>
        <w:gridCol w:w="992"/>
        <w:gridCol w:w="992"/>
      </w:tblGrid>
      <w:tr w:rsidR="00A56E5C" w:rsidRPr="00C10B36" w14:paraId="1AEEED1E" w14:textId="77777777" w:rsidTr="00795473">
        <w:trPr>
          <w:trHeight w:val="592"/>
        </w:trPr>
        <w:tc>
          <w:tcPr>
            <w:tcW w:w="4820" w:type="dxa"/>
            <w:vMerge w:val="restart"/>
            <w:shd w:val="clear" w:color="auto" w:fill="D9D9D9"/>
            <w:vAlign w:val="center"/>
          </w:tcPr>
          <w:p w14:paraId="08075BE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lastRenderedPageBreak/>
              <w:t>ТемИ</w:t>
            </w:r>
          </w:p>
        </w:tc>
        <w:tc>
          <w:tcPr>
            <w:tcW w:w="1984" w:type="dxa"/>
            <w:gridSpan w:val="2"/>
            <w:shd w:val="clear" w:color="auto" w:fill="D9D9D9"/>
            <w:vAlign w:val="center"/>
          </w:tcPr>
          <w:p w14:paraId="1D5E321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Pr>
                <w:rFonts w:ascii="Times New Roman" w:hAnsi="Times New Roman"/>
                <w:b/>
                <w:caps/>
                <w:color w:val="232323"/>
                <w:spacing w:val="-17"/>
                <w:sz w:val="24"/>
                <w:szCs w:val="24"/>
                <w:lang w:val="bg-BG"/>
              </w:rPr>
              <w:t>Р</w:t>
            </w:r>
            <w:r>
              <w:rPr>
                <w:rFonts w:ascii="Times New Roman" w:hAnsi="Times New Roman"/>
                <w:b/>
                <w:color w:val="232323"/>
                <w:spacing w:val="-17"/>
                <w:sz w:val="24"/>
                <w:szCs w:val="24"/>
                <w:lang w:val="bg-BG"/>
              </w:rPr>
              <w:t>едовна форма на обучение</w:t>
            </w:r>
          </w:p>
        </w:tc>
        <w:tc>
          <w:tcPr>
            <w:tcW w:w="1985" w:type="dxa"/>
            <w:gridSpan w:val="2"/>
            <w:shd w:val="clear" w:color="auto" w:fill="D9D9D9"/>
            <w:vAlign w:val="center"/>
          </w:tcPr>
          <w:p w14:paraId="41B58A6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З</w:t>
            </w:r>
            <w:r>
              <w:rPr>
                <w:rFonts w:ascii="Times New Roman" w:hAnsi="Times New Roman"/>
                <w:b/>
                <w:color w:val="232323"/>
                <w:spacing w:val="-17"/>
                <w:sz w:val="24"/>
                <w:szCs w:val="24"/>
                <w:lang w:val="bg-BG"/>
              </w:rPr>
              <w:t>адочна форма на обучение</w:t>
            </w:r>
          </w:p>
        </w:tc>
        <w:tc>
          <w:tcPr>
            <w:tcW w:w="1984" w:type="dxa"/>
            <w:gridSpan w:val="2"/>
            <w:shd w:val="clear" w:color="auto" w:fill="D9D9D9"/>
          </w:tcPr>
          <w:p w14:paraId="6C8A912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4070DE">
              <w:rPr>
                <w:rFonts w:ascii="Times New Roman" w:hAnsi="Times New Roman" w:hint="eastAsia"/>
                <w:b/>
                <w:caps/>
                <w:color w:val="232323"/>
                <w:spacing w:val="-17"/>
                <w:sz w:val="24"/>
                <w:szCs w:val="24"/>
                <w:lang w:val="bg-BG"/>
              </w:rPr>
              <w:t>Д</w:t>
            </w:r>
            <w:r w:rsidRPr="004070DE">
              <w:rPr>
                <w:rFonts w:ascii="Times New Roman" w:hAnsi="Times New Roman" w:hint="eastAsia"/>
                <w:b/>
                <w:color w:val="232323"/>
                <w:spacing w:val="-17"/>
                <w:sz w:val="24"/>
                <w:szCs w:val="24"/>
                <w:lang w:val="bg-BG"/>
              </w:rPr>
              <w:t>истанционна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форма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обучение</w:t>
            </w:r>
          </w:p>
        </w:tc>
      </w:tr>
      <w:tr w:rsidR="00A56E5C" w:rsidRPr="00C10B36" w14:paraId="3FEC74E8" w14:textId="77777777" w:rsidTr="00795473">
        <w:trPr>
          <w:trHeight w:val="289"/>
        </w:trPr>
        <w:tc>
          <w:tcPr>
            <w:tcW w:w="4820" w:type="dxa"/>
            <w:vMerge/>
            <w:shd w:val="clear" w:color="auto" w:fill="D9D9D9"/>
          </w:tcPr>
          <w:p w14:paraId="5B0B660C" w14:textId="77777777" w:rsidR="00A56E5C" w:rsidRPr="00C10B36" w:rsidRDefault="00A56E5C" w:rsidP="00795473">
            <w:pPr>
              <w:spacing w:line="240" w:lineRule="atLeast"/>
              <w:rPr>
                <w:rFonts w:ascii="Times New Roman" w:hAnsi="Times New Roman"/>
                <w:b/>
                <w:color w:val="232323"/>
                <w:spacing w:val="-17"/>
                <w:sz w:val="24"/>
                <w:szCs w:val="24"/>
                <w:lang w:val="bg-BG"/>
              </w:rPr>
            </w:pPr>
          </w:p>
        </w:tc>
        <w:tc>
          <w:tcPr>
            <w:tcW w:w="992" w:type="dxa"/>
            <w:shd w:val="clear" w:color="auto" w:fill="D9D9D9"/>
            <w:vAlign w:val="center"/>
          </w:tcPr>
          <w:p w14:paraId="5F56C58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1EE3DC54"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3" w:type="dxa"/>
            <w:shd w:val="clear" w:color="auto" w:fill="D9D9D9"/>
            <w:vAlign w:val="center"/>
          </w:tcPr>
          <w:p w14:paraId="26883CA9"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538BF76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2" w:type="dxa"/>
            <w:shd w:val="clear" w:color="auto" w:fill="D9D9D9"/>
          </w:tcPr>
          <w:p w14:paraId="3BA0479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tcPr>
          <w:p w14:paraId="0EE69B9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  ИНОВАЦИИТЕ В СЪВРЕМЕННАТА ИКОНОМИКА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Възникване и развитие на иновационната теория. Иновацията - същност и подходи за определяне. Източници на иновации.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II. ИНОВАЦИОНЕН ПРОЦЕС В ПРЕДПРИЯТИЕТО</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Иновационен процес - същност, граници, структура и форми. Характерни черти и закономерности в развитието на иновационния процес. Етапи на иновационния процес. Фактори на иновационния процес.</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III.  НАУЧНОИЗСЛЕДОВАТЕЛСКА И РАЗВОЙНА ДЕЙНОСТ</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Наука и научни изследвания. Същност, особености, задачи и принципи на организация на научноизследователската и развойната дейност. Финансиране на научноизследователската и развойната дейност.</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IV.  ИНОВАЦИОННА СТРАТЕГИЯ</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Същност и задачи на иновационната стратегия. Иновационен климат, иновационен потенциал и иновационни цели. Видове иновационни стратегии. Избор на иновационна стратегия.</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 ИНОВАЦИОННИ ПРОЕКТИ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Същност и видове иновационни проекти. Разработване, обосновка и оформяне на иновационен проект. Управление на иновационен проект. Критерии и показатели за оценяване. Методи за оценката на икономическата ефективност на иновациите. Методи за многокритерийна оценка на иновационни проекти.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VI. ИНОВАЦИОННИ РИСКОВЕ</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Същност и видове иновационни рискове. Управление на рисковете от иновационната дейност. Оценка на рисковете от иновационната дейност. Контрол и противодействие на риска.</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VII. УПРАВЛЕНИЕ НА ИНОВАЦИОННИЯ ПРОЦЕС</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Същност и принципи на управление на иновационния процес. Системи и структури на управление на иновационния процес. Управление на участниците в иновационния процес. Провеждане на измененията в предприятието.</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VIII. ДИФУЗИЯ НА ИНОВАЦИИТЕ И ТРАНСФЕР НА ТЕХНОЛОГИИ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Същност, функции и форми на процеса дифузия на иновациите. Фактори, влияещи върху дифузията на иновациите. Същност и основни субекти на технологичния трансфер. Видове технологичен трансфер. Форми на осъществяване на технологичния трансфер.</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IX. КООПЕРИРАНЕ В НАУЧНИТЕ ИЗСЛЕДВАНИЯ И ИНОВАЦИИТЕ</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Същност, причини, предимства и тенденции в научно-техническото сътрудничество и кооперирането в иновациите. Съвременни форми на интеграция между науката и производството.</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273C6FBE" w14:textId="77777777" w:rsidTr="00795473">
        <w:trPr>
          <w:trHeight w:val="289"/>
        </w:trPr>
        <w:tc>
          <w:tcPr>
            <w:tcW w:w="4820" w:type="dxa"/>
            <w:shd w:val="clear" w:color="auto" w:fill="D9D9D9"/>
          </w:tcPr>
          <w:p w14:paraId="2BD39866" w14:textId="5258464F" w:rsidR="00A56E5C" w:rsidRPr="002F782E" w:rsidRDefault="002F782E" w:rsidP="00795473">
            <w:pPr>
              <w:spacing w:line="240" w:lineRule="atLeast"/>
              <w:jc w:val="right"/>
              <w:rPr>
                <w:rFonts w:ascii="Times New Roman" w:hAnsi="Times New Roman"/>
                <w:b/>
                <w:color w:val="232323"/>
                <w:spacing w:val="-17"/>
                <w:sz w:val="28"/>
                <w:szCs w:val="28"/>
              </w:rPr>
            </w:pPr>
            <w:r>
              <w:rPr>
                <w:rFonts w:ascii="Times New Roman" w:hAnsi="Times New Roman"/>
                <w:b/>
                <w:color w:val="232323"/>
                <w:spacing w:val="-17"/>
                <w:sz w:val="28"/>
                <w:szCs w:val="28"/>
              </w:rPr>
              <w:t>Общо:</w:t>
            </w:r>
          </w:p>
        </w:tc>
        <w:tc>
          <w:tcPr>
            <w:tcW w:w="992" w:type="dxa"/>
            <w:shd w:val="clear" w:color="auto" w:fill="D9D9D9"/>
          </w:tcPr>
          <w:p w14:paraId="6F8A3FEB" w14:textId="7D583657"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28</w:t>
            </w:r>
          </w:p>
        </w:tc>
        <w:tc>
          <w:tcPr>
            <w:tcW w:w="992" w:type="dxa"/>
            <w:shd w:val="clear" w:color="auto" w:fill="D9D9D9"/>
          </w:tcPr>
          <w:p w14:paraId="25C3036C" w14:textId="58E956B0"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28</w:t>
            </w:r>
          </w:p>
        </w:tc>
        <w:tc>
          <w:tcPr>
            <w:tcW w:w="993" w:type="dxa"/>
            <w:shd w:val="clear" w:color="auto" w:fill="D9D9D9"/>
          </w:tcPr>
          <w:p w14:paraId="45671330" w14:textId="4E8BF9D6"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14</w:t>
            </w:r>
          </w:p>
        </w:tc>
        <w:tc>
          <w:tcPr>
            <w:tcW w:w="992" w:type="dxa"/>
            <w:shd w:val="clear" w:color="auto" w:fill="D9D9D9"/>
          </w:tcPr>
          <w:p w14:paraId="1E57E0D2" w14:textId="56E05F7A"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14</w:t>
            </w:r>
          </w:p>
        </w:tc>
        <w:tc>
          <w:tcPr>
            <w:tcW w:w="992" w:type="dxa"/>
            <w:shd w:val="clear" w:color="auto" w:fill="D9D9D9"/>
          </w:tcPr>
          <w:p w14:paraId="2C589D99" w14:textId="0EA6C27C"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28</w:t>
            </w:r>
          </w:p>
        </w:tc>
        <w:tc>
          <w:tcPr>
            <w:tcW w:w="992" w:type="dxa"/>
            <w:shd w:val="clear" w:color="auto" w:fill="D9D9D9"/>
          </w:tcPr>
          <w:p w14:paraId="5EA2D118" w14:textId="6BF655D2"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28</w:t>
            </w:r>
          </w:p>
        </w:tc>
      </w:tr>
    </w:tbl>
    <w:p w14:paraId="2AA14601" w14:textId="77777777" w:rsidR="00A56E5C" w:rsidRPr="00154C52" w:rsidRDefault="00A56E5C" w:rsidP="009558B1">
      <w:pPr>
        <w:shd w:val="clear" w:color="auto" w:fill="FFFFFF"/>
        <w:spacing w:line="240" w:lineRule="atLeast"/>
        <w:rPr>
          <w:rFonts w:ascii="Times New Roman" w:hAnsi="Times New Roman"/>
          <w:b/>
          <w:caps/>
          <w:color w:val="232323"/>
          <w:spacing w:val="-17"/>
          <w:sz w:val="24"/>
          <w:szCs w:val="24"/>
          <w:lang w:val="bg-BG"/>
        </w:rPr>
      </w:pPr>
    </w:p>
    <w:p w14:paraId="6BDE8B60" w14:textId="77777777" w:rsidR="00065D0C" w:rsidRPr="00410F15" w:rsidRDefault="00065D0C" w:rsidP="00A34223">
      <w:pPr>
        <w:rPr>
          <w:rFonts w:ascii="Times New Roman" w:hAnsi="Times New Roman"/>
          <w:sz w:val="24"/>
          <w:szCs w:val="24"/>
          <w:lang w:val="bg-BG"/>
        </w:rPr>
      </w:pPr>
    </w:p>
    <w:p w14:paraId="4F077B35" w14:textId="77777777" w:rsidR="00A34223" w:rsidRPr="00C10B36" w:rsidRDefault="00A34223" w:rsidP="00A34223">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caps/>
          <w:color w:val="232323"/>
          <w:spacing w:val="-17"/>
          <w:sz w:val="28"/>
          <w:szCs w:val="28"/>
          <w:lang w:val="bg-BG"/>
        </w:rPr>
        <w:t>V. ИЗПОЛЗВАНИ УЧЕБНО-ТЕХНИЧЕСКИ СРЕДСТВА</w:t>
      </w:r>
    </w:p>
    <w:p w14:paraId="6D0E8C73"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tbl>
      <w:tblPr>
        <w:tblW w:w="5004"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5800"/>
        <w:gridCol w:w="2353"/>
        <w:gridCol w:w="2612"/>
      </w:tblGrid>
      <w:tr w:rsidR="00A34223" w:rsidRPr="00C32E02" w14:paraId="517A2B96" w14:textId="77777777" w:rsidTr="00BE0A81">
        <w:trPr>
          <w:cantSplit/>
        </w:trPr>
        <w:tc>
          <w:tcPr>
            <w:tcW w:w="2722" w:type="pct"/>
            <w:vMerge w:val="restart"/>
            <w:tcBorders>
              <w:top w:val="single" w:sz="6" w:space="0" w:color="auto"/>
              <w:left w:val="single" w:sz="6" w:space="0" w:color="auto"/>
              <w:bottom w:val="nil"/>
              <w:right w:val="single" w:sz="6" w:space="0" w:color="auto"/>
            </w:tcBorders>
            <w:shd w:val="clear" w:color="auto" w:fill="E0E0E0"/>
            <w:vAlign w:val="center"/>
          </w:tcPr>
          <w:p w14:paraId="622EFCB4"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 xml:space="preserve">Наименование на </w:t>
            </w:r>
          </w:p>
          <w:p w14:paraId="3FA17901"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Учебно-техническото средство</w:t>
            </w:r>
          </w:p>
        </w:tc>
        <w:tc>
          <w:tcPr>
            <w:tcW w:w="2278" w:type="pct"/>
            <w:gridSpan w:val="2"/>
            <w:tcBorders>
              <w:top w:val="single" w:sz="6" w:space="0" w:color="auto"/>
              <w:left w:val="nil"/>
              <w:bottom w:val="single" w:sz="6" w:space="0" w:color="auto"/>
              <w:right w:val="single" w:sz="6" w:space="0" w:color="auto"/>
            </w:tcBorders>
            <w:shd w:val="clear" w:color="auto" w:fill="E0E0E0"/>
            <w:vAlign w:val="center"/>
          </w:tcPr>
          <w:p w14:paraId="30ABFF9E"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Използвани учебно-технически средства по вид на занятията</w:t>
            </w:r>
          </w:p>
        </w:tc>
      </w:tr>
      <w:tr w:rsidR="00A34223" w:rsidRPr="00C10B36" w14:paraId="4C264F89" w14:textId="77777777" w:rsidTr="00BE0A81">
        <w:trPr>
          <w:cantSplit/>
        </w:trPr>
        <w:tc>
          <w:tcPr>
            <w:tcW w:w="2722" w:type="pct"/>
            <w:vMerge/>
            <w:tcBorders>
              <w:top w:val="nil"/>
              <w:left w:val="single" w:sz="6" w:space="0" w:color="auto"/>
              <w:bottom w:val="single" w:sz="6" w:space="0" w:color="auto"/>
              <w:right w:val="single" w:sz="6" w:space="0" w:color="auto"/>
            </w:tcBorders>
            <w:shd w:val="clear" w:color="auto" w:fill="E0E0E0"/>
          </w:tcPr>
          <w:p w14:paraId="56E6F581" w14:textId="77777777" w:rsidR="00A34223" w:rsidRPr="00432DDA" w:rsidRDefault="00A34223" w:rsidP="00DD3041">
            <w:pPr>
              <w:jc w:val="both"/>
              <w:rPr>
                <w:rFonts w:ascii="Times New Roman" w:hAnsi="Times New Roman"/>
                <w:b/>
                <w:sz w:val="24"/>
                <w:szCs w:val="24"/>
                <w:lang w:val="bg-BG"/>
              </w:rPr>
            </w:pPr>
          </w:p>
        </w:tc>
        <w:tc>
          <w:tcPr>
            <w:tcW w:w="1037" w:type="pct"/>
            <w:tcBorders>
              <w:top w:val="single" w:sz="6" w:space="0" w:color="auto"/>
              <w:left w:val="nil"/>
              <w:bottom w:val="single" w:sz="6" w:space="0" w:color="auto"/>
              <w:right w:val="single" w:sz="6" w:space="0" w:color="auto"/>
            </w:tcBorders>
            <w:shd w:val="clear" w:color="auto" w:fill="E0E0E0"/>
            <w:vAlign w:val="center"/>
          </w:tcPr>
          <w:p w14:paraId="756531CC"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Лекции</w:t>
            </w:r>
          </w:p>
        </w:tc>
        <w:tc>
          <w:tcPr>
            <w:tcW w:w="1241" w:type="pct"/>
            <w:tcBorders>
              <w:top w:val="single" w:sz="6" w:space="0" w:color="auto"/>
              <w:left w:val="single" w:sz="6" w:space="0" w:color="auto"/>
              <w:bottom w:val="single" w:sz="6" w:space="0" w:color="auto"/>
              <w:right w:val="single" w:sz="6" w:space="0" w:color="auto"/>
            </w:tcBorders>
            <w:shd w:val="clear" w:color="auto" w:fill="E0E0E0"/>
            <w:vAlign w:val="center"/>
          </w:tcPr>
          <w:p w14:paraId="46345A71" w14:textId="77777777" w:rsidR="00A34223" w:rsidRPr="00432DDA" w:rsidRDefault="006B1565" w:rsidP="00DD3041">
            <w:pPr>
              <w:jc w:val="center"/>
              <w:rPr>
                <w:rFonts w:ascii="Times New Roman" w:hAnsi="Times New Roman"/>
                <w:b/>
                <w:sz w:val="24"/>
                <w:szCs w:val="24"/>
                <w:lang w:val="bg-BG"/>
              </w:rPr>
            </w:pPr>
            <w:r w:rsidRPr="00432DDA">
              <w:rPr>
                <w:rFonts w:ascii="Times New Roman" w:hAnsi="Times New Roman"/>
                <w:b/>
                <w:sz w:val="24"/>
                <w:szCs w:val="24"/>
                <w:lang w:val="bg-BG"/>
              </w:rPr>
              <w:t>Семинарни</w:t>
            </w:r>
          </w:p>
          <w:p w14:paraId="617E7A4A"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занятия</w:t>
            </w:r>
          </w:p>
        </w:tc>
      </w:tr>
      <w:tr w:rsidR="00A34223" w:rsidRPr="00C10B36" w14:paraId="297912E8" w14:textId="77777777" w:rsidTr="00BE0A81">
        <w:tc>
          <w:tcPr>
            <w:tcW w:w="2722" w:type="pct"/>
            <w:tcBorders>
              <w:top w:val="nil"/>
              <w:left w:val="single" w:sz="6" w:space="0" w:color="auto"/>
              <w:bottom w:val="single" w:sz="6" w:space="0" w:color="auto"/>
              <w:right w:val="single" w:sz="6" w:space="0" w:color="auto"/>
            </w:tcBorders>
          </w:tcPr>
          <w:p w14:paraId="74C60EC3" w14:textId="77777777" w:rsidR="00A34223" w:rsidRPr="00C10B36" w:rsidRDefault="00A34223" w:rsidP="006B1565">
            <w:pPr>
              <w:rPr>
                <w:rFonts w:ascii="Times New Roman" w:hAnsi="Times New Roman"/>
                <w:sz w:val="24"/>
                <w:szCs w:val="24"/>
                <w:lang w:val="bg-BG"/>
              </w:rPr>
            </w:pPr>
            <w:r w:rsidRPr="00C10B36">
              <w:rPr>
                <w:rFonts w:ascii="Times New Roman" w:hAnsi="Times New Roman"/>
                <w:sz w:val="24"/>
                <w:szCs w:val="24"/>
                <w:lang w:val="bg-BG"/>
              </w:rPr>
              <w:t xml:space="preserve">1. Мултимедийни </w:t>
            </w:r>
            <w:r w:rsidR="006B1565" w:rsidRPr="00C10B36">
              <w:rPr>
                <w:rFonts w:ascii="Times New Roman" w:hAnsi="Times New Roman"/>
                <w:sz w:val="24"/>
                <w:szCs w:val="24"/>
                <w:lang w:val="bg-BG"/>
              </w:rPr>
              <w:t>системи за презентиране</w:t>
            </w:r>
          </w:p>
        </w:tc>
        <w:tc>
          <w:tcPr>
            <w:tcW w:w="1037" w:type="pct"/>
            <w:tcBorders>
              <w:top w:val="single" w:sz="6" w:space="0" w:color="auto"/>
              <w:left w:val="single" w:sz="6" w:space="0" w:color="auto"/>
              <w:bottom w:val="single" w:sz="6" w:space="0" w:color="auto"/>
              <w:right w:val="single" w:sz="6" w:space="0" w:color="auto"/>
            </w:tcBorders>
          </w:tcPr>
          <w:p w14:paraId="6D31406E" w14:textId="367E0914" w:rsidR="00A34223" w:rsidRPr="00C10B36" w:rsidRDefault="000E0E06" w:rsidP="00DD3041">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1581A3E4" w14:textId="1C2F094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00662993" w14:textId="77777777" w:rsidTr="00BE0A81">
        <w:tc>
          <w:tcPr>
            <w:tcW w:w="2722" w:type="pct"/>
            <w:tcBorders>
              <w:top w:val="single" w:sz="6" w:space="0" w:color="auto"/>
              <w:left w:val="single" w:sz="6" w:space="0" w:color="auto"/>
              <w:bottom w:val="single" w:sz="6" w:space="0" w:color="auto"/>
              <w:right w:val="single" w:sz="6" w:space="0" w:color="auto"/>
            </w:tcBorders>
          </w:tcPr>
          <w:p w14:paraId="24D72726" w14:textId="77777777" w:rsidR="00A34223" w:rsidRPr="00C10B36" w:rsidRDefault="006B1565" w:rsidP="00DD3041">
            <w:pPr>
              <w:jc w:val="both"/>
              <w:rPr>
                <w:rFonts w:ascii="Times New Roman" w:hAnsi="Times New Roman"/>
                <w:sz w:val="24"/>
                <w:szCs w:val="24"/>
                <w:lang w:val="bg-BG"/>
              </w:rPr>
            </w:pPr>
            <w:r w:rsidRPr="00C10B36">
              <w:rPr>
                <w:rFonts w:ascii="Times New Roman" w:hAnsi="Times New Roman"/>
                <w:sz w:val="24"/>
                <w:szCs w:val="24"/>
                <w:lang w:val="bg-BG"/>
              </w:rPr>
              <w:t>2</w:t>
            </w:r>
            <w:r w:rsidR="00A34223" w:rsidRPr="00C10B36">
              <w:rPr>
                <w:rFonts w:ascii="Times New Roman" w:hAnsi="Times New Roman"/>
                <w:sz w:val="24"/>
                <w:szCs w:val="24"/>
                <w:lang w:val="bg-BG"/>
              </w:rPr>
              <w:t>. Интернет</w:t>
            </w:r>
          </w:p>
        </w:tc>
        <w:tc>
          <w:tcPr>
            <w:tcW w:w="1037" w:type="pct"/>
            <w:tcBorders>
              <w:top w:val="single" w:sz="6" w:space="0" w:color="auto"/>
              <w:left w:val="single" w:sz="6" w:space="0" w:color="auto"/>
              <w:bottom w:val="single" w:sz="6" w:space="0" w:color="auto"/>
              <w:right w:val="single" w:sz="6" w:space="0" w:color="auto"/>
            </w:tcBorders>
          </w:tcPr>
          <w:p w14:paraId="6D05A09D" w14:textId="5383A76F" w:rsidR="00A34223" w:rsidRPr="00C10B36" w:rsidRDefault="000E0E06" w:rsidP="00E52EDC">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0BEF8FA3" w14:textId="7CBB217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7DD4281D" w14:textId="77777777" w:rsidTr="00BE0A81">
        <w:tc>
          <w:tcPr>
            <w:tcW w:w="2722" w:type="pct"/>
            <w:tcBorders>
              <w:top w:val="single" w:sz="6" w:space="0" w:color="auto"/>
              <w:left w:val="single" w:sz="6" w:space="0" w:color="auto"/>
              <w:bottom w:val="single" w:sz="6" w:space="0" w:color="auto"/>
              <w:right w:val="single" w:sz="6" w:space="0" w:color="auto"/>
            </w:tcBorders>
          </w:tcPr>
          <w:p w14:paraId="6A559935" w14:textId="77777777" w:rsidR="00A34223" w:rsidRPr="00C10B36" w:rsidRDefault="006B1565" w:rsidP="006B1565">
            <w:pPr>
              <w:jc w:val="both"/>
              <w:rPr>
                <w:rFonts w:ascii="Times New Roman" w:hAnsi="Times New Roman"/>
                <w:sz w:val="24"/>
                <w:szCs w:val="24"/>
                <w:lang w:val="bg-BG"/>
              </w:rPr>
            </w:pPr>
            <w:r w:rsidRPr="00C10B36">
              <w:rPr>
                <w:rFonts w:ascii="Times New Roman" w:hAnsi="Times New Roman"/>
                <w:sz w:val="24"/>
                <w:szCs w:val="24"/>
                <w:lang w:val="bg-BG"/>
              </w:rPr>
              <w:t>3</w:t>
            </w:r>
            <w:r w:rsidR="00A34223" w:rsidRPr="00C10B36">
              <w:rPr>
                <w:rFonts w:ascii="Times New Roman" w:hAnsi="Times New Roman"/>
                <w:sz w:val="24"/>
                <w:szCs w:val="24"/>
                <w:lang w:val="bg-BG"/>
              </w:rPr>
              <w:t xml:space="preserve">. </w:t>
            </w:r>
            <w:r w:rsidRPr="00C10B36">
              <w:rPr>
                <w:rFonts w:ascii="Times New Roman" w:hAnsi="Times New Roman"/>
                <w:sz w:val="24"/>
                <w:szCs w:val="24"/>
                <w:lang w:val="bg-BG"/>
              </w:rPr>
              <w:t>Специализирани програмни продукти:</w:t>
            </w:r>
          </w:p>
        </w:tc>
        <w:tc>
          <w:tcPr>
            <w:tcW w:w="1037" w:type="pct"/>
            <w:tcBorders>
              <w:top w:val="single" w:sz="6" w:space="0" w:color="auto"/>
              <w:left w:val="single" w:sz="6" w:space="0" w:color="auto"/>
              <w:bottom w:val="single" w:sz="6" w:space="0" w:color="auto"/>
              <w:right w:val="single" w:sz="6" w:space="0" w:color="auto"/>
            </w:tcBorders>
          </w:tcPr>
          <w:p w14:paraId="70E377EB" w14:textId="77777777" w:rsidR="00A34223" w:rsidRPr="00C10B36" w:rsidRDefault="00A34223" w:rsidP="00DD3041">
            <w:pPr>
              <w:jc w:val="center"/>
              <w:rPr>
                <w:rFonts w:ascii="Times New Roman" w:hAnsi="Times New Roman"/>
                <w:sz w:val="24"/>
                <w:szCs w:val="24"/>
                <w:lang w:val="bg-BG"/>
              </w:rPr>
            </w:pPr>
          </w:p>
        </w:tc>
        <w:tc>
          <w:tcPr>
            <w:tcW w:w="1241" w:type="pct"/>
            <w:tcBorders>
              <w:top w:val="single" w:sz="6" w:space="0" w:color="auto"/>
              <w:left w:val="single" w:sz="6" w:space="0" w:color="auto"/>
              <w:bottom w:val="single" w:sz="6" w:space="0" w:color="auto"/>
              <w:right w:val="single" w:sz="6" w:space="0" w:color="auto"/>
            </w:tcBorders>
          </w:tcPr>
          <w:p w14:paraId="617C6FA6" w14:textId="77777777" w:rsidR="00A34223" w:rsidRPr="00C10B36" w:rsidRDefault="00A34223" w:rsidP="00DD3041">
            <w:pPr>
              <w:jc w:val="center"/>
              <w:rPr>
                <w:rFonts w:ascii="Times New Roman" w:hAnsi="Times New Roman"/>
                <w:sz w:val="24"/>
                <w:szCs w:val="24"/>
                <w:lang w:val="bg-BG"/>
              </w:rPr>
            </w:pP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1</w:t>
            </w:r>
            <w:r w:rsidR="00275D25">
              <w:rPr>
                <w:rFonts w:ascii="Times New Roman" w:hAnsi="Times New Roman"/>
                <w:sz w:val="24"/>
                <w:szCs w:val="24"/>
              </w:rPr>
              <w:t xml:space="preserve"> </w:t>
            </w:r>
            <w:r w:rsidR="00261DFD">
              <w:rPr>
                <w:rFonts w:ascii="Times New Roman" w:hAnsi="Times New Roman"/>
                <w:sz w:val="24"/>
                <w:szCs w:val="24"/>
              </w:rPr>
              <w:t>Microsoft Office: Word, Excel, PowerPoint.</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bl>
    <w:p w14:paraId="3EE002FC" w14:textId="77777777" w:rsidR="00A34223" w:rsidRPr="00C10B36" w:rsidRDefault="00A34223" w:rsidP="00A34223">
      <w:pPr>
        <w:rPr>
          <w:rFonts w:ascii="Times New Roman" w:hAnsi="Times New Roman"/>
          <w:sz w:val="24"/>
          <w:szCs w:val="24"/>
          <w:lang w:val="bg-BG"/>
        </w:rPr>
      </w:pPr>
    </w:p>
    <w:p w14:paraId="32DF4734"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p w14:paraId="3ABB5E92" w14:textId="77777777" w:rsidR="00A34223" w:rsidRPr="00C10B36" w:rsidRDefault="00A34223" w:rsidP="00A34223">
      <w:pPr>
        <w:shd w:val="clear" w:color="auto" w:fill="FFFFFF"/>
        <w:spacing w:line="240" w:lineRule="atLeast"/>
        <w:rPr>
          <w:rFonts w:ascii="Times New Roman" w:hAnsi="Times New Roman"/>
          <w:b/>
          <w:color w:val="232323"/>
          <w:spacing w:val="-13"/>
          <w:sz w:val="28"/>
          <w:szCs w:val="28"/>
          <w:lang w:val="bg-BG"/>
        </w:rPr>
      </w:pPr>
      <w:r w:rsidRPr="00C10B36">
        <w:rPr>
          <w:rFonts w:ascii="Times New Roman" w:hAnsi="Times New Roman"/>
          <w:b/>
          <w:caps/>
          <w:color w:val="232323"/>
          <w:spacing w:val="-17"/>
          <w:sz w:val="28"/>
          <w:szCs w:val="28"/>
          <w:lang w:val="bg-BG"/>
        </w:rPr>
        <w:t xml:space="preserve">VI. </w:t>
      </w:r>
      <w:r w:rsidR="002B00E2" w:rsidRPr="00C10B36">
        <w:rPr>
          <w:rFonts w:ascii="Times New Roman" w:hAnsi="Times New Roman"/>
          <w:b/>
          <w:caps/>
          <w:color w:val="232323"/>
          <w:spacing w:val="-17"/>
          <w:sz w:val="28"/>
          <w:szCs w:val="28"/>
          <w:lang w:val="bg-BG"/>
        </w:rPr>
        <w:t>ПреПОРЪЧИТ</w:t>
      </w:r>
      <w:r w:rsidR="00EA4EB2" w:rsidRPr="00C10B36">
        <w:rPr>
          <w:rFonts w:ascii="Times New Roman" w:hAnsi="Times New Roman"/>
          <w:b/>
          <w:caps/>
          <w:color w:val="232323"/>
          <w:spacing w:val="-17"/>
          <w:sz w:val="28"/>
          <w:szCs w:val="28"/>
          <w:lang w:val="bg-BG"/>
        </w:rPr>
        <w:t>ЕЛНИ МАТЕРИАЛИ И НОРМАТИВНИ ИЗТОЧНИЦИ</w:t>
      </w:r>
      <w:r w:rsidRPr="00C10B36">
        <w:rPr>
          <w:rFonts w:ascii="Times New Roman" w:hAnsi="Times New Roman"/>
          <w:b/>
          <w:caps/>
          <w:color w:val="232323"/>
          <w:spacing w:val="-17"/>
          <w:sz w:val="28"/>
          <w:szCs w:val="28"/>
          <w:lang w:val="bg-BG"/>
        </w:rPr>
        <w:br/>
      </w:r>
    </w:p>
    <w:p w14:paraId="4127E839" w14:textId="77777777" w:rsidR="00CA1B74"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lang w:val="ru-RU"/>
        </w:rPr>
        <w:t xml:space="preserve">   </w:t>
      </w:r>
      <w:r w:rsidR="002D6839" w:rsidRPr="00C10B36">
        <w:rPr>
          <w:rFonts w:ascii="Times New Roman" w:hAnsi="Times New Roman"/>
          <w:b/>
          <w:sz w:val="28"/>
          <w:szCs w:val="28"/>
        </w:rPr>
        <w:t>6</w:t>
      </w:r>
      <w:r w:rsidR="00A34223" w:rsidRPr="00C10B36">
        <w:rPr>
          <w:rFonts w:ascii="Times New Roman" w:hAnsi="Times New Roman"/>
          <w:b/>
          <w:sz w:val="28"/>
          <w:szCs w:val="28"/>
          <w:lang w:val="bg-BG"/>
        </w:rPr>
        <w:t>.1.</w:t>
      </w:r>
      <w:r w:rsidR="00EA4EB2" w:rsidRPr="00C10B36">
        <w:rPr>
          <w:rFonts w:ascii="Times New Roman" w:hAnsi="Times New Roman"/>
          <w:b/>
          <w:sz w:val="28"/>
          <w:szCs w:val="28"/>
          <w:lang w:val="bg-BG"/>
        </w:rPr>
        <w:t xml:space="preserve"> Основна литература</w:t>
      </w:r>
    </w:p>
    <w:tbl>
      <w:tblPr>
        <w:tblStyle w:val="TableGrid"/>
        <w:tblW w:w="10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68"/>
      </w:tblGrid>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1. </w:t>
            </w:r>
            <w:r w:rsidR="007C6374">
              <w:rPr>
                <w:rFonts w:ascii="Times New Roman" w:hAnsi="Times New Roman"/>
                <w:bCs/>
                <w:color w:val="222222"/>
                <w:spacing w:val="-7"/>
                <w:sz w:val="24"/>
                <w:szCs w:val="24"/>
              </w:rPr>
              <w:t>Варамезов, Любчо и др.. Иновационен мениджмънт / Любчо Варамезов, Искра Пантелеева // АИ Ценов, 2022, 193 с., ISBN: 978-954-23-2301-3</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2. </w:t>
            </w:r>
            <w:r w:rsidR="007C6374">
              <w:rPr>
                <w:rFonts w:ascii="Times New Roman" w:hAnsi="Times New Roman"/>
                <w:bCs/>
                <w:color w:val="222222"/>
                <w:spacing w:val="-7"/>
                <w:sz w:val="24"/>
                <w:szCs w:val="24"/>
              </w:rPr>
              <w:t>Учебен курс “Иновационен мениджмънт“ в Платформата за дистанционно и електронно обучение на СА “Д. А. Ценов“. https://dl.uni-svishtov.bg/course/view.php?id=4937</w:t>
            </w:r>
          </w:p>
        </w:tc>
      </w:tr>
    </w:tbl>
    <w:p w14:paraId="0B8FDF8E" w14:textId="77777777" w:rsidR="00CA1B74" w:rsidRPr="00C10B36" w:rsidRDefault="00CA1B74" w:rsidP="00CA1B74">
      <w:pPr>
        <w:shd w:val="clear" w:color="auto" w:fill="FFFFFF"/>
        <w:spacing w:line="240" w:lineRule="atLeast"/>
        <w:rPr>
          <w:rFonts w:ascii="Times New Roman" w:hAnsi="Times New Roman"/>
          <w:bCs/>
          <w:color w:val="222222"/>
          <w:spacing w:val="-7"/>
          <w:sz w:val="24"/>
          <w:szCs w:val="24"/>
          <w:lang w:val="bg-BG"/>
        </w:rPr>
      </w:pPr>
    </w:p>
    <w:p w14:paraId="297FFE37" w14:textId="77777777" w:rsidR="00EA4EB2"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.2. Допълнителна литература</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Варамезов, Л. (2003). Предприятието в епохата на иновациите. Предприятието на ХХІ-ви век - проблеми и предизвикателства : Научно-практическа конференция с международно участие - Свищов, 29-31 май 2003 г. : T. 1. - Свищов : АИ Ценов.</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Галиева, Г. Ф. (2010). Экономические проблемы развития инновационной экономики. Финансы и кредит  (Москва), 23.</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Гапоненко, Ал. и др. (2014). Иновации в менеджменте как фактор конкурентоспособности организаций. Проблемы теории и практики управления (Москва), XXXII, 5.</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Пантелеева, И. (2015). Възможности за интегриране на целевите ориентири в стратегиите за устойчив, интелигентен и приобщаващ растеж. // Европейски практики и национални рефлексии в планирането: Международна юбилейна научно-практическа конференция. Сборник доклади – Свищов, 24-25 април 2015 г., Свищов: АИ Ценов, 180-189.</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Пантелеева, И. (2016). Възможности за трансфериране и комерсиализация на резултатите от академичните научни изследвания. // Икономическо благосъстояние чрез споделяне на знания : Международна научна конференция – Свищов, 09-10 ноември 2016 г., Свищов: АИ Ценов, 122-127.</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6. </w:t>
            </w:r>
            <w:r>
              <w:rPr>
                <w:rFonts w:ascii="Times New Roman" w:hAnsi="Times New Roman"/>
                <w:bCs/>
                <w:color w:val="222222"/>
                <w:spacing w:val="-7"/>
                <w:sz w:val="24"/>
                <w:szCs w:val="24"/>
              </w:rPr>
              <w:t>Пантелеева, И. (2015). Иновационната система – същностни аспекти и практически проекции. // Технологии и наука за устойчиво морско развитие: Международна научна конференция - Варна, 13-14 май 2015 г., Варна: ВВМУ Н. Й. Вапцаров, 200-206.</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7. </w:t>
            </w:r>
            <w:r>
              <w:rPr>
                <w:rFonts w:ascii="Times New Roman" w:hAnsi="Times New Roman"/>
                <w:bCs/>
                <w:color w:val="222222"/>
                <w:spacing w:val="-7"/>
                <w:sz w:val="24"/>
                <w:szCs w:val="24"/>
              </w:rPr>
              <w:t>Пантелеева, И. (2014). Подходи за разпространение на нововъведенията. // Икономика и мениджмънт на иновациите – съвременни теории и практики: Десета международна научно-приложна конференция. – Варна, 2-5 юли 2014, АПИУИ, Варна: Арго Сити, с. 37-45.</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8. </w:t>
            </w:r>
            <w:r>
              <w:rPr>
                <w:rFonts w:ascii="Times New Roman" w:hAnsi="Times New Roman"/>
                <w:bCs/>
                <w:color w:val="222222"/>
                <w:spacing w:val="-7"/>
                <w:sz w:val="24"/>
                <w:szCs w:val="24"/>
              </w:rPr>
              <w:t>Advances in Pre- and Post-Additive Manufacturing Processes: Innovations and Applications. (2024). Съединени щати: Taylor &amp; Francis Limited (Sales).</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9. </w:t>
            </w:r>
            <w:r>
              <w:rPr>
                <w:rFonts w:ascii="Times New Roman" w:hAnsi="Times New Roman"/>
                <w:bCs/>
                <w:color w:val="222222"/>
                <w:spacing w:val="-7"/>
                <w:sz w:val="24"/>
                <w:szCs w:val="24"/>
              </w:rPr>
              <w:t>Ende, J. (2021). Innovation Management. Великобритания: Bloomsbury Publishing.</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10. </w:t>
            </w:r>
            <w:r>
              <w:rPr>
                <w:rFonts w:ascii="Times New Roman" w:hAnsi="Times New Roman"/>
                <w:bCs/>
                <w:color w:val="222222"/>
                <w:spacing w:val="-7"/>
                <w:sz w:val="24"/>
                <w:szCs w:val="24"/>
              </w:rPr>
              <w:t>Innovation and Sustainable Manufacturing: Research and Development. (2022). Великобритания: Elsevier Science.</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11. </w:t>
            </w:r>
            <w:r>
              <w:rPr>
                <w:rFonts w:ascii="Times New Roman" w:hAnsi="Times New Roman"/>
                <w:bCs/>
                <w:color w:val="222222"/>
                <w:spacing w:val="-7"/>
                <w:sz w:val="24"/>
                <w:szCs w:val="24"/>
              </w:rPr>
              <w:t>Innovation Management: Insights by Young Business Developers Volume 2. (2021). (n.p.): Deutsches Institut Für Ideen- Und Innovationsmanagement.</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12. </w:t>
            </w:r>
            <w:r>
              <w:rPr>
                <w:rFonts w:ascii="Times New Roman" w:hAnsi="Times New Roman"/>
                <w:bCs/>
                <w:color w:val="222222"/>
                <w:spacing w:val="-7"/>
                <w:sz w:val="24"/>
                <w:szCs w:val="24"/>
              </w:rPr>
              <w:t>Kerzner, H. (2019). Innovation Project Management: Methods, Case Studies, and Tools for Managing Innovation Projects. Wiley.</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13. </w:t>
            </w:r>
            <w:r>
              <w:rPr>
                <w:rFonts w:ascii="Times New Roman" w:hAnsi="Times New Roman"/>
                <w:bCs/>
                <w:color w:val="222222"/>
                <w:spacing w:val="-7"/>
                <w:sz w:val="24"/>
                <w:szCs w:val="24"/>
              </w:rPr>
              <w:t>Lee, S. H. (2023). Manufacturing Innovation and Policy Issues for Economic Outcomes. (n.p.): SSRN van den</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14. </w:t>
            </w:r>
            <w:r>
              <w:rPr>
                <w:rFonts w:ascii="Times New Roman" w:hAnsi="Times New Roman"/>
                <w:bCs/>
                <w:color w:val="222222"/>
                <w:spacing w:val="-7"/>
                <w:sz w:val="24"/>
                <w:szCs w:val="24"/>
              </w:rPr>
              <w:t>Singh, D., Khamba, J. S., Nanda, T. (2022). Technology Innovation in Manufacturing. Великобритания: CRC Press.</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15. </w:t>
            </w:r>
            <w:r>
              <w:rPr>
                <w:rFonts w:ascii="Times New Roman" w:hAnsi="Times New Roman"/>
                <w:bCs/>
                <w:color w:val="222222"/>
                <w:spacing w:val="-7"/>
                <w:sz w:val="24"/>
                <w:szCs w:val="24"/>
              </w:rPr>
              <w:t>Technology and Innovation Management: A Practical Guide: Strategies, Tools, and Techniques for Value Creation and Growth. (2024). (n.p.): Notion Press.</w:t>
            </w:r>
          </w:p>
        </w:tc>
      </w:tr>
    </w:tbl>
    <w:p w14:paraId="584CD87F"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171A6FA2"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.3. Нормативни документи</w:t>
      </w:r>
    </w:p>
    <w:tbl>
      <w:tblPr>
        <w:tblStyle w:val="TableGrid"/>
        <w:tblW w:w="106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32"/>
      </w:tblGrid>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Закон за иновациите (Проект). Министерство на икономиката. 09 май 2016 г. Закон за иновациите (Проект).</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Закон за насърчаване на научните изследвания. Обн. ДВ. бр. 92 от 17 Октомври 2003 г., ..., изм. ДВ. бр. 58 от 18 Юли 2017 г. Закон за насърчаване на научните изследвания.</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Закон за малките и средните предприятия. Обн. ДВ. бр. 84 от 24 Септември 1999г., …., изм. ДВ. бр.30 от 3 Април 2018 г. Закон за малките и средните предприятия. Закон за малките и средните предприятия.</w:t>
            </w:r>
          </w:p>
        </w:tc>
      </w:tr>
    </w:tbl>
    <w:p w14:paraId="3EE43B41"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54C21523"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.4. Интернет ресурси</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Актуализирана Национална стратегия за развитие на научните изследвания в Република България 2017-2030 г. (http://www.strategy.bg/StrategicDocuments/View.aspx?lang=bg-BG&amp;Id=1231).</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Актуализирано Ръководство за изпълнение на договори за безвъзмездна финансова помощ. Оперативна програма "Иновации и конкурентоспособност" 2014-2020 (http://www.opcompetitiveness.bg/module6.php?menu_id=370).</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Експерт "Иновации и технологичен трансфер" (http://www.vumk.eu/files/upload/Career/expert_inovacii_i_tehnologichen_kontrol.pdf).</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Иновационен индикатор – предложение на Европейската комисия за нуждите на мониторинга на Европа 2020. Дирекция „Инвестиции, иновации и предприемачество”, отдел „Иновации и предприемачество”, София, 2012, (http://www.mi.government.bg/files/useruploads/files/innovations/eu__inovindicator.pdf).</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Иновационна стратегия за интелигентна специализация на Р България 2014 - 2020 (https://www.mi.government.bg/files/useruploads/files/innovations/ris3_26_10_2015_bg.pdf).</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6. </w:t>
            </w:r>
            <w:r>
              <w:rPr>
                <w:rFonts w:ascii="Times New Roman" w:hAnsi="Times New Roman"/>
                <w:bCs/>
                <w:color w:val="222222"/>
                <w:spacing w:val="-7"/>
                <w:sz w:val="24"/>
                <w:szCs w:val="24"/>
              </w:rPr>
              <w:t>Национална стратегия за развитие на научните изследвания 2020 (http://www.strategy.bg/StrategicDocuments/View.aspx?lang=bg-BG&amp;Id=708).</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7. </w:t>
            </w:r>
            <w:r>
              <w:rPr>
                <w:rFonts w:ascii="Times New Roman" w:hAnsi="Times New Roman"/>
                <w:bCs/>
                <w:color w:val="222222"/>
                <w:spacing w:val="-7"/>
                <w:sz w:val="24"/>
                <w:szCs w:val="24"/>
              </w:rPr>
              <w:t>Национален иновационен фонд (https://www.mi.government.bg/bg/themes/nacionalen-inovacionen-fond-19-287.html).</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8. </w:t>
            </w:r>
            <w:r>
              <w:rPr>
                <w:rFonts w:ascii="Times New Roman" w:hAnsi="Times New Roman"/>
                <w:bCs/>
                <w:color w:val="222222"/>
                <w:spacing w:val="-7"/>
                <w:sz w:val="24"/>
                <w:szCs w:val="24"/>
              </w:rPr>
              <w:t>НИРД и иновации (http://www.nsi.bg/bg/content/2656/%D0%BD%D0%B8%D1%80%D0%B4-%D0%B8-%D0%B8%D0%BD%D0%BE%D0%B2%D0%B0%D1%86%D0%B8%D0%B8).</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9. </w:t>
            </w:r>
            <w:r>
              <w:rPr>
                <w:rFonts w:ascii="Times New Roman" w:hAnsi="Times New Roman"/>
                <w:bCs/>
                <w:color w:val="222222"/>
                <w:spacing w:val="-7"/>
                <w:sz w:val="24"/>
                <w:szCs w:val="24"/>
              </w:rPr>
              <w:t>Отдел "НИРД, иновации и информационно общество" (http://www.nsi.bg/bg/content/11811/basic-page/%D0%BE%D1%82%D0%B4%D0%B5%D0%BB-%D0%BD%D0%B8%D1%80%D0%B4-%D0%B8%D0%BD%D0%BE%D0%B2%D0%B0%D1%86%D0%B8%D0%B8-%D0%B8-%D0%B8%D0%BD%D1%84%D0%BE%D1%80%D0%BC%D0%B0%D1%86%D0%B8%D0%BE%D0%BD%D0%BD%D0%BE-%D0%BE%D0%B1%D1%89%D0%B5%D1%81%D1%82%D0%B2%D0%BE).</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10. </w:t>
            </w:r>
            <w:r>
              <w:rPr>
                <w:rFonts w:ascii="Times New Roman" w:hAnsi="Times New Roman"/>
                <w:bCs/>
                <w:color w:val="222222"/>
                <w:spacing w:val="-7"/>
                <w:sz w:val="24"/>
                <w:szCs w:val="24"/>
              </w:rPr>
              <w:t>Предприемачество и иновации в индустрията – представяне на добра практика от химическата промишленост (http://www.bia-bg.com/news/view/21781/).</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11. </w:t>
            </w:r>
            <w:r>
              <w:rPr>
                <w:rFonts w:ascii="Times New Roman" w:hAnsi="Times New Roman"/>
                <w:bCs/>
                <w:color w:val="222222"/>
                <w:spacing w:val="-7"/>
                <w:sz w:val="24"/>
                <w:szCs w:val="24"/>
              </w:rPr>
              <w:t>Сравнение на резултатите в областта на иновациите: Какъв новатор е страната ви? Брюксел, 14 юли 2016 r. (http://europa.eu/rapid/press-release_IP-16-2486_bg.htm).</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12. </w:t>
            </w:r>
            <w:r>
              <w:rPr>
                <w:rFonts w:ascii="Times New Roman" w:hAnsi="Times New Roman"/>
                <w:bCs/>
                <w:color w:val="222222"/>
                <w:spacing w:val="-7"/>
                <w:sz w:val="24"/>
                <w:szCs w:val="24"/>
              </w:rPr>
              <w:t>Creativity and Innovation Management. Wiley Online Library (http://onlinelibrary.wiley.com/journal/10.1111/(ISSN)1467-8691).</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13. </w:t>
            </w:r>
            <w:r>
              <w:rPr>
                <w:rFonts w:ascii="Times New Roman" w:hAnsi="Times New Roman"/>
                <w:bCs/>
                <w:color w:val="222222"/>
                <w:spacing w:val="-7"/>
                <w:sz w:val="24"/>
                <w:szCs w:val="24"/>
              </w:rPr>
              <w:t>Innovation. European Commission (https://ec.europa.eu/growth/industry/innovation_en).</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14. </w:t>
            </w:r>
            <w:r>
              <w:rPr>
                <w:rFonts w:ascii="Times New Roman" w:hAnsi="Times New Roman"/>
                <w:bCs/>
                <w:color w:val="222222"/>
                <w:spacing w:val="-7"/>
                <w:sz w:val="24"/>
                <w:szCs w:val="24"/>
              </w:rPr>
              <w:t>Innovation. Australian Government. Business.gov.au (https://www.business.gov.au/info/run/innovation).</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15. </w:t>
            </w:r>
            <w:r>
              <w:rPr>
                <w:rFonts w:ascii="Times New Roman" w:hAnsi="Times New Roman"/>
                <w:bCs/>
                <w:color w:val="222222"/>
                <w:spacing w:val="-7"/>
                <w:sz w:val="24"/>
                <w:szCs w:val="24"/>
              </w:rPr>
              <w:t>Innovation Management. Global Innovation Management Institute (https://www.giminstitute.org/).</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16. </w:t>
            </w:r>
            <w:r>
              <w:rPr>
                <w:rFonts w:ascii="Times New Roman" w:hAnsi="Times New Roman"/>
                <w:bCs/>
                <w:color w:val="222222"/>
                <w:spacing w:val="-7"/>
                <w:sz w:val="24"/>
                <w:szCs w:val="24"/>
              </w:rPr>
              <w:t>Innovation. European Commission (https://ec.europa.eu/growth/industry/innovation_en).</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17. </w:t>
            </w:r>
            <w:r>
              <w:rPr>
                <w:rFonts w:ascii="Times New Roman" w:hAnsi="Times New Roman"/>
                <w:bCs/>
                <w:color w:val="222222"/>
                <w:spacing w:val="-7"/>
                <w:sz w:val="24"/>
                <w:szCs w:val="24"/>
              </w:rPr>
              <w:t>Lemley, M., Feldman, R. Patent Licensing, Technology Transfer, and Innovation. American Economic Review. Vol. 106, No. 5, May 2016, pp. 188-92. (https://www.aeaweb.org/articles?id=10.1257/aer.p20161092Journal of Technology Management &amp; Innovation).</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18. </w:t>
            </w:r>
            <w:r>
              <w:rPr>
                <w:rFonts w:ascii="Times New Roman" w:hAnsi="Times New Roman"/>
                <w:bCs/>
                <w:color w:val="222222"/>
                <w:spacing w:val="-7"/>
                <w:sz w:val="24"/>
                <w:szCs w:val="24"/>
              </w:rPr>
              <w:t>Rahim, H. (2017, 4 May). What is innovation and how can businesses foster it? (according John Bessant, professor of innovation and entrepreneurship at the University of Exeter) (https://www.telegraph.co.uk/connect/better-business/innovation/what-is-innovation-and-how-can-businesses-foster-it/).</w:t>
            </w:r>
          </w:p>
        </w:tc>
      </w:tr>
    </w:tbl>
    <w:p w14:paraId="5EF923B9" w14:textId="77777777" w:rsidR="00EA4EB2" w:rsidRPr="00C10B36" w:rsidRDefault="00EA4EB2" w:rsidP="00EA4EB2">
      <w:pPr>
        <w:shd w:val="clear" w:color="auto" w:fill="FFFFFF"/>
        <w:spacing w:line="240" w:lineRule="atLeast"/>
        <w:ind w:left="720"/>
        <w:rPr>
          <w:rFonts w:ascii="Times New Roman" w:hAnsi="Times New Roman"/>
          <w:bCs/>
          <w:color w:val="222222"/>
          <w:spacing w:val="-7"/>
          <w:sz w:val="24"/>
          <w:szCs w:val="24"/>
          <w:lang w:val="bg-BG"/>
        </w:rPr>
      </w:pPr>
    </w:p>
    <w:p w14:paraId="16DC580F" w14:textId="77777777" w:rsidR="00EA4EB2" w:rsidRPr="00C10B36" w:rsidRDefault="00EA4EB2" w:rsidP="006C63AD">
      <w:pPr>
        <w:shd w:val="clear" w:color="auto" w:fill="FFFFFF"/>
        <w:spacing w:line="240" w:lineRule="atLeast"/>
        <w:rPr>
          <w:rFonts w:ascii="Times New Roman" w:hAnsi="Times New Roman"/>
          <w:bCs/>
          <w:color w:val="222222"/>
          <w:sz w:val="24"/>
          <w:szCs w:val="24"/>
          <w:lang w:val="bg-BG"/>
        </w:rPr>
      </w:pPr>
    </w:p>
    <w:p w14:paraId="1E2B07DA" w14:textId="77777777" w:rsidR="005E5DF5" w:rsidRPr="00C10B36" w:rsidRDefault="007744A3" w:rsidP="00143328">
      <w:pPr>
        <w:shd w:val="clear" w:color="auto" w:fill="FFFFFF"/>
        <w:spacing w:line="240" w:lineRule="atLeast"/>
        <w:ind w:left="3828"/>
        <w:rPr>
          <w:rFonts w:ascii="Times New Roman" w:hAnsi="Times New Roman"/>
          <w:bCs/>
          <w:color w:val="222222"/>
          <w:sz w:val="24"/>
          <w:szCs w:val="24"/>
          <w:lang w:val="bg-BG"/>
        </w:rPr>
      </w:pPr>
      <w:r w:rsidRPr="00C10B36">
        <w:rPr>
          <w:rFonts w:ascii="Times New Roman" w:hAnsi="Times New Roman"/>
          <w:bCs/>
          <w:color w:val="222222"/>
          <w:sz w:val="24"/>
          <w:szCs w:val="24"/>
          <w:lang w:val="bg-BG"/>
        </w:rPr>
        <w:t>Съставил/</w:t>
      </w:r>
      <w:r w:rsidR="00A34223" w:rsidRPr="00C10B36">
        <w:rPr>
          <w:rFonts w:ascii="Times New Roman" w:hAnsi="Times New Roman"/>
          <w:bCs/>
          <w:color w:val="222222"/>
          <w:sz w:val="24"/>
          <w:szCs w:val="24"/>
          <w:lang w:val="bg-BG"/>
        </w:rPr>
        <w:t>и</w:t>
      </w:r>
      <w:r w:rsidRPr="00C10B36">
        <w:rPr>
          <w:rFonts w:ascii="Times New Roman" w:hAnsi="Times New Roman"/>
          <w:bCs/>
          <w:color w:val="222222"/>
          <w:sz w:val="24"/>
          <w:szCs w:val="24"/>
          <w:lang w:val="bg-BG"/>
        </w:rPr>
        <w:t>/</w:t>
      </w:r>
      <w:r w:rsidR="00A34223" w:rsidRPr="00C10B36">
        <w:rPr>
          <w:rFonts w:ascii="Times New Roman" w:hAnsi="Times New Roman"/>
          <w:bCs/>
          <w:color w:val="222222"/>
          <w:sz w:val="24"/>
          <w:szCs w:val="24"/>
          <w:lang w:val="bg-BG"/>
        </w:rPr>
        <w:t>:</w:t>
      </w:r>
    </w:p>
    <w:tbl>
      <w:tblPr>
        <w:tblStyle w:val="TableGrid"/>
        <w:tblW w:w="4111"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tblGrid>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проф. д-р Любчо Варамезов)</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доц. д-р Искра Пантелеева)</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bl>
    <w:p w14:paraId="7E9B9536" w14:textId="77777777" w:rsidR="00BA07BC" w:rsidRPr="00C10B36" w:rsidRDefault="00BA07BC" w:rsidP="00BA07BC">
      <w:pPr>
        <w:ind w:left="4253"/>
        <w:jc w:val="both"/>
        <w:rPr>
          <w:rFonts w:ascii="Times New Roman" w:hAnsi="Times New Roman"/>
          <w:sz w:val="24"/>
          <w:szCs w:val="24"/>
          <w:lang w:val="bg-BG"/>
        </w:rPr>
      </w:pPr>
    </w:p>
    <w:p w14:paraId="31B82989" w14:textId="77777777" w:rsidR="00BD7FEE" w:rsidRPr="00C10B36" w:rsidRDefault="006C63AD" w:rsidP="00143328">
      <w:pPr>
        <w:ind w:left="3969"/>
        <w:jc w:val="both"/>
        <w:rPr>
          <w:rFonts w:ascii="Times New Roman" w:hAnsi="Times New Roman"/>
          <w:sz w:val="24"/>
          <w:szCs w:val="24"/>
          <w:lang w:val="bg-BG"/>
        </w:rPr>
      </w:pPr>
      <w:r w:rsidRPr="00C10B36">
        <w:rPr>
          <w:rFonts w:ascii="Times New Roman" w:hAnsi="Times New Roman"/>
          <w:sz w:val="24"/>
          <w:szCs w:val="24"/>
          <w:lang w:val="bg-BG"/>
        </w:rPr>
        <w:t>Ръководител катедра:</w:t>
      </w:r>
    </w:p>
    <w:tbl>
      <w:tblPr>
        <w:tblStyle w:val="TableGrid"/>
        <w:tblW w:w="5103"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gridCol w:w="992"/>
      </w:tblGrid>
      <w:tr w:rsidR="00447CA9" w:rsidRPr="00C10B36" w14:paraId="763B754D" w14:textId="77777777" w:rsidTr="00447CA9">
        <w:tc>
          <w:tcPr>
            <w:tcW w:w="4111" w:type="dxa"/>
          </w:tcPr>
          <w:p w14:paraId="011E3C6C" w14:textId="77777777" w:rsidR="00447CA9" w:rsidRPr="00C10B36" w:rsidRDefault="00447CA9" w:rsidP="005E448E">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0000B1F0" w14:textId="1B87D244" w:rsidR="00447CA9" w:rsidRPr="00C10B36" w:rsidRDefault="0049505A" w:rsidP="005E448E">
            <w:pPr>
              <w:spacing w:line="240" w:lineRule="atLeast"/>
              <w:jc w:val="right"/>
              <w:rPr>
                <w:rFonts w:ascii="Times New Roman" w:hAnsi="Times New Roman"/>
                <w:bCs/>
                <w:color w:val="222222"/>
                <w:sz w:val="24"/>
                <w:szCs w:val="24"/>
              </w:rPr>
            </w:pPr>
            <w:r>
              <w:rPr>
                <w:rFonts w:ascii="Times New Roman" w:hAnsi="Times New Roman"/>
                <w:sz w:val="24"/>
                <w:szCs w:val="24"/>
              </w:rPr>
              <w:t>(</w:t>
            </w:r>
            <w:r w:rsidR="00D7125E">
              <w:rPr>
                <w:rFonts w:ascii="Times New Roman" w:hAnsi="Times New Roman"/>
                <w:sz w:val="24"/>
                <w:szCs w:val="24"/>
              </w:rPr>
              <w:t>доц. д-р Сергей Найденов</w:t>
            </w:r>
            <w:r>
              <w:rPr>
                <w:rFonts w:ascii="Times New Roman" w:hAnsi="Times New Roman"/>
                <w:sz w:val="24"/>
                <w:szCs w:val="24"/>
              </w:rPr>
              <w:t>)</w:t>
            </w:r>
          </w:p>
          <w:p w14:paraId="35B6E83B" w14:textId="77777777" w:rsidR="00447CA9" w:rsidRPr="00C10B36" w:rsidRDefault="00447CA9" w:rsidP="005E448E">
            <w:pPr>
              <w:spacing w:line="240" w:lineRule="atLeast"/>
              <w:rPr>
                <w:rFonts w:ascii="Times New Roman" w:hAnsi="Times New Roman"/>
                <w:bCs/>
                <w:color w:val="222222"/>
                <w:sz w:val="24"/>
                <w:szCs w:val="24"/>
              </w:rPr>
            </w:pPr>
          </w:p>
        </w:tc>
        <w:tc>
          <w:tcPr>
            <w:tcW w:w="992" w:type="dxa"/>
          </w:tcPr>
          <w:p w14:paraId="44F7EC92" w14:textId="77777777" w:rsidR="00447CA9" w:rsidRPr="00C10B36" w:rsidRDefault="00447CA9" w:rsidP="005E448E">
            <w:pPr>
              <w:spacing w:line="240" w:lineRule="atLeast"/>
              <w:rPr>
                <w:rFonts w:ascii="Times New Roman" w:hAnsi="Times New Roman"/>
                <w:bCs/>
                <w:color w:val="222222"/>
                <w:sz w:val="24"/>
                <w:szCs w:val="24"/>
              </w:rPr>
            </w:pPr>
          </w:p>
        </w:tc>
      </w:tr>
    </w:tbl>
    <w:p w14:paraId="7E8D1278" w14:textId="77777777" w:rsidR="006C63AD" w:rsidRPr="00C10B36" w:rsidRDefault="006C63AD" w:rsidP="00D7125E">
      <w:pPr>
        <w:jc w:val="both"/>
        <w:rPr>
          <w:rFonts w:ascii="Times New Roman" w:hAnsi="Times New Roman"/>
          <w:sz w:val="24"/>
          <w:szCs w:val="24"/>
          <w:lang w:val="bg-BG"/>
        </w:rPr>
      </w:pPr>
    </w:p>
    <w:sectPr w:rsidR="006C63AD" w:rsidRPr="00C10B36" w:rsidSect="00C32E02">
      <w:headerReference w:type="default" r:id="rId7"/>
      <w:footerReference w:type="even" r:id="rId8"/>
      <w:footerReference w:type="default" r:id="rId9"/>
      <w:headerReference w:type="first" r:id="rId10"/>
      <w:footerReference w:type="first" r:id="rId11"/>
      <w:pgSz w:w="11906" w:h="16838"/>
      <w:pgMar w:top="1134" w:right="567" w:bottom="1418"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53F737" w14:textId="77777777" w:rsidR="00AE28E2" w:rsidRDefault="00AE28E2">
      <w:r>
        <w:separator/>
      </w:r>
    </w:p>
  </w:endnote>
  <w:endnote w:type="continuationSeparator" w:id="0">
    <w:p w14:paraId="474A5D34" w14:textId="77777777" w:rsidR="00AE28E2" w:rsidRDefault="00AE28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Opal">
    <w:altName w:val="Courier New"/>
    <w:charset w:val="00"/>
    <w:family w:val="swiss"/>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B3FD52" w14:textId="77777777" w:rsidR="005E448E" w:rsidRDefault="005E448E" w:rsidP="00CA1B7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60A3709" w14:textId="77777777" w:rsidR="005E448E" w:rsidRDefault="005E448E" w:rsidP="00CA1B7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EFFF66" w14:textId="07FE6174" w:rsidR="005E448E" w:rsidRDefault="005E448E" w:rsidP="00CA1B74">
    <w:pPr>
      <w:pStyle w:val="Footer"/>
      <w:ind w:right="360"/>
      <w:rPr>
        <w:rStyle w:val="PageNumber"/>
        <w:rFonts w:ascii="Times New Roman" w:hAnsi="Times New Roman"/>
        <w:sz w:val="20"/>
      </w:rPr>
    </w:pPr>
  </w:p>
  <w:p w14:paraId="44ED4E92" w14:textId="77777777" w:rsidR="00F8638C" w:rsidRPr="00F8638C" w:rsidRDefault="00F8638C" w:rsidP="00CA1B74">
    <w:pPr>
      <w:pStyle w:val="Footer"/>
      <w:ind w:right="360"/>
      <w:rPr>
        <w:rFonts w:asciiTheme="minorHAnsi" w:hAnsiTheme="minorHAnsi"/>
        <w:lang w:val="ru-RU"/>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A03AFC" w14:textId="77777777" w:rsidR="005E448E" w:rsidRPr="00C32E02" w:rsidRDefault="005E448E" w:rsidP="00C32E02">
    <w:pPr>
      <w:pStyle w:val="Footer"/>
      <w:jc w:val="center"/>
      <w:rPr>
        <w:rFonts w:ascii="Times New Roman" w:hAnsi="Times New Roman"/>
        <w:i/>
        <w:sz w:val="22"/>
        <w:szCs w:val="22"/>
        <w:lang w:val="ru-RU"/>
      </w:rPr>
    </w:pPr>
    <w:r w:rsidRPr="00C32E02">
      <w:rPr>
        <w:rFonts w:ascii="Times New Roman" w:hAnsi="Times New Roman"/>
        <w:i/>
        <w:sz w:val="22"/>
        <w:szCs w:val="22"/>
        <w:lang w:val="ru-RU"/>
      </w:rPr>
      <w:t xml:space="preserve">------------------------------------------------------ </w:t>
    </w:r>
    <w:hyperlink r:id="rId1" w:history="1">
      <w:r w:rsidRPr="00C32E02">
        <w:rPr>
          <w:rStyle w:val="Hyperlink"/>
          <w:rFonts w:ascii="Times New Roman" w:hAnsi="Times New Roman"/>
          <w:i/>
          <w:sz w:val="22"/>
          <w:szCs w:val="22"/>
        </w:rPr>
        <w:t>www</w:t>
      </w:r>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eufunds</w:t>
      </w:r>
      <w:proofErr w:type="spellEnd"/>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bg</w:t>
      </w:r>
      <w:proofErr w:type="spellEnd"/>
    </w:hyperlink>
    <w:r w:rsidRPr="00C32E02">
      <w:rPr>
        <w:rFonts w:ascii="Times New Roman" w:hAnsi="Times New Roman"/>
        <w:i/>
        <w:sz w:val="22"/>
        <w:szCs w:val="22"/>
        <w:lang w:val="ru-RU"/>
      </w:rPr>
      <w:t xml:space="preserve"> ------------------------------------------------------</w:t>
    </w:r>
  </w:p>
  <w:p w14:paraId="6E038C04" w14:textId="77777777" w:rsidR="005E448E" w:rsidRPr="00C32E02" w:rsidRDefault="005E448E" w:rsidP="00C32E02">
    <w:pPr>
      <w:pStyle w:val="Footer"/>
      <w:jc w:val="center"/>
      <w:rPr>
        <w:rFonts w:ascii="Times New Roman" w:hAnsi="Times New Roman"/>
        <w:i/>
        <w:sz w:val="20"/>
        <w:lang w:val="ru-RU"/>
      </w:rPr>
    </w:pPr>
  </w:p>
  <w:p w14:paraId="191F77AE"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i/>
        <w:sz w:val="20"/>
        <w:lang w:val="ru-RU"/>
      </w:rPr>
      <w:t xml:space="preserve">Проект </w:t>
    </w:r>
    <w:r w:rsidRPr="00C32E02">
      <w:rPr>
        <w:rFonts w:ascii="Times New Roman" w:hAnsi="Times New Roman"/>
        <w:i/>
        <w:sz w:val="20"/>
      </w:rPr>
      <w:t>BGO</w:t>
    </w:r>
    <w:r w:rsidRPr="00C32E02">
      <w:rPr>
        <w:rFonts w:ascii="Times New Roman" w:hAnsi="Times New Roman"/>
        <w:i/>
        <w:sz w:val="20"/>
        <w:lang w:val="ru-RU"/>
      </w:rPr>
      <w:t>5</w:t>
    </w:r>
    <w:r w:rsidRPr="00C32E02">
      <w:rPr>
        <w:rFonts w:ascii="Times New Roman" w:hAnsi="Times New Roman"/>
        <w:i/>
        <w:sz w:val="20"/>
      </w:rPr>
      <w:t>M</w:t>
    </w:r>
    <w:r w:rsidRPr="00C32E02">
      <w:rPr>
        <w:rFonts w:ascii="Times New Roman" w:hAnsi="Times New Roman"/>
        <w:i/>
        <w:sz w:val="20"/>
        <w:lang w:val="ru-RU"/>
      </w:rPr>
      <w:t>2</w:t>
    </w:r>
    <w:r w:rsidRPr="00C32E02">
      <w:rPr>
        <w:rFonts w:ascii="Times New Roman" w:hAnsi="Times New Roman"/>
        <w:i/>
        <w:sz w:val="20"/>
      </w:rPr>
      <w:t>OP</w:t>
    </w:r>
    <w:r w:rsidRPr="00C32E02">
      <w:rPr>
        <w:rFonts w:ascii="Times New Roman" w:hAnsi="Times New Roman"/>
        <w:i/>
        <w:sz w:val="20"/>
        <w:lang w:val="ru-RU"/>
      </w:rPr>
      <w:t>001-2.016-0004-C01 „</w:t>
    </w:r>
    <w:proofErr w:type="spellStart"/>
    <w:r w:rsidRPr="00C32E02">
      <w:rPr>
        <w:rFonts w:ascii="Times New Roman" w:hAnsi="Times New Roman"/>
        <w:i/>
        <w:sz w:val="20"/>
        <w:lang w:val="ru-RU"/>
      </w:rPr>
      <w:t>Икономическото</w:t>
    </w:r>
    <w:proofErr w:type="spellEnd"/>
    <w:r w:rsidRPr="00C32E02">
      <w:rPr>
        <w:rFonts w:ascii="Times New Roman" w:hAnsi="Times New Roman"/>
        <w:i/>
        <w:sz w:val="20"/>
        <w:lang w:val="ru-RU"/>
      </w:rPr>
      <w:t xml:space="preserve"> образование в </w:t>
    </w:r>
    <w:proofErr w:type="spellStart"/>
    <w:r w:rsidRPr="00C32E02">
      <w:rPr>
        <w:rFonts w:ascii="Times New Roman" w:hAnsi="Times New Roman"/>
        <w:i/>
        <w:sz w:val="20"/>
        <w:lang w:val="ru-RU"/>
      </w:rPr>
      <w:t>България</w:t>
    </w:r>
    <w:proofErr w:type="spellEnd"/>
    <w:r w:rsidRPr="00C32E02">
      <w:rPr>
        <w:rFonts w:ascii="Times New Roman" w:hAnsi="Times New Roman"/>
        <w:i/>
        <w:sz w:val="20"/>
        <w:lang w:val="ru-RU"/>
      </w:rPr>
      <w:t xml:space="preserve"> 2030“, </w:t>
    </w:r>
    <w:proofErr w:type="spellStart"/>
    <w:r w:rsidRPr="00C32E02">
      <w:rPr>
        <w:rFonts w:ascii="Times New Roman" w:hAnsi="Times New Roman"/>
        <w:i/>
        <w:sz w:val="20"/>
        <w:lang w:val="ru-RU"/>
      </w:rPr>
      <w:t>финансиран</w:t>
    </w:r>
    <w:proofErr w:type="spellEnd"/>
    <w:r w:rsidRPr="00C32E02">
      <w:rPr>
        <w:rFonts w:ascii="Times New Roman" w:hAnsi="Times New Roman"/>
        <w:i/>
        <w:sz w:val="20"/>
        <w:lang w:val="ru-RU"/>
      </w:rPr>
      <w:t xml:space="preserve"> от Оперативна </w:t>
    </w:r>
    <w:proofErr w:type="spellStart"/>
    <w:r w:rsidRPr="00C32E02">
      <w:rPr>
        <w:rFonts w:ascii="Times New Roman" w:hAnsi="Times New Roman"/>
        <w:i/>
        <w:sz w:val="20"/>
        <w:lang w:val="ru-RU"/>
      </w:rPr>
      <w:t>програма</w:t>
    </w:r>
    <w:proofErr w:type="spellEnd"/>
    <w:r w:rsidRPr="00C32E02">
      <w:rPr>
        <w:rFonts w:ascii="Times New Roman" w:hAnsi="Times New Roman"/>
        <w:i/>
        <w:sz w:val="20"/>
        <w:lang w:val="ru-RU"/>
      </w:rPr>
      <w:t xml:space="preserve"> „Наука и образование за </w:t>
    </w:r>
    <w:proofErr w:type="spellStart"/>
    <w:r w:rsidRPr="00C32E02">
      <w:rPr>
        <w:rFonts w:ascii="Times New Roman" w:hAnsi="Times New Roman"/>
        <w:i/>
        <w:sz w:val="20"/>
        <w:lang w:val="ru-RU"/>
      </w:rPr>
      <w:t>интелигентен</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растеж</w:t>
    </w:r>
    <w:proofErr w:type="spellEnd"/>
    <w:r w:rsidRPr="00C32E02">
      <w:rPr>
        <w:rFonts w:ascii="Times New Roman" w:hAnsi="Times New Roman"/>
        <w:i/>
        <w:sz w:val="20"/>
        <w:lang w:val="ru-RU"/>
      </w:rPr>
      <w:t>“</w:t>
    </w:r>
    <w:r w:rsidRPr="00C32E02">
      <w:rPr>
        <w:rFonts w:ascii="Times New Roman" w:hAnsi="Times New Roman"/>
        <w:i/>
        <w:sz w:val="20"/>
        <w:lang w:val="bg-BG"/>
      </w:rPr>
      <w:t>,</w:t>
    </w:r>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съфинансирана</w:t>
    </w:r>
    <w:proofErr w:type="spellEnd"/>
    <w:r w:rsidRPr="00C32E02">
      <w:rPr>
        <w:rFonts w:ascii="Times New Roman" w:hAnsi="Times New Roman"/>
        <w:i/>
        <w:sz w:val="20"/>
        <w:lang w:val="ru-RU"/>
      </w:rPr>
      <w:t xml:space="preserve"> от </w:t>
    </w:r>
    <w:proofErr w:type="spellStart"/>
    <w:r w:rsidRPr="00C32E02">
      <w:rPr>
        <w:rFonts w:ascii="Times New Roman" w:hAnsi="Times New Roman"/>
        <w:i/>
        <w:sz w:val="20"/>
        <w:lang w:val="ru-RU"/>
      </w:rPr>
      <w:t>Европейския</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съюз</w:t>
    </w:r>
    <w:proofErr w:type="spellEnd"/>
    <w:r w:rsidRPr="00C32E02">
      <w:rPr>
        <w:rFonts w:ascii="Times New Roman" w:hAnsi="Times New Roman"/>
        <w:i/>
        <w:sz w:val="20"/>
        <w:lang w:val="ru-RU"/>
      </w:rPr>
      <w:t xml:space="preserve"> чрез </w:t>
    </w:r>
    <w:proofErr w:type="spellStart"/>
    <w:r w:rsidRPr="00C32E02">
      <w:rPr>
        <w:rFonts w:ascii="Times New Roman" w:hAnsi="Times New Roman"/>
        <w:i/>
        <w:sz w:val="20"/>
        <w:lang w:val="ru-RU"/>
      </w:rPr>
      <w:t>Европейските</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структурни</w:t>
    </w:r>
    <w:proofErr w:type="spellEnd"/>
    <w:r w:rsidRPr="00C32E02">
      <w:rPr>
        <w:rFonts w:ascii="Times New Roman" w:hAnsi="Times New Roman"/>
        <w:i/>
        <w:sz w:val="20"/>
        <w:lang w:val="ru-RU"/>
      </w:rPr>
      <w:t xml:space="preserve"> и </w:t>
    </w:r>
    <w:proofErr w:type="spellStart"/>
    <w:r w:rsidRPr="00C32E02">
      <w:rPr>
        <w:rFonts w:ascii="Times New Roman" w:hAnsi="Times New Roman"/>
        <w:i/>
        <w:sz w:val="20"/>
        <w:lang w:val="ru-RU"/>
      </w:rPr>
      <w:t>инвестиционни</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фондове</w:t>
    </w:r>
    <w:proofErr w:type="spellEnd"/>
    <w:r w:rsidRPr="00C32E02">
      <w:rPr>
        <w:rFonts w:ascii="Times New Roman" w:hAnsi="Times New Roman"/>
        <w:i/>
        <w:sz w:val="20"/>
        <w:lang w:val="ru-RU"/>
      </w:rPr>
      <w:t>.</w:t>
    </w:r>
  </w:p>
  <w:p w14:paraId="19342668" w14:textId="77777777" w:rsidR="005E448E" w:rsidRPr="00C32E02" w:rsidRDefault="005E448E" w:rsidP="00C32E02">
    <w:pPr>
      <w:pStyle w:val="Footer"/>
      <w:rPr>
        <w:rFonts w:ascii="Times New Roman" w:hAnsi="Times New Roman"/>
        <w:sz w:val="20"/>
        <w:lang w:val="ru-RU"/>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817757" w14:textId="77777777" w:rsidR="00AE28E2" w:rsidRDefault="00AE28E2">
      <w:r>
        <w:separator/>
      </w:r>
    </w:p>
  </w:footnote>
  <w:footnote w:type="continuationSeparator" w:id="0">
    <w:p w14:paraId="1A40698A" w14:textId="77777777" w:rsidR="00AE28E2" w:rsidRDefault="00AE28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86B694" w14:textId="0ACACB4F" w:rsidR="005E448E" w:rsidRDefault="005E448E" w:rsidP="00F8638C">
    <w:pPr>
      <w:tabs>
        <w:tab w:val="center" w:pos="4536"/>
        <w:tab w:val="right" w:pos="9072"/>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C45FA" w14:textId="77777777" w:rsidR="005E448E" w:rsidRDefault="005E448E" w:rsidP="00C32E02">
    <w:pPr>
      <w:pStyle w:val="Header"/>
      <w:tabs>
        <w:tab w:val="center" w:pos="4421"/>
        <w:tab w:val="left" w:pos="7725"/>
      </w:tabs>
      <w:rPr>
        <w:b/>
        <w:lang w:val="bg-BG"/>
      </w:rPr>
    </w:pPr>
    <w:r>
      <w:rPr>
        <w:noProof/>
        <w:lang w:val="bg-BG" w:eastAsia="bg-BG"/>
      </w:rPr>
      <w:drawing>
        <wp:anchor distT="0" distB="0" distL="114300" distR="114300" simplePos="0" relativeHeight="251659264" behindDoc="0" locked="0" layoutInCell="1" allowOverlap="1" wp14:anchorId="537E522D" wp14:editId="30235A52">
          <wp:simplePos x="0" y="0"/>
          <wp:positionH relativeFrom="margin">
            <wp:align>right</wp:align>
          </wp:positionH>
          <wp:positionV relativeFrom="paragraph">
            <wp:posOffset>-22225</wp:posOffset>
          </wp:positionV>
          <wp:extent cx="2301240" cy="723900"/>
          <wp:effectExtent l="0" t="0" r="3810" b="0"/>
          <wp:wrapNone/>
          <wp:docPr id="3" name="Picture 3"/>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301240" cy="723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bg-BG" w:eastAsia="bg-BG"/>
      </w:rPr>
      <w:drawing>
        <wp:anchor distT="0" distB="0" distL="114300" distR="114300" simplePos="0" relativeHeight="251660288" behindDoc="0" locked="0" layoutInCell="1" allowOverlap="1" wp14:anchorId="574CCAB0" wp14:editId="3808A60B">
          <wp:simplePos x="0" y="0"/>
          <wp:positionH relativeFrom="column">
            <wp:posOffset>2540</wp:posOffset>
          </wp:positionH>
          <wp:positionV relativeFrom="paragraph">
            <wp:posOffset>-3175</wp:posOffset>
          </wp:positionV>
          <wp:extent cx="2318385" cy="805815"/>
          <wp:effectExtent l="0" t="0" r="0" b="0"/>
          <wp:wrapNone/>
          <wp:docPr id="4" name="Picture 4"/>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2318385" cy="805815"/>
                  </a:xfrm>
                  <a:prstGeom prst="rect">
                    <a:avLst/>
                  </a:prstGeom>
                  <a:noFill/>
                  <a:ln>
                    <a:noFill/>
                  </a:ln>
                </pic:spPr>
              </pic:pic>
            </a:graphicData>
          </a:graphic>
        </wp:anchor>
      </w:drawing>
    </w:r>
    <w:r>
      <w:rPr>
        <w:b/>
        <w:lang w:val="bg-BG"/>
      </w:rPr>
      <w:t xml:space="preserve">                                                                              </w:t>
    </w:r>
  </w:p>
  <w:p w14:paraId="3CD585A0"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667423FD"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10958B16"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54058D3A"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7407D9C9" w14:textId="77777777" w:rsidR="005E448E" w:rsidRPr="00C32E02" w:rsidRDefault="005E448E" w:rsidP="00C32E02">
    <w:pPr>
      <w:pStyle w:val="Header"/>
      <w:tabs>
        <w:tab w:val="center" w:pos="4421"/>
        <w:tab w:val="left" w:pos="7725"/>
      </w:tabs>
      <w:jc w:val="center"/>
      <w:rPr>
        <w:rFonts w:ascii="Times New Roman" w:hAnsi="Times New Roman"/>
        <w:b/>
        <w:i/>
        <w:sz w:val="18"/>
        <w:szCs w:val="18"/>
        <w:lang w:val="bg-BG"/>
      </w:rPr>
    </w:pPr>
    <w:r w:rsidRPr="00C32E02">
      <w:rPr>
        <w:rFonts w:ascii="Times New Roman" w:hAnsi="Times New Roman"/>
        <w:b/>
        <w:i/>
        <w:sz w:val="18"/>
        <w:szCs w:val="18"/>
        <w:lang w:val="bg-BG"/>
      </w:rPr>
      <w:t>ПРОЕКТ</w:t>
    </w:r>
    <w:r w:rsidRPr="00C32E02">
      <w:rPr>
        <w:rFonts w:ascii="Times New Roman" w:hAnsi="Times New Roman"/>
        <w:i/>
        <w:sz w:val="18"/>
        <w:szCs w:val="18"/>
        <w:lang w:val="ru-RU"/>
      </w:rPr>
      <w:t xml:space="preserve"> BG05M2OP001-2.016-0004-C01</w:t>
    </w:r>
  </w:p>
  <w:p w14:paraId="6C3AED8D" w14:textId="77777777" w:rsidR="005E448E" w:rsidRPr="00111B7A" w:rsidRDefault="005E448E" w:rsidP="00C32E02">
    <w:pPr>
      <w:pStyle w:val="Footer"/>
      <w:jc w:val="center"/>
      <w:rPr>
        <w:i/>
        <w:sz w:val="18"/>
        <w:szCs w:val="18"/>
        <w:lang w:val="ru-RU"/>
      </w:rPr>
    </w:pPr>
    <w:r w:rsidRPr="00C32E02">
      <w:rPr>
        <w:rFonts w:ascii="Times New Roman" w:hAnsi="Times New Roman"/>
        <w:b/>
        <w:i/>
        <w:sz w:val="20"/>
        <w:lang w:val="ru-RU"/>
      </w:rPr>
      <w:t>“</w:t>
    </w:r>
    <w:r w:rsidRPr="00C32E02">
      <w:rPr>
        <w:rFonts w:ascii="Times New Roman" w:hAnsi="Times New Roman"/>
        <w:b/>
        <w:i/>
        <w:sz w:val="20"/>
        <w:lang w:val="bg-BG"/>
      </w:rPr>
      <w:t>ИКОНОМИЧЕСКОТО ОБРАЗОВАНИЕ В БЪЛГАРИЯ 2030“ (EconEd2030)</w:t>
    </w:r>
  </w:p>
  <w:p w14:paraId="5ADEA1DB" w14:textId="2BB82C0A" w:rsidR="005E448E" w:rsidRDefault="00AE28E2" w:rsidP="00C32E02">
    <w:pPr>
      <w:pStyle w:val="Header"/>
    </w:pPr>
    <w:r>
      <w:rPr>
        <w:rFonts w:ascii="Monotype Corsiva" w:hAnsi="Monotype Corsiva"/>
        <w:b/>
        <w:sz w:val="24"/>
        <w:szCs w:val="24"/>
        <w:lang w:val="bg-BG"/>
      </w:rPr>
      <w:pict w14:anchorId="7C551966">
        <v:rect id="_x0000_i1025" style="width:453.5pt;height:1.5pt" o:hralign="center" o:hrstd="t" o:hr="t" fillcolor="#aca899"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EF4D6B"/>
    <w:multiLevelType w:val="hybridMultilevel"/>
    <w:tmpl w:val="AAAABD66"/>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 w15:restartNumberingAfterBreak="0">
    <w:nsid w:val="09786B9C"/>
    <w:multiLevelType w:val="hybridMultilevel"/>
    <w:tmpl w:val="09348FB2"/>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2" w15:restartNumberingAfterBreak="0">
    <w:nsid w:val="0FB07611"/>
    <w:multiLevelType w:val="hybridMultilevel"/>
    <w:tmpl w:val="F370B544"/>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 w15:restartNumberingAfterBreak="0">
    <w:nsid w:val="13846693"/>
    <w:multiLevelType w:val="hybridMultilevel"/>
    <w:tmpl w:val="B90EF36E"/>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4" w15:restartNumberingAfterBreak="0">
    <w:nsid w:val="484A0F93"/>
    <w:multiLevelType w:val="hybridMultilevel"/>
    <w:tmpl w:val="726AD2CA"/>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4BC46EA7"/>
    <w:multiLevelType w:val="hybridMultilevel"/>
    <w:tmpl w:val="FE0E068C"/>
    <w:lvl w:ilvl="0" w:tplc="86643656">
      <w:start w:val="1"/>
      <w:numFmt w:val="decimal"/>
      <w:lvlText w:val="%1."/>
      <w:lvlJc w:val="left"/>
      <w:pPr>
        <w:ind w:left="432" w:hanging="360"/>
      </w:pPr>
      <w:rPr>
        <w:rFonts w:hint="default"/>
      </w:rPr>
    </w:lvl>
    <w:lvl w:ilvl="1" w:tplc="04020019" w:tentative="1">
      <w:start w:val="1"/>
      <w:numFmt w:val="lowerLetter"/>
      <w:lvlText w:val="%2."/>
      <w:lvlJc w:val="left"/>
      <w:pPr>
        <w:ind w:left="1152" w:hanging="360"/>
      </w:pPr>
    </w:lvl>
    <w:lvl w:ilvl="2" w:tplc="0402001B" w:tentative="1">
      <w:start w:val="1"/>
      <w:numFmt w:val="lowerRoman"/>
      <w:lvlText w:val="%3."/>
      <w:lvlJc w:val="right"/>
      <w:pPr>
        <w:ind w:left="1872" w:hanging="180"/>
      </w:pPr>
    </w:lvl>
    <w:lvl w:ilvl="3" w:tplc="0402000F" w:tentative="1">
      <w:start w:val="1"/>
      <w:numFmt w:val="decimal"/>
      <w:lvlText w:val="%4."/>
      <w:lvlJc w:val="left"/>
      <w:pPr>
        <w:ind w:left="2592" w:hanging="360"/>
      </w:pPr>
    </w:lvl>
    <w:lvl w:ilvl="4" w:tplc="04020019" w:tentative="1">
      <w:start w:val="1"/>
      <w:numFmt w:val="lowerLetter"/>
      <w:lvlText w:val="%5."/>
      <w:lvlJc w:val="left"/>
      <w:pPr>
        <w:ind w:left="3312" w:hanging="360"/>
      </w:pPr>
    </w:lvl>
    <w:lvl w:ilvl="5" w:tplc="0402001B" w:tentative="1">
      <w:start w:val="1"/>
      <w:numFmt w:val="lowerRoman"/>
      <w:lvlText w:val="%6."/>
      <w:lvlJc w:val="right"/>
      <w:pPr>
        <w:ind w:left="4032" w:hanging="180"/>
      </w:pPr>
    </w:lvl>
    <w:lvl w:ilvl="6" w:tplc="0402000F" w:tentative="1">
      <w:start w:val="1"/>
      <w:numFmt w:val="decimal"/>
      <w:lvlText w:val="%7."/>
      <w:lvlJc w:val="left"/>
      <w:pPr>
        <w:ind w:left="4752" w:hanging="360"/>
      </w:pPr>
    </w:lvl>
    <w:lvl w:ilvl="7" w:tplc="04020019" w:tentative="1">
      <w:start w:val="1"/>
      <w:numFmt w:val="lowerLetter"/>
      <w:lvlText w:val="%8."/>
      <w:lvlJc w:val="left"/>
      <w:pPr>
        <w:ind w:left="5472" w:hanging="360"/>
      </w:pPr>
    </w:lvl>
    <w:lvl w:ilvl="8" w:tplc="0402001B" w:tentative="1">
      <w:start w:val="1"/>
      <w:numFmt w:val="lowerRoman"/>
      <w:lvlText w:val="%9."/>
      <w:lvlJc w:val="right"/>
      <w:pPr>
        <w:ind w:left="6192" w:hanging="180"/>
      </w:pPr>
    </w:lvl>
  </w:abstractNum>
  <w:abstractNum w:abstractNumId="6" w15:restartNumberingAfterBreak="0">
    <w:nsid w:val="5B1A4955"/>
    <w:multiLevelType w:val="multilevel"/>
    <w:tmpl w:val="B90EF36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5D01280C"/>
    <w:multiLevelType w:val="multilevel"/>
    <w:tmpl w:val="3D7A041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3"/>
  </w:num>
  <w:num w:numId="3">
    <w:abstractNumId w:val="6"/>
  </w:num>
  <w:num w:numId="4">
    <w:abstractNumId w:val="0"/>
  </w:num>
  <w:num w:numId="5">
    <w:abstractNumId w:val="7"/>
  </w:num>
  <w:num w:numId="6">
    <w:abstractNumId w:val="2"/>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8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809"/>
    <w:rsid w:val="000075A3"/>
    <w:rsid w:val="00016AE2"/>
    <w:rsid w:val="00017556"/>
    <w:rsid w:val="00017732"/>
    <w:rsid w:val="00021F20"/>
    <w:rsid w:val="000233BE"/>
    <w:rsid w:val="000263E5"/>
    <w:rsid w:val="0003321F"/>
    <w:rsid w:val="00041883"/>
    <w:rsid w:val="00046D3F"/>
    <w:rsid w:val="00047C78"/>
    <w:rsid w:val="00051E3D"/>
    <w:rsid w:val="00061F75"/>
    <w:rsid w:val="00062272"/>
    <w:rsid w:val="00065D0C"/>
    <w:rsid w:val="00067779"/>
    <w:rsid w:val="00072006"/>
    <w:rsid w:val="0007480B"/>
    <w:rsid w:val="00083C18"/>
    <w:rsid w:val="0008741E"/>
    <w:rsid w:val="00087710"/>
    <w:rsid w:val="00092B1D"/>
    <w:rsid w:val="000950DD"/>
    <w:rsid w:val="000976B6"/>
    <w:rsid w:val="000A31B2"/>
    <w:rsid w:val="000A53BB"/>
    <w:rsid w:val="000A6BF9"/>
    <w:rsid w:val="000B0D4F"/>
    <w:rsid w:val="000B46BD"/>
    <w:rsid w:val="000B5FC1"/>
    <w:rsid w:val="000C4516"/>
    <w:rsid w:val="000C62BD"/>
    <w:rsid w:val="000D300C"/>
    <w:rsid w:val="000E0E06"/>
    <w:rsid w:val="000E417B"/>
    <w:rsid w:val="000E5C55"/>
    <w:rsid w:val="000F08F2"/>
    <w:rsid w:val="00103C65"/>
    <w:rsid w:val="00106549"/>
    <w:rsid w:val="00111E28"/>
    <w:rsid w:val="00114A2E"/>
    <w:rsid w:val="001154E9"/>
    <w:rsid w:val="0012481B"/>
    <w:rsid w:val="0013041D"/>
    <w:rsid w:val="00142900"/>
    <w:rsid w:val="00143328"/>
    <w:rsid w:val="001532D8"/>
    <w:rsid w:val="00154C52"/>
    <w:rsid w:val="0015697D"/>
    <w:rsid w:val="00172B93"/>
    <w:rsid w:val="001741F7"/>
    <w:rsid w:val="0018038C"/>
    <w:rsid w:val="00182C25"/>
    <w:rsid w:val="0018771C"/>
    <w:rsid w:val="00192F76"/>
    <w:rsid w:val="001940B3"/>
    <w:rsid w:val="00196903"/>
    <w:rsid w:val="001B309F"/>
    <w:rsid w:val="001B5B74"/>
    <w:rsid w:val="001B6AB0"/>
    <w:rsid w:val="001C4E31"/>
    <w:rsid w:val="001D3223"/>
    <w:rsid w:val="001D4979"/>
    <w:rsid w:val="001D4D57"/>
    <w:rsid w:val="001E57B0"/>
    <w:rsid w:val="001E60F5"/>
    <w:rsid w:val="001E7592"/>
    <w:rsid w:val="001F2061"/>
    <w:rsid w:val="001F6ECF"/>
    <w:rsid w:val="00200FC2"/>
    <w:rsid w:val="00202DC9"/>
    <w:rsid w:val="00204BF2"/>
    <w:rsid w:val="0021299A"/>
    <w:rsid w:val="00223C67"/>
    <w:rsid w:val="00224D9B"/>
    <w:rsid w:val="0023036F"/>
    <w:rsid w:val="002406BE"/>
    <w:rsid w:val="00240B4F"/>
    <w:rsid w:val="00241829"/>
    <w:rsid w:val="00243F93"/>
    <w:rsid w:val="00244CED"/>
    <w:rsid w:val="0024610D"/>
    <w:rsid w:val="0024729C"/>
    <w:rsid w:val="00253DB4"/>
    <w:rsid w:val="00261031"/>
    <w:rsid w:val="00261DFD"/>
    <w:rsid w:val="002638CE"/>
    <w:rsid w:val="002654EC"/>
    <w:rsid w:val="00275D25"/>
    <w:rsid w:val="00276FFA"/>
    <w:rsid w:val="00277B73"/>
    <w:rsid w:val="0028174A"/>
    <w:rsid w:val="0028299B"/>
    <w:rsid w:val="002844DC"/>
    <w:rsid w:val="0028710D"/>
    <w:rsid w:val="002944F7"/>
    <w:rsid w:val="00295F94"/>
    <w:rsid w:val="002A706D"/>
    <w:rsid w:val="002A7805"/>
    <w:rsid w:val="002B00E2"/>
    <w:rsid w:val="002B255E"/>
    <w:rsid w:val="002B792A"/>
    <w:rsid w:val="002D6839"/>
    <w:rsid w:val="002E1408"/>
    <w:rsid w:val="002E4701"/>
    <w:rsid w:val="002E64BB"/>
    <w:rsid w:val="002F0EBB"/>
    <w:rsid w:val="002F5E66"/>
    <w:rsid w:val="002F782E"/>
    <w:rsid w:val="00300102"/>
    <w:rsid w:val="00301027"/>
    <w:rsid w:val="00312E78"/>
    <w:rsid w:val="00315250"/>
    <w:rsid w:val="003173C5"/>
    <w:rsid w:val="00317E3B"/>
    <w:rsid w:val="00327CA4"/>
    <w:rsid w:val="00332CA2"/>
    <w:rsid w:val="00337FFB"/>
    <w:rsid w:val="00345DFE"/>
    <w:rsid w:val="003474A8"/>
    <w:rsid w:val="00354F43"/>
    <w:rsid w:val="003753DC"/>
    <w:rsid w:val="00382F94"/>
    <w:rsid w:val="00390CF2"/>
    <w:rsid w:val="0039729B"/>
    <w:rsid w:val="00397EEA"/>
    <w:rsid w:val="003C2930"/>
    <w:rsid w:val="003C3856"/>
    <w:rsid w:val="003C69C4"/>
    <w:rsid w:val="003D31E5"/>
    <w:rsid w:val="003E2F94"/>
    <w:rsid w:val="003F1C20"/>
    <w:rsid w:val="00402BCE"/>
    <w:rsid w:val="0040529B"/>
    <w:rsid w:val="004070DE"/>
    <w:rsid w:val="00410F15"/>
    <w:rsid w:val="00422F60"/>
    <w:rsid w:val="00432DDA"/>
    <w:rsid w:val="0043659A"/>
    <w:rsid w:val="00436A1E"/>
    <w:rsid w:val="004428AB"/>
    <w:rsid w:val="00442CB3"/>
    <w:rsid w:val="00443970"/>
    <w:rsid w:val="00446E2E"/>
    <w:rsid w:val="00447CA9"/>
    <w:rsid w:val="00456D3C"/>
    <w:rsid w:val="00460DBD"/>
    <w:rsid w:val="00464ECE"/>
    <w:rsid w:val="004717AB"/>
    <w:rsid w:val="00481151"/>
    <w:rsid w:val="00484FB8"/>
    <w:rsid w:val="00485DF3"/>
    <w:rsid w:val="0049505A"/>
    <w:rsid w:val="004A429B"/>
    <w:rsid w:val="004B7895"/>
    <w:rsid w:val="004C1D7D"/>
    <w:rsid w:val="004C5867"/>
    <w:rsid w:val="004C6C66"/>
    <w:rsid w:val="004E2D45"/>
    <w:rsid w:val="004F1F56"/>
    <w:rsid w:val="004F4845"/>
    <w:rsid w:val="00501470"/>
    <w:rsid w:val="00502E97"/>
    <w:rsid w:val="00502F92"/>
    <w:rsid w:val="005030C8"/>
    <w:rsid w:val="0050391F"/>
    <w:rsid w:val="00527CA0"/>
    <w:rsid w:val="0053190A"/>
    <w:rsid w:val="00541760"/>
    <w:rsid w:val="00546B7B"/>
    <w:rsid w:val="00551402"/>
    <w:rsid w:val="00551A85"/>
    <w:rsid w:val="0056470F"/>
    <w:rsid w:val="00580D4A"/>
    <w:rsid w:val="00591FF0"/>
    <w:rsid w:val="0059344B"/>
    <w:rsid w:val="005A0423"/>
    <w:rsid w:val="005B0871"/>
    <w:rsid w:val="005B5C50"/>
    <w:rsid w:val="005D2229"/>
    <w:rsid w:val="005D25B2"/>
    <w:rsid w:val="005D6DE9"/>
    <w:rsid w:val="005E37FF"/>
    <w:rsid w:val="005E448E"/>
    <w:rsid w:val="005E5DF5"/>
    <w:rsid w:val="00603B07"/>
    <w:rsid w:val="0061322A"/>
    <w:rsid w:val="00614B0F"/>
    <w:rsid w:val="00616C41"/>
    <w:rsid w:val="00621AC0"/>
    <w:rsid w:val="006255AB"/>
    <w:rsid w:val="006279EC"/>
    <w:rsid w:val="00634A7D"/>
    <w:rsid w:val="00643E0A"/>
    <w:rsid w:val="0065348E"/>
    <w:rsid w:val="00666980"/>
    <w:rsid w:val="00672596"/>
    <w:rsid w:val="006844A7"/>
    <w:rsid w:val="00686248"/>
    <w:rsid w:val="00692A4B"/>
    <w:rsid w:val="006A2964"/>
    <w:rsid w:val="006A2C4B"/>
    <w:rsid w:val="006A2D5D"/>
    <w:rsid w:val="006A52F9"/>
    <w:rsid w:val="006A70B9"/>
    <w:rsid w:val="006B1565"/>
    <w:rsid w:val="006C2AA3"/>
    <w:rsid w:val="006C4008"/>
    <w:rsid w:val="006C4DB0"/>
    <w:rsid w:val="006C63AD"/>
    <w:rsid w:val="006C6CC2"/>
    <w:rsid w:val="006D3363"/>
    <w:rsid w:val="006D3426"/>
    <w:rsid w:val="006D3B5D"/>
    <w:rsid w:val="006D6E33"/>
    <w:rsid w:val="006E339B"/>
    <w:rsid w:val="006E5DA0"/>
    <w:rsid w:val="006E6693"/>
    <w:rsid w:val="006E7E61"/>
    <w:rsid w:val="006F4072"/>
    <w:rsid w:val="007014F6"/>
    <w:rsid w:val="0070220D"/>
    <w:rsid w:val="0070699F"/>
    <w:rsid w:val="0070732D"/>
    <w:rsid w:val="007100FF"/>
    <w:rsid w:val="00717E5D"/>
    <w:rsid w:val="00726128"/>
    <w:rsid w:val="00726579"/>
    <w:rsid w:val="00727A60"/>
    <w:rsid w:val="007312F5"/>
    <w:rsid w:val="00740D8D"/>
    <w:rsid w:val="00741765"/>
    <w:rsid w:val="00747AC0"/>
    <w:rsid w:val="007504D2"/>
    <w:rsid w:val="00751EC8"/>
    <w:rsid w:val="007744A3"/>
    <w:rsid w:val="0077675E"/>
    <w:rsid w:val="00776AA9"/>
    <w:rsid w:val="00780AA5"/>
    <w:rsid w:val="007954D3"/>
    <w:rsid w:val="007A0072"/>
    <w:rsid w:val="007A30AA"/>
    <w:rsid w:val="007A3150"/>
    <w:rsid w:val="007B7AB9"/>
    <w:rsid w:val="007C0E3A"/>
    <w:rsid w:val="007C29C4"/>
    <w:rsid w:val="007C4CC5"/>
    <w:rsid w:val="007C6374"/>
    <w:rsid w:val="007D2C39"/>
    <w:rsid w:val="007D3568"/>
    <w:rsid w:val="007D4A46"/>
    <w:rsid w:val="007E3520"/>
    <w:rsid w:val="007F0307"/>
    <w:rsid w:val="007F4FD7"/>
    <w:rsid w:val="00800506"/>
    <w:rsid w:val="00803E86"/>
    <w:rsid w:val="00805FB6"/>
    <w:rsid w:val="0081137A"/>
    <w:rsid w:val="00811FF2"/>
    <w:rsid w:val="00814CCC"/>
    <w:rsid w:val="00815DF7"/>
    <w:rsid w:val="00817652"/>
    <w:rsid w:val="00817C67"/>
    <w:rsid w:val="008308C4"/>
    <w:rsid w:val="008318C5"/>
    <w:rsid w:val="00831D30"/>
    <w:rsid w:val="00844C87"/>
    <w:rsid w:val="00845130"/>
    <w:rsid w:val="00850B67"/>
    <w:rsid w:val="00850D27"/>
    <w:rsid w:val="00851011"/>
    <w:rsid w:val="008564BE"/>
    <w:rsid w:val="00861C59"/>
    <w:rsid w:val="00865DDB"/>
    <w:rsid w:val="0087237F"/>
    <w:rsid w:val="00872565"/>
    <w:rsid w:val="008742B5"/>
    <w:rsid w:val="00880DFD"/>
    <w:rsid w:val="00883BC3"/>
    <w:rsid w:val="008A501D"/>
    <w:rsid w:val="008D04AA"/>
    <w:rsid w:val="008D2878"/>
    <w:rsid w:val="008D3DCC"/>
    <w:rsid w:val="008D41D4"/>
    <w:rsid w:val="008E0990"/>
    <w:rsid w:val="008E0FEA"/>
    <w:rsid w:val="008E17D5"/>
    <w:rsid w:val="008E3D57"/>
    <w:rsid w:val="008E5C3A"/>
    <w:rsid w:val="008E75E0"/>
    <w:rsid w:val="008F41DA"/>
    <w:rsid w:val="008F588D"/>
    <w:rsid w:val="00900E7A"/>
    <w:rsid w:val="00901DFB"/>
    <w:rsid w:val="00906926"/>
    <w:rsid w:val="00914ACA"/>
    <w:rsid w:val="00922E7B"/>
    <w:rsid w:val="009275F0"/>
    <w:rsid w:val="00936B63"/>
    <w:rsid w:val="009419F8"/>
    <w:rsid w:val="009558B1"/>
    <w:rsid w:val="009643BB"/>
    <w:rsid w:val="00966196"/>
    <w:rsid w:val="00972B59"/>
    <w:rsid w:val="00976C2C"/>
    <w:rsid w:val="00981013"/>
    <w:rsid w:val="00986671"/>
    <w:rsid w:val="00991D89"/>
    <w:rsid w:val="009A0D5C"/>
    <w:rsid w:val="009A2BE9"/>
    <w:rsid w:val="009A5E3B"/>
    <w:rsid w:val="009A78F9"/>
    <w:rsid w:val="009B4214"/>
    <w:rsid w:val="009C5AF9"/>
    <w:rsid w:val="009D66F6"/>
    <w:rsid w:val="009D6D2B"/>
    <w:rsid w:val="009E5797"/>
    <w:rsid w:val="009E68EC"/>
    <w:rsid w:val="009F4314"/>
    <w:rsid w:val="00A008E9"/>
    <w:rsid w:val="00A02BA8"/>
    <w:rsid w:val="00A063F6"/>
    <w:rsid w:val="00A108A1"/>
    <w:rsid w:val="00A246E6"/>
    <w:rsid w:val="00A24778"/>
    <w:rsid w:val="00A31045"/>
    <w:rsid w:val="00A31A9E"/>
    <w:rsid w:val="00A34223"/>
    <w:rsid w:val="00A35488"/>
    <w:rsid w:val="00A37388"/>
    <w:rsid w:val="00A42670"/>
    <w:rsid w:val="00A434E6"/>
    <w:rsid w:val="00A52BA8"/>
    <w:rsid w:val="00A53C75"/>
    <w:rsid w:val="00A56E5C"/>
    <w:rsid w:val="00A60611"/>
    <w:rsid w:val="00A628BC"/>
    <w:rsid w:val="00A63694"/>
    <w:rsid w:val="00A704BB"/>
    <w:rsid w:val="00A73914"/>
    <w:rsid w:val="00A74D27"/>
    <w:rsid w:val="00A86953"/>
    <w:rsid w:val="00A97C2E"/>
    <w:rsid w:val="00AA2C67"/>
    <w:rsid w:val="00AA7D82"/>
    <w:rsid w:val="00AB7A25"/>
    <w:rsid w:val="00AB7B02"/>
    <w:rsid w:val="00AC6C1E"/>
    <w:rsid w:val="00AD18D2"/>
    <w:rsid w:val="00AE28E2"/>
    <w:rsid w:val="00AE7381"/>
    <w:rsid w:val="00AE7443"/>
    <w:rsid w:val="00AF457B"/>
    <w:rsid w:val="00AF6AE2"/>
    <w:rsid w:val="00B13F26"/>
    <w:rsid w:val="00B1776E"/>
    <w:rsid w:val="00B17BC0"/>
    <w:rsid w:val="00B22449"/>
    <w:rsid w:val="00B25C9C"/>
    <w:rsid w:val="00B30503"/>
    <w:rsid w:val="00B30F00"/>
    <w:rsid w:val="00B3285A"/>
    <w:rsid w:val="00B45F2A"/>
    <w:rsid w:val="00B56852"/>
    <w:rsid w:val="00B62DE5"/>
    <w:rsid w:val="00B72EAE"/>
    <w:rsid w:val="00B73795"/>
    <w:rsid w:val="00B76904"/>
    <w:rsid w:val="00B87C9A"/>
    <w:rsid w:val="00B910D4"/>
    <w:rsid w:val="00B964B2"/>
    <w:rsid w:val="00BA07A0"/>
    <w:rsid w:val="00BA07BC"/>
    <w:rsid w:val="00BA26D7"/>
    <w:rsid w:val="00BA4233"/>
    <w:rsid w:val="00BA4B09"/>
    <w:rsid w:val="00BA4B91"/>
    <w:rsid w:val="00BA4D35"/>
    <w:rsid w:val="00BA5D44"/>
    <w:rsid w:val="00BB1C4C"/>
    <w:rsid w:val="00BC01C8"/>
    <w:rsid w:val="00BC040F"/>
    <w:rsid w:val="00BC0651"/>
    <w:rsid w:val="00BC7C94"/>
    <w:rsid w:val="00BD3F02"/>
    <w:rsid w:val="00BD7FEE"/>
    <w:rsid w:val="00BE0A81"/>
    <w:rsid w:val="00BE0AEA"/>
    <w:rsid w:val="00BE45CA"/>
    <w:rsid w:val="00BE4678"/>
    <w:rsid w:val="00BE643C"/>
    <w:rsid w:val="00BF6C26"/>
    <w:rsid w:val="00C10B36"/>
    <w:rsid w:val="00C1148B"/>
    <w:rsid w:val="00C15E13"/>
    <w:rsid w:val="00C21444"/>
    <w:rsid w:val="00C25BD1"/>
    <w:rsid w:val="00C25E37"/>
    <w:rsid w:val="00C26572"/>
    <w:rsid w:val="00C32E02"/>
    <w:rsid w:val="00C37CB5"/>
    <w:rsid w:val="00C37CC3"/>
    <w:rsid w:val="00C63F56"/>
    <w:rsid w:val="00C717EB"/>
    <w:rsid w:val="00C7528F"/>
    <w:rsid w:val="00C92FDD"/>
    <w:rsid w:val="00C972BD"/>
    <w:rsid w:val="00C978FC"/>
    <w:rsid w:val="00CA0962"/>
    <w:rsid w:val="00CA1B74"/>
    <w:rsid w:val="00CA5ED6"/>
    <w:rsid w:val="00CB45E2"/>
    <w:rsid w:val="00CC13FE"/>
    <w:rsid w:val="00CC314D"/>
    <w:rsid w:val="00CD4B6A"/>
    <w:rsid w:val="00CD789C"/>
    <w:rsid w:val="00CD7D1D"/>
    <w:rsid w:val="00CF40F4"/>
    <w:rsid w:val="00D00320"/>
    <w:rsid w:val="00D009C5"/>
    <w:rsid w:val="00D016AB"/>
    <w:rsid w:val="00D01C01"/>
    <w:rsid w:val="00D04801"/>
    <w:rsid w:val="00D0577B"/>
    <w:rsid w:val="00D06A7F"/>
    <w:rsid w:val="00D113BD"/>
    <w:rsid w:val="00D17B43"/>
    <w:rsid w:val="00D21AF3"/>
    <w:rsid w:val="00D24906"/>
    <w:rsid w:val="00D362F7"/>
    <w:rsid w:val="00D37899"/>
    <w:rsid w:val="00D401A5"/>
    <w:rsid w:val="00D41868"/>
    <w:rsid w:val="00D459E6"/>
    <w:rsid w:val="00D51C4C"/>
    <w:rsid w:val="00D612A5"/>
    <w:rsid w:val="00D7125E"/>
    <w:rsid w:val="00D77BC3"/>
    <w:rsid w:val="00D80EF8"/>
    <w:rsid w:val="00D841F2"/>
    <w:rsid w:val="00D84D15"/>
    <w:rsid w:val="00D935B9"/>
    <w:rsid w:val="00DB001C"/>
    <w:rsid w:val="00DC22A5"/>
    <w:rsid w:val="00DC2803"/>
    <w:rsid w:val="00DC6B74"/>
    <w:rsid w:val="00DD2465"/>
    <w:rsid w:val="00DD3041"/>
    <w:rsid w:val="00DD3B16"/>
    <w:rsid w:val="00DD4074"/>
    <w:rsid w:val="00DD55D6"/>
    <w:rsid w:val="00DD7FC8"/>
    <w:rsid w:val="00DE6F40"/>
    <w:rsid w:val="00E04213"/>
    <w:rsid w:val="00E25809"/>
    <w:rsid w:val="00E26DC1"/>
    <w:rsid w:val="00E31CB3"/>
    <w:rsid w:val="00E3292D"/>
    <w:rsid w:val="00E36754"/>
    <w:rsid w:val="00E44433"/>
    <w:rsid w:val="00E44EE8"/>
    <w:rsid w:val="00E51552"/>
    <w:rsid w:val="00E52EDC"/>
    <w:rsid w:val="00E55045"/>
    <w:rsid w:val="00E55385"/>
    <w:rsid w:val="00E664B3"/>
    <w:rsid w:val="00E671AD"/>
    <w:rsid w:val="00E82D16"/>
    <w:rsid w:val="00E83C1A"/>
    <w:rsid w:val="00E865B7"/>
    <w:rsid w:val="00E9610B"/>
    <w:rsid w:val="00E96CE6"/>
    <w:rsid w:val="00EA3242"/>
    <w:rsid w:val="00EA3CB6"/>
    <w:rsid w:val="00EA4EB2"/>
    <w:rsid w:val="00EA4FD2"/>
    <w:rsid w:val="00EB040E"/>
    <w:rsid w:val="00EB2E7B"/>
    <w:rsid w:val="00EB3BB8"/>
    <w:rsid w:val="00EB6093"/>
    <w:rsid w:val="00EC22C4"/>
    <w:rsid w:val="00EC6D64"/>
    <w:rsid w:val="00EC7734"/>
    <w:rsid w:val="00ED719E"/>
    <w:rsid w:val="00EF1BC2"/>
    <w:rsid w:val="00EF53CE"/>
    <w:rsid w:val="00F01A49"/>
    <w:rsid w:val="00F06804"/>
    <w:rsid w:val="00F07B5E"/>
    <w:rsid w:val="00F10E9E"/>
    <w:rsid w:val="00F21C6D"/>
    <w:rsid w:val="00F258F9"/>
    <w:rsid w:val="00F30DDA"/>
    <w:rsid w:val="00F44C88"/>
    <w:rsid w:val="00F46A9E"/>
    <w:rsid w:val="00F555CE"/>
    <w:rsid w:val="00F63D9E"/>
    <w:rsid w:val="00F70126"/>
    <w:rsid w:val="00F72C6F"/>
    <w:rsid w:val="00F76B7C"/>
    <w:rsid w:val="00F83B86"/>
    <w:rsid w:val="00F8638C"/>
    <w:rsid w:val="00F8768F"/>
    <w:rsid w:val="00FA03AB"/>
    <w:rsid w:val="00FB0784"/>
    <w:rsid w:val="00FB4A23"/>
    <w:rsid w:val="00FB7B3C"/>
    <w:rsid w:val="00FC0F1B"/>
    <w:rsid w:val="00FC3C75"/>
    <w:rsid w:val="00FD240A"/>
    <w:rsid w:val="00FD4766"/>
    <w:rsid w:val="00FE4900"/>
    <w:rsid w:val="00FF02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E5F83E"/>
  <w15:chartTrackingRefBased/>
  <w15:docId w15:val="{83A617C0-4A4F-4B75-BB0E-06BC60C95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D3B5D"/>
    <w:pPr>
      <w:overflowPunct w:val="0"/>
      <w:autoSpaceDE w:val="0"/>
      <w:autoSpaceDN w:val="0"/>
      <w:adjustRightInd w:val="0"/>
      <w:textAlignment w:val="baseline"/>
    </w:pPr>
    <w:rPr>
      <w:rFonts w:ascii="Opal" w:hAnsi="Opal"/>
      <w:sz w:val="26"/>
    </w:rPr>
  </w:style>
  <w:style w:type="paragraph" w:styleId="Heading1">
    <w:name w:val="heading 1"/>
    <w:basedOn w:val="Normal"/>
    <w:next w:val="Normal"/>
    <w:qFormat/>
    <w:rsid w:val="00A34223"/>
    <w:pPr>
      <w:keepNext/>
      <w:spacing w:line="340" w:lineRule="exact"/>
      <w:jc w:val="center"/>
      <w:outlineLvl w:val="0"/>
    </w:pPr>
    <w:rPr>
      <w:rFonts w:ascii="Times New Roman" w:hAnsi="Times New Roman"/>
      <w:b/>
      <w:sz w:val="40"/>
      <w:lang w:val="bg-BG"/>
    </w:rPr>
  </w:style>
  <w:style w:type="paragraph" w:styleId="Heading2">
    <w:name w:val="heading 2"/>
    <w:basedOn w:val="Normal"/>
    <w:next w:val="Normal"/>
    <w:qFormat/>
    <w:rsid w:val="00A34223"/>
    <w:pPr>
      <w:keepNext/>
      <w:spacing w:line="240" w:lineRule="atLeast"/>
      <w:outlineLvl w:val="1"/>
    </w:pPr>
    <w:rPr>
      <w:rFonts w:ascii="Times New Roman" w:hAnsi="Times New Roman"/>
      <w:b/>
      <w:caps/>
      <w:sz w:val="40"/>
      <w:lang w:val="bg-BG"/>
    </w:rPr>
  </w:style>
  <w:style w:type="paragraph" w:styleId="Heading3">
    <w:name w:val="heading 3"/>
    <w:basedOn w:val="Normal"/>
    <w:next w:val="Normal"/>
    <w:qFormat/>
    <w:rsid w:val="00A34223"/>
    <w:pPr>
      <w:keepNext/>
      <w:spacing w:line="240" w:lineRule="atLeast"/>
      <w:jc w:val="center"/>
      <w:outlineLvl w:val="2"/>
    </w:pPr>
    <w:rPr>
      <w:rFonts w:ascii="Times New Roman" w:hAnsi="Times New Roman"/>
      <w:b/>
      <w:sz w:val="32"/>
      <w:lang w:val="bg-BG"/>
    </w:rPr>
  </w:style>
  <w:style w:type="paragraph" w:styleId="Heading5">
    <w:name w:val="heading 5"/>
    <w:basedOn w:val="Normal"/>
    <w:next w:val="Normal"/>
    <w:qFormat/>
    <w:rsid w:val="00A34223"/>
    <w:pPr>
      <w:keepNext/>
      <w:jc w:val="right"/>
      <w:outlineLvl w:val="4"/>
    </w:pPr>
    <w:rPr>
      <w:rFonts w:ascii="Times New Roman" w:hAnsi="Times New Roman"/>
      <w:b/>
      <w:sz w:val="32"/>
      <w:lang w:val="bg-BG"/>
    </w:rPr>
  </w:style>
  <w:style w:type="paragraph" w:styleId="Heading6">
    <w:name w:val="heading 6"/>
    <w:basedOn w:val="Normal"/>
    <w:next w:val="Normal"/>
    <w:qFormat/>
    <w:rsid w:val="00A34223"/>
    <w:pPr>
      <w:keepNext/>
      <w:spacing w:line="240" w:lineRule="atLeast"/>
      <w:jc w:val="right"/>
      <w:outlineLvl w:val="5"/>
    </w:pPr>
    <w:rPr>
      <w:rFonts w:ascii="Times New Roman" w:hAnsi="Times New Roman"/>
      <w:b/>
      <w:bCs/>
      <w:lang w:val="bg-BG"/>
    </w:rPr>
  </w:style>
  <w:style w:type="paragraph" w:styleId="Heading7">
    <w:name w:val="heading 7"/>
    <w:basedOn w:val="Normal"/>
    <w:next w:val="Normal"/>
    <w:qFormat/>
    <w:rsid w:val="00A34223"/>
    <w:pPr>
      <w:keepNext/>
      <w:spacing w:line="240" w:lineRule="atLeast"/>
      <w:outlineLvl w:val="6"/>
    </w:pPr>
    <w:rPr>
      <w:rFonts w:ascii="Times New Roman" w:hAnsi="Times New Roman"/>
      <w:b/>
      <w:bCs/>
      <w:lang w:val="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34223"/>
    <w:pPr>
      <w:spacing w:line="240" w:lineRule="atLeast"/>
      <w:jc w:val="center"/>
    </w:pPr>
    <w:rPr>
      <w:rFonts w:ascii="Times New Roman" w:hAnsi="Times New Roman"/>
      <w:b/>
      <w:lang w:val="bg-BG"/>
    </w:rPr>
  </w:style>
  <w:style w:type="paragraph" w:styleId="Footer">
    <w:name w:val="footer"/>
    <w:basedOn w:val="Normal"/>
    <w:link w:val="FooterChar"/>
    <w:uiPriority w:val="99"/>
    <w:rsid w:val="00CA1B74"/>
    <w:pPr>
      <w:tabs>
        <w:tab w:val="center" w:pos="4536"/>
        <w:tab w:val="right" w:pos="9072"/>
      </w:tabs>
    </w:pPr>
  </w:style>
  <w:style w:type="character" w:styleId="PageNumber">
    <w:name w:val="page number"/>
    <w:basedOn w:val="DefaultParagraphFont"/>
    <w:rsid w:val="00CA1B74"/>
  </w:style>
  <w:style w:type="paragraph" w:styleId="Header">
    <w:name w:val="header"/>
    <w:basedOn w:val="Normal"/>
    <w:link w:val="HeaderChar"/>
    <w:uiPriority w:val="99"/>
    <w:rsid w:val="00CC13FE"/>
    <w:pPr>
      <w:tabs>
        <w:tab w:val="center" w:pos="4536"/>
        <w:tab w:val="right" w:pos="9072"/>
      </w:tabs>
    </w:pPr>
  </w:style>
  <w:style w:type="table" w:styleId="TableGrid">
    <w:name w:val="Table Grid"/>
    <w:basedOn w:val="TableNormal"/>
    <w:uiPriority w:val="39"/>
    <w:rsid w:val="006B15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C32E02"/>
    <w:rPr>
      <w:rFonts w:ascii="Opal" w:hAnsi="Opal"/>
      <w:sz w:val="26"/>
    </w:rPr>
  </w:style>
  <w:style w:type="character" w:customStyle="1" w:styleId="FooterChar">
    <w:name w:val="Footer Char"/>
    <w:basedOn w:val="DefaultParagraphFont"/>
    <w:link w:val="Footer"/>
    <w:uiPriority w:val="99"/>
    <w:rsid w:val="00C32E02"/>
    <w:rPr>
      <w:rFonts w:ascii="Opal" w:hAnsi="Opal"/>
      <w:sz w:val="26"/>
    </w:rPr>
  </w:style>
  <w:style w:type="character" w:styleId="Hyperlink">
    <w:name w:val="Hyperlink"/>
    <w:basedOn w:val="DefaultParagraphFont"/>
    <w:uiPriority w:val="99"/>
    <w:unhideWhenUsed/>
    <w:rsid w:val="00C32E0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413429">
      <w:bodyDiv w:val="1"/>
      <w:marLeft w:val="0"/>
      <w:marRight w:val="0"/>
      <w:marTop w:val="0"/>
      <w:marBottom w:val="0"/>
      <w:divBdr>
        <w:top w:val="none" w:sz="0" w:space="0" w:color="auto"/>
        <w:left w:val="none" w:sz="0" w:space="0" w:color="auto"/>
        <w:bottom w:val="none" w:sz="0" w:space="0" w:color="auto"/>
        <w:right w:val="none" w:sz="0" w:space="0" w:color="auto"/>
      </w:divBdr>
      <w:divsChild>
        <w:div w:id="2001960335">
          <w:marLeft w:val="0"/>
          <w:marRight w:val="0"/>
          <w:marTop w:val="0"/>
          <w:marBottom w:val="0"/>
          <w:divBdr>
            <w:top w:val="none" w:sz="0" w:space="0" w:color="auto"/>
            <w:left w:val="none" w:sz="0" w:space="0" w:color="auto"/>
            <w:bottom w:val="none" w:sz="0" w:space="0" w:color="auto"/>
            <w:right w:val="none" w:sz="0" w:space="0" w:color="auto"/>
          </w:divBdr>
        </w:div>
      </w:divsChild>
    </w:div>
    <w:div w:id="81804529">
      <w:bodyDiv w:val="1"/>
      <w:marLeft w:val="0"/>
      <w:marRight w:val="0"/>
      <w:marTop w:val="0"/>
      <w:marBottom w:val="0"/>
      <w:divBdr>
        <w:top w:val="none" w:sz="0" w:space="0" w:color="auto"/>
        <w:left w:val="none" w:sz="0" w:space="0" w:color="auto"/>
        <w:bottom w:val="none" w:sz="0" w:space="0" w:color="auto"/>
        <w:right w:val="none" w:sz="0" w:space="0" w:color="auto"/>
      </w:divBdr>
    </w:div>
    <w:div w:id="127746275">
      <w:bodyDiv w:val="1"/>
      <w:marLeft w:val="0"/>
      <w:marRight w:val="0"/>
      <w:marTop w:val="0"/>
      <w:marBottom w:val="0"/>
      <w:divBdr>
        <w:top w:val="none" w:sz="0" w:space="0" w:color="auto"/>
        <w:left w:val="none" w:sz="0" w:space="0" w:color="auto"/>
        <w:bottom w:val="none" w:sz="0" w:space="0" w:color="auto"/>
        <w:right w:val="none" w:sz="0" w:space="0" w:color="auto"/>
      </w:divBdr>
    </w:div>
    <w:div w:id="209075919">
      <w:bodyDiv w:val="1"/>
      <w:marLeft w:val="0"/>
      <w:marRight w:val="0"/>
      <w:marTop w:val="0"/>
      <w:marBottom w:val="0"/>
      <w:divBdr>
        <w:top w:val="none" w:sz="0" w:space="0" w:color="auto"/>
        <w:left w:val="none" w:sz="0" w:space="0" w:color="auto"/>
        <w:bottom w:val="none" w:sz="0" w:space="0" w:color="auto"/>
        <w:right w:val="none" w:sz="0" w:space="0" w:color="auto"/>
      </w:divBdr>
    </w:div>
    <w:div w:id="308095821">
      <w:bodyDiv w:val="1"/>
      <w:marLeft w:val="0"/>
      <w:marRight w:val="0"/>
      <w:marTop w:val="0"/>
      <w:marBottom w:val="0"/>
      <w:divBdr>
        <w:top w:val="none" w:sz="0" w:space="0" w:color="auto"/>
        <w:left w:val="none" w:sz="0" w:space="0" w:color="auto"/>
        <w:bottom w:val="none" w:sz="0" w:space="0" w:color="auto"/>
        <w:right w:val="none" w:sz="0" w:space="0" w:color="auto"/>
      </w:divBdr>
    </w:div>
    <w:div w:id="372313459">
      <w:bodyDiv w:val="1"/>
      <w:marLeft w:val="0"/>
      <w:marRight w:val="0"/>
      <w:marTop w:val="0"/>
      <w:marBottom w:val="0"/>
      <w:divBdr>
        <w:top w:val="none" w:sz="0" w:space="0" w:color="auto"/>
        <w:left w:val="none" w:sz="0" w:space="0" w:color="auto"/>
        <w:bottom w:val="none" w:sz="0" w:space="0" w:color="auto"/>
        <w:right w:val="none" w:sz="0" w:space="0" w:color="auto"/>
      </w:divBdr>
    </w:div>
    <w:div w:id="385877619">
      <w:bodyDiv w:val="1"/>
      <w:marLeft w:val="0"/>
      <w:marRight w:val="0"/>
      <w:marTop w:val="0"/>
      <w:marBottom w:val="0"/>
      <w:divBdr>
        <w:top w:val="none" w:sz="0" w:space="0" w:color="auto"/>
        <w:left w:val="none" w:sz="0" w:space="0" w:color="auto"/>
        <w:bottom w:val="none" w:sz="0" w:space="0" w:color="auto"/>
        <w:right w:val="none" w:sz="0" w:space="0" w:color="auto"/>
      </w:divBdr>
    </w:div>
    <w:div w:id="418409630">
      <w:bodyDiv w:val="1"/>
      <w:marLeft w:val="0"/>
      <w:marRight w:val="0"/>
      <w:marTop w:val="0"/>
      <w:marBottom w:val="0"/>
      <w:divBdr>
        <w:top w:val="none" w:sz="0" w:space="0" w:color="auto"/>
        <w:left w:val="none" w:sz="0" w:space="0" w:color="auto"/>
        <w:bottom w:val="none" w:sz="0" w:space="0" w:color="auto"/>
        <w:right w:val="none" w:sz="0" w:space="0" w:color="auto"/>
      </w:divBdr>
    </w:div>
    <w:div w:id="748311879">
      <w:bodyDiv w:val="1"/>
      <w:marLeft w:val="0"/>
      <w:marRight w:val="0"/>
      <w:marTop w:val="0"/>
      <w:marBottom w:val="0"/>
      <w:divBdr>
        <w:top w:val="none" w:sz="0" w:space="0" w:color="auto"/>
        <w:left w:val="none" w:sz="0" w:space="0" w:color="auto"/>
        <w:bottom w:val="none" w:sz="0" w:space="0" w:color="auto"/>
        <w:right w:val="none" w:sz="0" w:space="0" w:color="auto"/>
      </w:divBdr>
    </w:div>
    <w:div w:id="763719862">
      <w:bodyDiv w:val="1"/>
      <w:marLeft w:val="0"/>
      <w:marRight w:val="0"/>
      <w:marTop w:val="0"/>
      <w:marBottom w:val="0"/>
      <w:divBdr>
        <w:top w:val="none" w:sz="0" w:space="0" w:color="auto"/>
        <w:left w:val="none" w:sz="0" w:space="0" w:color="auto"/>
        <w:bottom w:val="none" w:sz="0" w:space="0" w:color="auto"/>
        <w:right w:val="none" w:sz="0" w:space="0" w:color="auto"/>
      </w:divBdr>
    </w:div>
    <w:div w:id="872424044">
      <w:bodyDiv w:val="1"/>
      <w:marLeft w:val="0"/>
      <w:marRight w:val="0"/>
      <w:marTop w:val="0"/>
      <w:marBottom w:val="0"/>
      <w:divBdr>
        <w:top w:val="none" w:sz="0" w:space="0" w:color="auto"/>
        <w:left w:val="none" w:sz="0" w:space="0" w:color="auto"/>
        <w:bottom w:val="none" w:sz="0" w:space="0" w:color="auto"/>
        <w:right w:val="none" w:sz="0" w:space="0" w:color="auto"/>
      </w:divBdr>
    </w:div>
    <w:div w:id="899092621">
      <w:bodyDiv w:val="1"/>
      <w:marLeft w:val="0"/>
      <w:marRight w:val="0"/>
      <w:marTop w:val="0"/>
      <w:marBottom w:val="0"/>
      <w:divBdr>
        <w:top w:val="none" w:sz="0" w:space="0" w:color="auto"/>
        <w:left w:val="none" w:sz="0" w:space="0" w:color="auto"/>
        <w:bottom w:val="none" w:sz="0" w:space="0" w:color="auto"/>
        <w:right w:val="none" w:sz="0" w:space="0" w:color="auto"/>
      </w:divBdr>
    </w:div>
    <w:div w:id="1041174289">
      <w:bodyDiv w:val="1"/>
      <w:marLeft w:val="0"/>
      <w:marRight w:val="0"/>
      <w:marTop w:val="0"/>
      <w:marBottom w:val="0"/>
      <w:divBdr>
        <w:top w:val="none" w:sz="0" w:space="0" w:color="auto"/>
        <w:left w:val="none" w:sz="0" w:space="0" w:color="auto"/>
        <w:bottom w:val="none" w:sz="0" w:space="0" w:color="auto"/>
        <w:right w:val="none" w:sz="0" w:space="0" w:color="auto"/>
      </w:divBdr>
    </w:div>
    <w:div w:id="1104568770">
      <w:bodyDiv w:val="1"/>
      <w:marLeft w:val="0"/>
      <w:marRight w:val="0"/>
      <w:marTop w:val="0"/>
      <w:marBottom w:val="0"/>
      <w:divBdr>
        <w:top w:val="none" w:sz="0" w:space="0" w:color="auto"/>
        <w:left w:val="none" w:sz="0" w:space="0" w:color="auto"/>
        <w:bottom w:val="none" w:sz="0" w:space="0" w:color="auto"/>
        <w:right w:val="none" w:sz="0" w:space="0" w:color="auto"/>
      </w:divBdr>
    </w:div>
    <w:div w:id="1565020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4420</TotalTime>
  <Pages>4</Pages>
  <Words>601</Words>
  <Characters>3432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РЕПУБЛИКА БЪЛГАРИЯ</vt:lpstr>
    </vt:vector>
  </TitlesOfParts>
  <Company>.</Company>
  <LinksUpToDate>false</LinksUpToDate>
  <CharactersWithSpaces>4025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РЕПУБЛИКА БЪЛГАРИЯ</dc:title>
  <dc:subject/>
  <dc:creator>~</dc:creator>
  <cp:keywords/>
  <dc:description/>
  <cp:lastModifiedBy>User</cp:lastModifiedBy>
  <cp:revision>103</cp:revision>
  <cp:lastPrinted>2008-05-31T10:14:00Z</cp:lastPrinted>
  <dcterms:created xsi:type="dcterms:W3CDTF">2022-10-17T08:46:00Z</dcterms:created>
  <dcterms:modified xsi:type="dcterms:W3CDTF">2024-11-13T06:37:00Z</dcterms:modified>
</cp:coreProperties>
</file>