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08.09.2020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Мениджмънт на малкото предприятие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ФПТБ-КИБП-Б-317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4</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ФПТБ-КИБП-Б-317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36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36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72</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72</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36</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36</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16</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25</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11</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108</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“Мениджмънт на малкото предприятие” въвежда в предизвикателния свят на малкия бизнес. Целта е да се изградят у студентите необходимите умения, предоставят основните знания и създадат успешни нагласи за започване на собствен бизнес. Акцентира се на спецификата при осъществяването на предприемаческа дейност в България.</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Учебното съдържание дава възможност да се получат методологически, методически и практически знания в областта на малкия бизнес. За целта са необходими предварителна теоретична подготовка и практически умения, получени в курсовете по икономикс, право, предприемачество, икономика на предприятието, организация на предприятието, счетоводство, маркетинг, финанси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практически умения в</w:t>
      </w:r>
    </w:p>
    <w:p w14:paraId="3EFBF371" w14:textId="5BCB3AD9" w:rsidR="006D3B5D" w:rsidRDefault="006D3B5D" w:rsidP="00BA4B91">
      <w:pPr>
        <w:ind w:firstLine="709"/>
        <w:jc w:val="both"/>
        <w:rPr>
          <w:rFonts w:ascii="Times New Roman" w:hAnsi="Times New Roman"/>
        </w:rPr>
      </w:pPr>
      <w:r>
        <w:rPr>
          <w:rFonts w:ascii="Times New Roman" w:hAnsi="Times New Roman"/>
        </w:rPr>
        <w:t>рамките на учебния курс се използват лекции, дискусии, казуси,</w:t>
      </w:r>
    </w:p>
    <w:p w14:paraId="3EFBF371" w14:textId="5BCB3AD9" w:rsidR="006D3B5D" w:rsidRDefault="006D3B5D" w:rsidP="00BA4B91">
      <w:pPr>
        <w:ind w:firstLine="709"/>
        <w:jc w:val="both"/>
        <w:rPr>
          <w:rFonts w:ascii="Times New Roman" w:hAnsi="Times New Roman"/>
        </w:rPr>
      </w:pPr>
      <w:r>
        <w:rPr>
          <w:rFonts w:ascii="Times New Roman" w:hAnsi="Times New Roman"/>
        </w:rPr>
        <w:t>демонстрации, директни инструкции, ролеви игри, симулации, мозъчни атаки,</w:t>
      </w:r>
    </w:p>
    <w:p w14:paraId="3EFBF371" w14:textId="5BCB3AD9" w:rsidR="006D3B5D" w:rsidRDefault="006D3B5D" w:rsidP="00BA4B91">
      <w:pPr>
        <w:ind w:firstLine="709"/>
        <w:jc w:val="both"/>
        <w:rPr>
          <w:rFonts w:ascii="Times New Roman" w:hAnsi="Times New Roman"/>
        </w:rPr>
      </w:pPr>
      <w:r>
        <w:rPr>
          <w:rFonts w:ascii="Times New Roman" w:hAnsi="Times New Roman"/>
        </w:rPr>
        <w:t>разработване на индивидуални и групови проекти  и др. В съответствие с</w:t>
      </w:r>
    </w:p>
    <w:p w14:paraId="3EFBF371" w14:textId="5BCB3AD9" w:rsidR="006D3B5D" w:rsidRDefault="006D3B5D" w:rsidP="00BA4B91">
      <w:pPr>
        <w:ind w:firstLine="709"/>
        <w:jc w:val="both"/>
        <w:rPr>
          <w:rFonts w:ascii="Times New Roman" w:hAnsi="Times New Roman"/>
        </w:rPr>
      </w:pPr>
      <w:r>
        <w:rPr>
          <w:rFonts w:ascii="Times New Roman" w:hAnsi="Times New Roman"/>
        </w:rPr>
        <w:t>тенденциите за дигитализация широко приложение намират Интернет базираните информационни технологии (Distance Learning платформа, социални мрежи и сайтове за комуникиране и обучение), както и редица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преподаване на теоретичните знания и придобиване на съответните практически умения за стартиране и управление на малък бизнес се използват интернет базирани информационни технологии (Distance Learning платформа,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края на обучението по дисциплината се очаква студентите да постигнат следните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притежава разширени и задълбочени теоретични и фактологични знания в областта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 интерпретира придобитите знания в областта на малкия бизнес, като ги свързва с прилагането на факти и чрез критично възприемане, разбиране и изразяване на предприемачески теории, концепции и принципи.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владее методи и средства в областта на малкия бизнес, позволяващи решаване на сложни задачи, свързани с неговото управление;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 логическо мислене и проявява новаторство и творчески подход при решаване на нестандартни задачи в областта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проявява творчество и инициативност в процеса на планиране, организиране, реализиране и цялостно управление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последователно оценява собствената си квалификация чрез преценка на придобитите до момента знания и умения в областта на малкия бизнес и планира необходимостта от разширяване и актуализиране на професионалната си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Комуникативни и социални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формулира и излага ясно и разбираемо идеи, проблеми и решения пред специалисти и неспециалисти, свързани с планирането, организацията и управлението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Професионални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събира, класифицира, оценява и интерпретира данни от областта на иновациите с цел решаване на конкретни управленски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 придобитите знания и умения в областта на малкия бизнес в нови или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„Мениджмънт на малкото предприятие” се чете с аналогично или близко по смисъл наименование в редица български и чуждестранни университети, по-конкретно:</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УНСС -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Икономически университет - Варна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The University of Liverpool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Aston University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Aalto University School of Economics (Finland).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Lund University School of Economics and Management (Sweden).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7. University of Glasgow (Scotland).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8. University of Jena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9. University of York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10. Nottingham University Business School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11. Millennium City Academy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12. University of Liechtenstein.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13. HAMK University of Applied Sciences (Finland).</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МАЛКИТЕ ПРЕДПРИЯТИЯ В СЪВРЕМЕННАТА ИКОНОМИКА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Хипотези за развитие на малкия бизнес. Социално-икономически приноси на малките предприятия. Същност и специфика на малкото предприятие. Специфични проблеми на малките предприятия.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СТАРТИРАНЕ НА МАЛКО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Възможности за стартиране на малък бизнес. Правно-организационни форми - предимства и недостатъци. Локализиране.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БИЗНЕС ПЛАН НА МАЛКО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значение и правила при разработване на бизнес плана. Структура и съдържание на бизнес плана.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ИНФРАСТРУКТУРА И ИНСТИТУЦИИ ЗА ПОДКРЕПА НА МАЛКИЯ БИЗНЕС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инфраструктурата за подпомагане на малкия бизнес. Институции, организации и програми, подкрепящи развитието на малките предприятия.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ФИНАНСИРАНЕ И КРЕДИТИРАНЕ НА МАЛКО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принципи на финансиране на малкия бизнес. Традиционни и алтернативни източници на финансиране.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СТРАТЕГИИ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фази на стратегическия процес. Видове стратегии, подходящи за малки предприятия. Прилагане на избраната стратегия.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КОНСУЛТИРАНЕ НА МАЛКИ ПРЕДПРИЯТИЯ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Развитие на консултантската дейност.  Дефиниране на консултантската дейност. Видове консултанти. Основни направления на консултантската дейност. Критерии за разработване на добра методика на консултиране. Алгоритъм и инструменти на консултантската дейност.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ИНОВАЦИИТЕ В МАЛКИТЕ ПРЕДПРИЯТИЯ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Иновации и иновационен процес. Взаимовръзки и зависимости между иновации и размер на предприятията. Предпоставки за успешни продуктови иновации в малките и средните предприятия. Класификация на малките предприятия от позициите на иновациите. Технологичен трансфер.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АНТИКРИЗИСНО УПРАВЛЕНИЕ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кризи. Същност и принципи на антикризисното управление на малкото предприятие. Диагностика на кризата в малкото предприятие. Стратегии, подходи и механизми за преодоляване на кризата в малкото предприятие.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Аныиин, В. &amp; Филин, С. (2003). Менеджмент инвестиций и инноваций в малом и венчурном бизнесе. Москва: Анкил.</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Арустамов, Э. (2009). Основы бизнеса. Москва: Дашков и К.</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Варамезов, Л. (2000). Малките предприятия в съвременната икономика.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Варамезов, Л., Пантелеева, И., &amp; Николов, Е. (2017). Мениджмънт на малкото предприятие. Свищов: АИ Ценов. Мениджмънт на малкото предприятие.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Варамезов, Л., Пантелеева, И., &amp; Найденов, С. (2009). Мениджмънт на малкото предприятие.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Владимирова, К. (2008). Гъвкавост и сигурност на заетостта в малките и средни предприятия в България. София.</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Гильтман, М. (2009).  Основы бизнеса. Тюмень: ТюмГУ.</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Годин, С. (2010). Малкото е новото голямо. Локус Пъблишинг ООД.</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Грибов В. (2002). Менеджмент в малом бизнесе. Москва: Финансы и статистика.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Дудин, М. &amp; Лясников, Н. (2012). Основы предпринимательской деятельности. Москва: ИМСГС.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Илиев, Й. и др. (2008). Организация на малкото предприятие. - София: НБУ.</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Казанцев, А. &amp; Крупанин, А. (2003). Менеджмент в предпринимательстве. Москва: ИНФРА-М.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Круглова, Н.  (2010).  Основы бизнеса. Москва: КНОРУС.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Лапуста, М. (2014).   Предпринимательство. Москва:ИНФРА-М.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Мамедова, Н. &amp;  Девяткин, Е.  (2016). Малый бизнес в рыночной среде. Москва: ИНФРА-М.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Основи на дребния бизнес (под редакцията на проф. д-р на икон. науки Кирил Тодоров). София: Некст.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17. </w:t>
            </w:r>
            <w:r w:rsidR="007C6374">
              <w:rPr>
                <w:rFonts w:ascii="Times New Roman" w:hAnsi="Times New Roman"/>
                <w:bCs/>
                <w:color w:val="222222"/>
                <w:spacing w:val="-7"/>
                <w:sz w:val="24"/>
                <w:szCs w:val="24"/>
              </w:rPr>
              <w:t>Парашкевова, Л. (2004). Малкият индустриален бизнес в глобалната икономика. Варна.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18. </w:t>
            </w:r>
            <w:r w:rsidR="007C6374">
              <w:rPr>
                <w:rFonts w:ascii="Times New Roman" w:hAnsi="Times New Roman"/>
                <w:bCs/>
                <w:color w:val="222222"/>
                <w:spacing w:val="-7"/>
                <w:sz w:val="24"/>
                <w:szCs w:val="24"/>
              </w:rPr>
              <w:t>Паттен Д. (2003). Успешный маркетинг для малого бизнеса. Москва: Гранд.</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19. </w:t>
            </w:r>
            <w:r w:rsidR="007C6374">
              <w:rPr>
                <w:rFonts w:ascii="Times New Roman" w:hAnsi="Times New Roman"/>
                <w:bCs/>
                <w:color w:val="222222"/>
                <w:spacing w:val="-7"/>
                <w:sz w:val="24"/>
                <w:szCs w:val="24"/>
              </w:rPr>
              <w:t>Тодоров, К. (1997). Стратегическо управление в малките и средните фирми. София: Некст.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20. </w:t>
            </w:r>
            <w:r w:rsidR="007C6374">
              <w:rPr>
                <w:rFonts w:ascii="Times New Roman" w:hAnsi="Times New Roman"/>
                <w:bCs/>
                <w:color w:val="222222"/>
                <w:spacing w:val="-7"/>
                <w:sz w:val="24"/>
                <w:szCs w:val="24"/>
              </w:rPr>
              <w:t>Торосян, Е., Сажнева, Л. &amp;  Зарубина, Ж. (2016). Основы предпринимательской деятельности. Санкт Петербург: ИТМО.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21. </w:t>
            </w:r>
            <w:r w:rsidR="007C6374">
              <w:rPr>
                <w:rFonts w:ascii="Times New Roman" w:hAnsi="Times New Roman"/>
                <w:bCs/>
                <w:color w:val="222222"/>
                <w:spacing w:val="-7"/>
                <w:sz w:val="24"/>
                <w:szCs w:val="24"/>
              </w:rPr>
              <w:t>Fishman, A. (2008). 9 Elements of Family Business Success: A Proven Formula for Improving Leadership &amp; Relationships in Family Business, McGraw-Hill.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22. </w:t>
            </w:r>
            <w:r w:rsidR="007C6374">
              <w:rPr>
                <w:rFonts w:ascii="Times New Roman" w:hAnsi="Times New Roman"/>
                <w:bCs/>
                <w:color w:val="222222"/>
                <w:spacing w:val="-7"/>
                <w:sz w:val="24"/>
                <w:szCs w:val="24"/>
              </w:rPr>
              <w:t>Longenecker, J. (2012). Small Business Management: Launching and Growing Entrepreneurial Ventures.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23. </w:t>
            </w:r>
            <w:r w:rsidR="007C6374">
              <w:rPr>
                <w:rFonts w:ascii="Times New Roman" w:hAnsi="Times New Roman"/>
                <w:bCs/>
                <w:color w:val="222222"/>
                <w:spacing w:val="-7"/>
                <w:sz w:val="24"/>
                <w:szCs w:val="24"/>
              </w:rPr>
              <w:t>Longenecker, J. (2010). Small Business Management: An Entrepreneurial Emphasis.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24. </w:t>
            </w:r>
            <w:r w:rsidR="007C6374">
              <w:rPr>
                <w:rFonts w:ascii="Times New Roman" w:hAnsi="Times New Roman"/>
                <w:bCs/>
                <w:color w:val="222222"/>
                <w:spacing w:val="-7"/>
                <w:sz w:val="24"/>
                <w:szCs w:val="24"/>
              </w:rPr>
              <w:t>Steinhoff, D. &amp; Burgess,J. (2014). Small Business Management Fundamentals. Moscow: BINOM.</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Варамезов, Л., &amp; Пантелеева, И. (2017). Предприемачески нагласи и намерения на студентите от СА „Д. А. Ценов“ – Свищов. Management and Engineering' 17: XV International Scientific Conference. Conference Proceedings - Sozopol, June 25-28, 2017 г., 613-622.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Гапонова, О и др. (2014). Культура предпринимательства и становление малого инновационного предприятия. Проблемы теории и практики управления, XXXII, 2014, 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Пантелеева, И., Варамезов, Л., Найденов, С., Николов, Е., Иванова, З., Гуцев, Г., Ангелов, И., Вакинова-Петрова, М., Костов, И., Килиджийска, Н., &amp; Маринов, М. (2017). Предприемачески нагласи на студентите за стартиране на собствен бизнес и/или за реализиране на предприемаческа идея. // Алманах научни изследвания. СА Д. А. Ценов – Свищов, - Свищов: АИ Ценов, 24, II, 320-348.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Пантелеева, И. (2013). Мрежовото поведение – основни ползи за предприятията и мениджърите. Финансите и стопанската отчетност – състояние, тенденции, перспективи: Юбилейна международна научнопрактическа конференция. – Свищов, 25-26 октомври 2013, СА „Д. А. Ценов” – Свищов, Свищов: АИ Ценов, 512-517.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Journal of Small Business &amp; Entrepreneurship (http://explore.tandfonline.com/cfp/bes/rsbe-smes).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SME. Journals and Research Publications (http://www.sme.org/journals-and-research-publications/).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The International Small Business Journal (ISBJ) (http://journals.sagepub.com/home/isb).</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малките и средните предприятия. Обн. ДВ. бр. 84 от 24 Септември 1999г., …., изм. ДВ. бр.30 от 3 Април 2018 г. Закон за малките и средните предприятия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задълженията и договорите. Изм. ДВ. бр.96 от 1 Декември 2017 г., доп. ДВ. бр. 42 от 22 Май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корпоративното подоходно облагане. Обн. ДВ. бр. 105 от 22 Декември 2006 г., ..., доп. ДВ. бр. 103 от 28 Декември 2017 г., изм. ДВ. бр. 15 от 16 Февруари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облагане доходите на физическите лица. Обн. ДВ. бр. 95 от 24 Ноември 2006 г., ..., изм. и доп. ДВ. бр.97 от 5 Декември 2017г., изм. ДВ. бр. 15 от 16 Февруари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обществените поръчки. Обн. ДВ. бр.13 от 16 Февруари 2016 г., … , доп. ДВ. бр. 30 от 3 Април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счетоводството.  В сила от 1 януари 2016 г., с изключение на чл. 48 – 52, които влизат в сила от 1 януари 2017 г.
   Обн., ДВ, бр. 95 от 08 декември 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Търговски закон. Обн. ДВ. бр. 48 от 18 Юни 1991 г., … , изм. и доп. ДВ. бр. 15 от 16 Февруари 2018 г., доп. ДВ. бр. 27 от 27 Март 2018 г. Търговски закон</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Изпълнителната агенция за насърчаване на малките и средните предприятия (ИАНМСП) (https://www.sme.government.bg/?p=41344).</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Наръчник за Подкрепа за интернационализацията на МСП (февруари 2015) (http://een.dobrich.net/?p=1428).</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Новата дефиниция за малките и средните предприятия. Ръководство за потребителя и примерна декларация. ЕК (http://www.bcci.bg/resources/files/nb6004773bgc_002.pdf).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Оперативна програма „Инициатива за малки и средни предприятия“ 2014-2020 (ОП ИМСП) (2015) (http://www.opcompetitiveness.bg/module3.php?menu_id=376).</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Определение за микро-, малки и средни предприятия (https://ec.europa.eu/agriculture/stateaid/policy/feedback-aber/draft-aber-2-annex_bg.pdf).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Официалната страница на ЕК (http://ec.europa.eu/index_en.htm).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European Enterprise Promotion Awards (https://ec.europa.eu/growth/smes/support/enterprise-promotion-awards_bg).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ENTREPRENEURS TIP CARD (https://www.dhs.gov/sites/default/files/publications/Entrepreneurs%20Tip%20Card.pdf).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Journal of Small Business &amp; Entrepreneurship (http://explore.tandfonline.com/cfp/bes/rsbe-smes).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SME. Journals and Research Publications (http://www.sme.org/journals-and-research-publications/).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The International Small Business Journal (ISBJ) (http://journals.sagepub.com/home/isb).</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Любчо Варамезов)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Искра Пантелеева)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Емил Николов)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Искра Пантелеева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