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нкурентоспособността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"Управление на конкурентоспособността на индустриалното предприятие" цели придобиване на знания в областта на управлението на фирмената конкурентна способност и формиране на умения за решаване на конкретни управленски проблеми. За постигането на тази цел се разглеждат широк кръг от въпроси, свързани с конкуренцията и конкурентоспособността, в това число конкурентни пазари, конкурентни предимства, конкурентни стратегии, анализ и оценка на конкурентната способнос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базира на знанията, получени от студентите при изучаване както на фундаментални дисциплини (Микроикономика, Макроикономика, Основи на управлението, Маркетинг, Икономика на предприятието и др.), така и на специални дисциплини (Индустриална икономика, Организация на индустриалното предприятие и др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конкуренцията и конкурентоспособността, за конкурентните предимства и конкурентните стратегии, за принципите, механизмите и алгоритъма на управление на конкурентната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анализ и оценка на конкурентната способност на индустриалните предприятия, за успешно управление на фирмената конкурентоспособ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да излагат ясно и разбираемо собствени идеи относно въпросите, свързани с управлението на конкурентната способност на индустриал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ехн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rvard University (USA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Edinburg (Scotland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Jena (Germany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stity of Leicester (UK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ункции и видове конкуренция. Основни концепции и теории за конкуренцията. Форми 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КУРЕНТНИ ПАЗАРИ И ТЯХНАТА 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и пазарната структура. Съвършена конкуренция. Монопол. Олигопол. Монополистич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ИНТЕНЗИВНОСТТА НА ПАЗАР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нзивност на пазарната конкуренция. Потенциални конкуренти. Потребители. Доставчици. Продукти-заместители. Съществуващи конкур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КОНКУР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нтифициране на конкурентите. Събиране на информация и изготвяне на профил на конкурентите. Техники за анализ на конкур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ЧНИ ОСНОВИ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ни черти и видове конкурентоспособност. Йерархична структура на конкурентоспособността. Фактори на конкурент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НКУРЕНТНИ ПРЕДИМ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курентното предимство. Видове конкурентни предимства. Създаване на конкурентни предим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КУРЕНТНИ СТРАТЕГИ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онкурентни стратегии. Избор, разработване и реализиране на стратегии за повишаване на конкурентната способност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НАЛИЗ И ОЦЕНКА НА КОНКУРЕНТНАТА СПОСОБ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одходи и принципи на анализа и оценката на конкурентоспособността. Критерии и показатели за анализ и оценка на конкурентоспособността. Методи з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Excel, Word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онкурентоспособността на индустриалното предприятие" в Платформата за дистанционно и електронно обучение на СА “Д. А. Ценов“, https://dl.uni-svishtov.bg/course/view.php?id=55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Николов, Е. (2021).  Управление на конкурентоспособността на индустриалното предприяти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., Цветанова, А., &amp; Велева, С. (2017). Управление на конкурентоспособността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Цоцорков, Л., Галев, Т., Генчева, Н., Стефанов, Р., &amp; Ценов, М. (2014). Анализ на конкурентоспособността на българската икономика. София: Център за изследване на демокрация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Г. (2022). Конкурентоспособност на бизнес организацията. Пловдив: УИ "Паисий Хилендарск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 (2015). Корпоративна култура и конкурентоспособност - реална връзка. // Социология и икономика, VI, N 3, с. 56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, Желязкова, Д., &amp; Христова, Ю. (2016). Конкуренция и конкурентоспособност. 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3). Повишаване на фирмената конкурентоспособност чрез възприемане на концепцията за социална. // Перспективи пред индустриалния бизнес: Международна научна конференция – Варна, 6-7 декември 2013 г., - Варна: Ико-консул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ьников, И. (2017). Конкуренция: как победить? -Москва: Лит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роносов, А. &amp; Маврина, И. (2014).  Конкуренция и конкурентоспособность. Екатеринбур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София,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мел, Г. &amp; Прахалад, К. Конкурируя за будущее. (2016). Создание рынков завтрашнего дня. Москва: ЗАО «Олим – Бизнес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рафутдинова, Н. &amp; Палякин, Р. (2017).  Управление конкурентоспособностью организации. Москва: РУСАЙН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kova, Y. (2013)  National Competitiveness Levers: How it Looks in Bulgaria. // Economic Alternatives, N 1, с. 66-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gins, R., &amp; Izushi, H. (2012). Competition, Competitive Advantage, and Clusters: The Ideas of Michael Porter. -USA: Oxford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Закон за защита на конкуренцията. Обн. ДВ. бр.102 от 28 Ноември 2008 г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://www.cpc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декс на глобалната конкурентоспособност на Международния икономически форум (http://reports.weforum.org/global-competitiveness-report-2015-2016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вет по конкурентоспособност към ЕС (http://www.consilium.europa.eu/bg/council-eu/configurations/comp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ация за националната конкурентоспособност на IMD - Швейцария (https://www.imd.org/wcc/world-competitiveness-center-rankings/world-competitiveness-ranking-2018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