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предприятието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студентите да придобият задълбочени теоретични знания и основни практически умения и компетенции, необходими за изграждането, управлението, развитието, преструктурирането на предприятието. В учебната дисциплина са застъпени както фундаменталните теоретични въпроси (проблеми), така и по-практичните аспекти на икономиката на съвременното предприятие, което цели по-добрата подготовка на студентите и тяхната успешна реализация на пазара на труда.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Формирането на широкопрофилни теоретични знания и практически умения в областта на икономиката на предприятието изисква предварителното придобиване (усвояване) на базови знания и умения, в резултат на изучаването на учебните курсове по микроикономика, макроикономика, финанси, статистика, счетоводство, управление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икономиката на предприятието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обучението по дисциплината се очаква студентите да постигнат следните резултати: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да притежават задълбочени теоретични знания в областта на икономиката на предприятието, както и самостоятелно да интерпретират основните теории, подходи и концепции.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да формулират и анализират основните проблеми на изграждането, управлението, развитието, преструктурирането на предприятието и на тази основа да търсят и вземат рационални и ефективни управленски решения.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 да излагат ясно и разбираемо собствени идеи относно въпросите свързани с икономиката на предприятието, да апробират методите за установяване състоянието и тенденциите в неговото развитие, да анализират резултатите и оценяват явленията и процесите, осъществявани в предприятието.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се чете със същото или подобно наименование в следните акредитирани университети в България и чужбина: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Варна, България.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 - София.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оf Malta, Malta.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оf Southeren, Denmark.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Budapest University of Technology and Economics, Hungary.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University of Cologne, Germany.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University of Leicester, UK.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ПРЕДПРИЯТИЕТО В НАЦИОНАЛНАТА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предприятия. Производствени фактори (ресурси). Предприятието като система – характерни черти. Жизнен цикъл на предприятието. Среда на предприятието. Цели на предприятието. Правна форма. Локализиране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РЕСУРСИ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ресурси. Управленски въпроси, свързани с осигуряването на материални ресурси. Анализ на използването на материалните ресурси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КАПИТАЛ И ИМУЩЕСТВО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капитал. Капиталова структура. Имущество на предприятието. Дълготрайни активи – същност, класификация и оценка. Амортизационна политика на предприятието. Краткотрайни активи - същност, състав, структура и оценка. Показатели за оценка степента на използване на активите.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ПЕРСОНАЛ И СТИМУЛИРАНЕ НА ТРУДА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състав и структура на персонала. Фактори, влияещи върху състава и структурата на персонала. Показатели за оценка на персонала. Производителност на труда. Набиране и селекция на персонал. Същност на трудовото възнаграждение. Фактори, влияещи върху трудовото възнаграждение. Форми и системи за заплащане.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ПРОИЗВОДСТВЕН ПОТЕНЦИАЛ И ПРОИЗВОДСТВЕНА МОЩНОСТ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характерни черти на производствения потенциал и производствената мощност. Фактори, влияещи върху величината и степента на използване на производствения потенциал и производствената мощност. Методика за определяне на производствената мощност. Оценка степента на използване на производствената мощност.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БИЗНЕС ПЛАН И ПРОИЗВОДСТВЕНА ПРОГРАМА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необходимост от бизнес план на предприятието. Раздели на бизнес плана. Производствена програма на предприятието – същност, съдържание и показатели. Организационно-икономически аспекти на съставянето на производствената програма.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КАЧЕСТВО НА ПРОДУКЦИЯТА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показатели за оценка на качеството. Управление на качеството – същност, цели и системи. Стандарти за качество – БДС, ISO 9000:2000. Сертифициране на продукцията.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ЛОГИСТИЧНИ ПРОЦЕСИ 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Логистиката като функция на предприятието. Основни логистични концепции, модели и системи. Нови решения.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ИНОВАЦИИ И ИНОВАЦИОНЕН ПРОЦЕС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иновации. Иновационен процес – особености, структура и съдържание. Иновационна стратегия на предприятието – същност и задачи. Иновационен климат, иновационен потенциал и иновационни цели на предприятието. Видове иновационни стратегии.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ИНВЕСТИЦИОНЕН ПРОЦЕС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съдържание и структура на инвестиционния процес. Съдържание и особености на частичните инвестиционни процеси. Инвестиционен проект. Икономическа оценка на инвестициите. Инвестиционен риск. Принципи на управление на инвестициите в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РАЗХОДИ, ЦЕНИ И ПРИХОДИ 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производствените разходи на предприятието. Себестойност на продукцията. Фактори и източници за снижаване на себестойността. Същност и функции на цените. Видове цени. Приходи на предприятието. Производствен резултат, печалба и рентабилност.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СТОПАНСКИ РИСК И РИСКОВА ПОЛИТИКА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стопански риск в предприятието. Обща характеристика на рисковата политика на предприятието. Противодействие срещу стопанския риск в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ИКОНОМИЧЕСКА ЕФЕКТИВНОСТ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Икономически ефект и икономическа ефективност – същност и особености. Видове икономическа ефективност. Подходи, критерии и показатели за определяне на икономическата ефективност.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"Икономика на предприятието" в Платформата за дистанционно и електронно обучение на СА “Д. А. Ценов“, https://dl.uni-svishtov.bg/course/view.php?id=4891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Варамезов, Л., Пантелеева, И., Найденов, С., Николов, Е., Станев, Я., Костов, И. (2020). Икономика на предприятието.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Благоев, Б. (2010). Икономика на предприятието. Варна: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 (2013). Икономика и организация на предприятието. В.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Найденов, С., Пантелеева, И., Николов, Е., Иванова, З. (2015). Икономика на предприятието. В. Търново: Фабер.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Николов, Е., &amp; Гуцев, Г. (2012). Обучението на персонала – генератор на фирмени знания. // Алманах научни изследвания. СА Д. А. Ценов - Свищов, Свищов: АИ Ценов, 17, 448-477.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Пантелеева, И., &amp; Костадинова, Н. (2018). Иновации и интелектуална собственост – състояние и влияние върху фирменото развитие. Алманах научни изследвания. Стопанска академия Д. А. Ценов – Свищов, АИ Ценов, том 25, част 1, 124-155.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Ив. и др. (2014). Икономика на предприятието. София: ИК -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(2006). Икономически основи на предприятието. В. Търново: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&amp; Ангелова, Р. (2012). Финансирането на проекти за възобновяеми енергийни източници – състояние и проблеми. // Индустриален мениджмънт, 1, 60-73.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Иванова, З., Николов, Е. (2012). Учебно ръководство по дисциплината „Икономика на предприятието”.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 Д., Щерев, Н. (2019). Икономика на предприятието (Мартилен).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 (2016) Управление на контрагентния риск на индустриалното предприятие. // Икономическо благосъстояние чрез споделяне на знания : Международна научна конференция - Свищов, 09-10 ноем. 2016 г. АИ Ценов, с. 342-347.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Класификация на икономическите дейности. НСИ, С.,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Пантелеева, И., &amp; Иванова, З. (2013). Гъвкавата заетост в българските бизнес организации. // Алманах научни изследвания „Изследване на фирмения потенциал и системите за висше образование”. СА Д. А. Ценов – Свищов, Свищов: АИ Ценов, 20, 179-208.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(2016). Организационна идентификация на фирмата и концепцията грижа за клиента в утвърждаването й на пазара. // Търговският и туристическият бизнес в условия на интелигентен, устойчив и приобщаващ растеж : Кръгла маса с междунар. участие, 21 окт. 2016 г. : Т. 1 - 2 : Т. 2. - Свищов : АИ Ценов, с. 143-147.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С.  (2015).  Аспекти на бизнес средата и необходимостта от организационна идентификация на фирмата. // Развитието на българската икономика - 25 години между очакванията и реалностите : Юб. междунар. науч. конфер. 20-21 ноември 2015 г. : Сборник доклади. - Свищов : АИ Ценов, с. 482-487.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(2014). Подходи за разпространение на нововъведенията. // Икономика и мениджмънт на иновациите – съвременни теории и практики: Десета международна научно-приложна конференция. – Варна, 2-5 юли 2014, АПИУИ, Варна: Арго Сити, 37-45.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Правни и икономически проблеми на бизнес средата в Република България. (2015). Сборник с доклади от кръгла маса.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Радев, Р. и др. (2023). Икономика на предприятието. София: Авангард Прима.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Семенов, В. М. и др. (2016) Экономика предприятия. Санкт-Петер6ург: Питер.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"Народностопански архив". Научно периодично издание на СА "Д. А. Ценов" -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"Бизнес управление". Издание на СА "Д. А. Ценов" -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"Диалог". Електронно списание на СА "Д. А. Ценов" -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Donckels, R., Miettinen, A. (2020). Entrepreneurship and SME Research: On its Way to the Next Millennium (Routledge Revivals).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Ivanova, Z. (2017). Management of the Counterparty Risk of an Industrial Enterprise. // Економiчний вiсник Донбасу, 4 (50), 158-164.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Garbie, I. (2018). Sustainability in Manufacturing Enterprises: Concepts, Analyses and Assessments for Industry 4.0 (Green Energy and Technology).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Shubik, M., Smith, E. (2016). The Guidance of an Enterprise Economy (The MIT Press).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Leach, P. (2016). Family Enterprises: The Essentials.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Обн. ДВ. бр. 48 от 18 Юни 1991 г., … , доп. ДВ. бр. 27 от 27 Март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 Обн., ДВ, бр. 84 от 24 септември 1999 г., … , изм., ДВ, бр. 30 от 3 Април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националната стандартизация. Обн. ДВ. бр. 88 от 4 Ноември 2005 г., … , изм. ДВ. бр. 7 от 19 Януари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 Обн. ДВ. бр. 105 от 22 Декември 2006 г., … , изм. ДВ. бр. 15 от 16 Февруари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права. Обн. ДВ. бр.56 от 29 Юни 1993 г., … , изм. и доп. ДВ. бр. 28 от 29 Март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 Обн. ДВ. бр. 26 от 1 Април 1986 г., … , изм. и доп. ДВ. бр. 42 от 22 Май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Онлайн курс по дисциплината "Икономика на предприятието" (https://dl.uni-svishtov.bg/course/view.php?id=4891)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(https://www.mi.government.bg/).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институт за стандартизация (http://www.bds-bg.org/).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(http://www.bia-bg.com/).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Асоциация на индустриалния капитал в България (http://bica-bg.org/).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Конфедерация на работодателите и индустриалците в България (http://krib.bg/).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Изпълнителна агенция за насърчаване на малките и средните предприятия (http://www.sme.government.bg/).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Българският правен портал (http://www.lex.bg/).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Официален уебсайт на Европейския съюз (https://europa.eu/european-union/index_bg).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Definition of micro, small and medium-sized enterprises, http://europa.eu/legislation_summaries/enterprise/business_environment/n26026_en.htm.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Rouse William B. A (2005). Theory of Enterprise Transformation, Tennenbaum Institute, Georgia Institute of Technology, Atlanta, Published online in Wiley InterScience (www.interscience.wiley.com).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Different Forms of Enterprise, http://www.entrepreneurshipsecret.com/differentforms-of-enterprise/.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Сергей Найденов)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