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предприятието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студентите да придобият задълбочени теоретични знания и основни практически умения и компетенции, необходими за изграждането, управлението, развитието, преструктурирането на предприятието. В учебната дисциплина са застъпени както фундаменталните теоретични въпроси (проблеми), така и по-практичните аспекти на икономиката на съвременното предприятие, което цели по-добрата подготовка на студентите и тяхната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Формирането на широкопрофилни теоретични знания и практически умения в областта на икономиката на предприятието изисква предварителното придобиване (усвояване) на базови знания и умения, в резултат на изучаването на учебните курсове по микроикономика, макроикономика, финанси, статистика, счетоводство,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икономиката на предприятието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да притежават задълбочени теоретични знания в областта на икономиката на предприятието, както и самостоятелно да интерпретират основните теории, подходи и концепции.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да формулират и анализират основните проблеми на изграждането, управлението, развитието, преструктурирането на предприятието и на тази основа да търсят и вземат рационални и ефективни управленски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да излагат ясно и разбираемо собствени идеи относно въпросите свързани с икономиката на предприятието, да апробират методите за установяване състоянието и тенденциите в неговото развитие, да анализират резултатите и оценяват явленията и процесите, осъществявани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акредитирани университети в България и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оf Malta, Malta.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оf Southeren, Denmark.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Budapest University of Technology and Economics, Hungary.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Cologne,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Leicester, UK.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ПРЕДПРИЯТИЕТО В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предприятия. Производствени фактори (ресурси). Предприятието като система – характерни черти. Жизнен цикъл на предприятието. Среда на предприятието. Цели на предприятието. Правна форма. Локализиране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РЕСУРСИ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ресурси. Управленски въпроси, свързани с осигуряването на материални ресурси. Анализ на използването на материалните ресурси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КАПИТАЛ И ИМУЩЕСТВО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капитал. Капиталова структура. Имущество на предприятието. Дълготрайни активи – същност, класификация и оценка. Амортизационна политика на предприятието. Краткотрайни активи - същност, състав, структура и оценка. Показатели за оценка степента на използване на активите.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ПЕРСОНАЛ И СТИМУЛИРАНЕ НА ТРУДА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състав и структура на персонала. Фактори, влияещи върху състава и структурата на персонала. Показатели за оценка на персонала. Производителност на труда. Набиране и селекция на персонал. Същност на трудовото възнаграждение. Фактори, влияещи върху трудовото възнаграждение. Форми и системи за заплащане.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ПРОИЗВОДСТВЕН ПОТЕНЦИАЛ И ПРОИЗВОДСТВЕНА МОЩНОСТ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характерни черти на производствения потенциал и производствената мощност. Фактори, влияещи върху величината и степента на използване на производствения потенциал и производствената мощност. Методика за определяне на производствената мощност. Оценка степента на използване на производствената мощност.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БИЗНЕС ПЛАН И ПРОИЗВОДСТВЕНА ПРОГРАМА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необходимост от бизнес план на предприятието. Раздели на бизнес плана. Производствена програма на предприятието – същност, съдържание и показатели. Организационно-икономически аспекти на съставянето на производствената програма.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КАЧЕСТВО НА ПРОДУКЦИЯТА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показатели за оценка на качеството. Управление на качеството – същност, цели и системи. Стандарти за качество – БДС, ISO 9000:2000. Сертифициране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ЛОГИСТИЧНИ ПРОЦЕСИ 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Логистиката като функция на предприятието. Основни логистични концепции, модели и системи. Нови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ИНОВАЦИИ И ИНОВАЦИОНЕН ПРОЦЕС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иновации. Иновационен процес – особености, структура и съдържание. Иновационна стратегия на предприятието – същност и задачи. Иновационен климат, иновационен потенциал и иновационни цели на предприятието. Видове иновационни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ИНВЕСТИЦИОНЕН ПРОЦЕС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съдържание и структура на инвестиционния процес. Съдържание и особености на частичните инвестиционни процеси. Инвестиционен проект. Икономическа оценка на инвестициите. Инвестиционен риск. Принципи на управление на инвестициите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РАЗХОДИ, ЦЕНИ И ПРИХОДИ 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производствените разходи на предприятието. Себестойност на продукцията. Фактори и източници за снижаване на себестойността. Същност и функции на цените. Видове цени. Приходи на предприятието. Производствен резултат, печалба и рентабилност.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СТОПАНСКИ РИСК И РИСКОВА ПОЛИТИКА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стопански риск в предприятието. Обща характеристика на рисковата политика на предприятието. Противодействие срещу стопанския риск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ИКОНОМИЧЕСКА ЕФЕКТИВНОСТ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Икономически ефект и икономическа ефективност – същност и особености. Видове икономическа ефективност. Подходи, критерии и показатели за определяне на икономическата ефективност.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 (2010). Икономика на предприятието.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Найденов, С., Пантелеева, И., Николов, Е., Иванова, З. (2015). Икономика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Икономика и организация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 и др. (2014). Икономика на предприятието. София: ИК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Иванова, З., Николов, Е. (2012). Учебно ръководство по дисциплината „Икономика на предприятието”.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 Д., Щерев, Н. (2019). Икономика на предприятието (Мартилен).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и др. (2017). Икономика на предприятието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Каманина, Р. П. (2015). Экономика предприятия (фирмы). Москва: Научная библиотека.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Мазурова, И., Белозерова, Н., Леонова, Т., Подшивалова, М. (2010). Анализ эффективности деятельности предприятия. Учебное пособие. Санкт-Петербург: СПбГУЭФ.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Семенов, В. М. и др. (2016) Экономика предприятия. Санкт-Петер6ург: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Schimitzek, P. (2016) The Efficient Enterprise: Increased Corporate Success with Industry-Specific Information Technology and Knowledge Management. New York: CRC,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Smith, E. (2016) The Guidance of an Enterprise Economy. London: MIT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Blackburn, A. (2016). Government, SMEs and Entrepreneurship Development: Policy, Practice and Challenges Paperback.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Donckels, R., Miettinen, A. (2020). Entrepreneurship and SME Research: On its Way to the Next Millennium (Routledge Revivals).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Smith, E. (2016). The Guidance of an Enterprise Economy (The MIT Press).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Leach, P. (2016). Family Enterprises: The Essentials.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Garbie, I. (2018). Sustainability in Manufacturing Enterprises: Concepts, Analyses and Assessments for Industry 4.0 (Green Energy and Technology).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Пантелеева, И., &amp; Костадинова, Н. (2018). Иновации и интелектуална собственост – състояние и влияние върху фирменото развитие. Алманах научни изследвания. Стопанска академия Д. А. Ценов – Свищов, АИ Ценов, том 25, част 1, 124-155.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Николов, Е., &amp; Гуцев, Г. (2012). Обучението на персонала – генератор на фирмени знания. // Алманах научни изследвания. СА Д. А. Ценов - Свищов, Свищов: АИ Ценов, 17, 448-477.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Ангелова, Р. (2012). Финансирането на проекти за възобновяеми енергийни източници – състояние и проблеми. // Индустриален мениджмънт, 1, 60-73.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 Управление на контрагентния риск на индустриалното предприятие. // Икономическо благосъстояние чрез споделяне на знания : Международна научна конференция - Свищов, 09-10 ноем. 2016 г. АИ Ценов, с. 342-347.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Класификация на икономическите дейности. НСИ, С.,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Организационна идентификация на фирмата и концепцията грижа за клиента в утвърждаването й на пазара. // Търговският и туристическият бизнес в условия на интелигентен, устойчив и приобщаващ растеж : Кръгла маса с междунар. участие, 21 окт. 2016 г. : Т. 1 - 2 : Т. 2. - Свищов : АИ Ценов, с. 143-147.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 (2015).  Аспекти на бизнес средата и необходимостта от организационна идентификация на фирмата. // Развитието на българската икономика - 25 години между очакванията и реалностите : Юб. междунар. науч. конфер. 20-21 ноември 2015 г. : Сборник доклади. - Свищов : АИ Ценов, с. 482-487.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Подходи за разпространение на нововъведенията. // Икономика и мениджмънт на иновациите – съвременни теории и практики: Десета международна научно-приложна конференция. – Варна, 2-5 юли 2014, АПИУИ, Варна: Арго Сити, 37-45.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Правни и икономически проблеми на бизнес средата в Република България. (2015). Сборник с доклади от кръгла маса.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"Народностопански архив". Научно периодично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"Бизнес управление".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"Диалог". Електронно списание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Z. (2017). Management of the Counterparty Risk of an Industrial Enterprise. // Економiчний вiсник Донбасу, 4 (50), 158-164.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 48 от 18 Юни 1991 г., … , доп. ДВ. бр. 27 от 27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Обн., ДВ, бр. 84 от 24 септември 1999 г., … , изм., ДВ, бр. 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стандартизация. Обн. ДВ. бр. 88 от 4 Ноември 2005 г., … , изм. ДВ. бр. 7 от 19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 Обн. ДВ. бр. 105 от 22 Декември 2006 г., … , изм. ДВ. бр. 15 от 16 Февруари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бр.56 от 29 Юни 1993 г., … , изм. и доп. ДВ. бр.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Обн. ДВ. бр. 26 от 1 Април 1986 г., … , изм. и доп. ДВ. бр. 42 от 22 Май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Асоциация на индустриалния капитал в България (http://bica-bg.org/).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Конфедерация на работодателите и индустриалците в България (http://krib.bg/).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 (http://www.sme.government.bg/).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