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практикум по Агробизнес</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ФПТБ-КАИ-М-891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ФПТБ-КАИ-М-891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90%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90%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90%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90%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90%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90%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Прилагане на комплексен подход за оценяване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10%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10%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10%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Магистърският практикум по Агробизнес е свързан с подготовката на студентите, изучаващи магистърска програма "Агробизнес".  Основната цел на дисциплината е формиране на приложни умения и компетенции, специфични за аграрния бизнес.</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Предварителните изисквания за стартиране на дисциплината "Магистърски практикум по Агробизнес" са свързани с усвояването на специфични знания за развитие на съвременен бизнес в аграрния сектор, на база изучаваните от студентите дисциплини, включени в учебния план на магистърската програма.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(лекции, дискусии, мозъчни атаки, директни инструкции, разработване на индивидуални задания (тестове, казуси, задачи, проекти и др.)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(лекции, дискусии, мозъчни атаки, директни инструкции, разработване на индивидуални задания (тестове, казуси, задачи, проекти и др.)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Основните резултати от магистърския практикум са: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Придобити комплексни теоретични знания и умения за разкриване на конкретни проблеми и формулиране на предложения за тяхното преодоляване.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Практически знания за работа в реална среда - организация, управление и функциониране на икономическа единица или институция или стартиране и функциониране на собствен предприемачески агробизнес.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Развити компетенции за обобщаване и анализ на икономическа информация и постигане на устойчиви резултати чрез предлагане и вземане на гъвкави решения.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СИСТЕМИ ЗА УПРАВЛЕНИЕ НА ПРИРОДНАТА СРЕДА. ПОДХОДИ ЗА УПРАВЛЕНИЕ И ВЪЗДЕЙСТВИЕ ВЪРХУ ОКОЛНАТА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Систематизация на околната среда. Конфликт между икономическата, социалната и природната системи 
</w:t>
              <w:br/>
              <w:t xml:space="preserve">2. Природни екосистеми, биоценози и агроекосистеми. Хранителни вериги и екологични пирамиди в екосистемата 
</w:t>
              <w:br/>
              <w:t xml:space="preserve">3. Екологично регулиране и въздействие върху природните обекти и стопанските субекти. Категории защитени територии в Р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ОПАЗВАНЕ И УПРАВЛЕНИЕ НА ЗАЩИТЕНИТЕ ТЕРИТОРИИ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Планове за управление защитените територии 
</w:t>
              <w:br/>
              <w:t xml:space="preserve">2. Организация и управление на НАТУРА 2000 
</w:t>
              <w:br/>
              <w:t xml:space="preserve">3. Политика за опазване на биологичното разнообразие 
</w:t>
              <w:br/>
              <w:t xml:space="preserve">4. Екосистемни услуги и управление на екосистемите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СТРАТЕГИИ ЗА ДИВЕРСИФИКАЦИЯ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и обхват на диверсификацията – продуктова диверсификация, диверсификация на дейности 
</w:t>
              <w:br/>
              <w:t xml:space="preserve">2. Разпределение и управление на риска чрез диверсификация в земеделието и извън него 
</w:t>
              <w:br/>
              <w:t xml:space="preserve">3. Източници на идеи за диверсификация. Оценка на идеите за диверсификация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ИЗТОЧНИЦИ НА КАПИТАЛИ В СЕЛСКИТЕ РАЙОНИ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Сравнителни предимства на външните източници на капитали 
</w:t>
              <w:br/>
              <w:t xml:space="preserve">2. Европейско финансиране на селските райони 
</w:t>
              <w:br/>
              <w:t xml:space="preserve">3. Собствени източници на капитали в бизнес организациите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СДЕЛКИ С ТЪРГОВСКИ ВЗЕМАНИЯ - ИНСТРУМЕНТ ЗА ДИВЕРСИФИКАЦИЯ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Правно-икономически аспекти на търговските вземания. Видове търговски вземания 
</w:t>
              <w:br/>
              <w:t xml:space="preserve">2. Характеристика на лизинга, факторинга и форфетинга като инструменти за диверсификация 
</w:t>
              <w:br/>
              <w:t xml:space="preserve">3. Предимства и недостатъци на лизинга, факторинга и форфетинга. Възможности за приложение в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ДИГИТАЛНИТЕ ТЕХНОЛОГИИ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Модернизация на земеделските стопанства, чрез въвеждане на дигитални технологии  
</w:t>
              <w:br/>
              <w:t xml:space="preserve">2. Стимули за цифровизация на земеделските стопанства в ОСП 
</w:t>
              <w:br/>
              <w:t xml:space="preserve">3. Цифрови умения и квалификации  
</w:t>
              <w:br/>
              <w:t xml:space="preserve">4. Добри практики за приложения в съвременните земеделски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ИНСТРУМЕНТИ ЗА ИЗГРАЖДАНЕ НА СЪТРУДНИЧЕСТВО В СЕЛСКИТЕ РАЙОНИ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Подходът ЛИДЕР и местното развитие. Етапи при прилагане на подхода Лидер в Р България 
</w:t>
              <w:br/>
              <w:t xml:space="preserve">2. Водено от общностите местно развитие и дейности за сътрудничество на местни групи за действие 
</w:t>
              <w:br/>
              <w:t xml:space="preserve">3. Подкрепа за сформиране и функциониране на оперативни групи и сътрудничество между участниците във веригата на доставки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ОЦЕНКА И ОТЧИТАНЕ НА УВЕЛИЧЕНИЕТО НА НЕТЕКУЩИТЕ (ДЪЛГОТРАЙНИ) БИОЛОГИЧНИ АКТИВИ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и класификация на активите с биологичен произход 
</w:t>
              <w:br/>
              <w:t xml:space="preserve">2. Същност и признаване на дълготрайните биологични активи 
</w:t>
              <w:br/>
              <w:t xml:space="preserve">3. Класификация на дълготрайните биологични активи 
</w:t>
              <w:br/>
              <w:t xml:space="preserve">4. Определяне на справедливата стойност на дълготрайните биологични активи 
</w:t>
              <w:br/>
              <w:t xml:space="preserve">5. Организация на синтетичното и аналитичното отчитане на нетекущите 
</w:t>
              <w:br/>
              <w:t xml:space="preserve">(дълготрайните) биологични активи. Документация 
</w:t>
              <w:br/>
              <w:t xml:space="preserve">6. Отчитане увеличението на дълготрайните биологични активи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ПРОБЛЕМИ ПО ОТЧИТАНЕ НА НАМАЛЕНИЕТО НА ТЕКУЩИТЕ (КРАТКОТРАЙНИ) БИОЛОГИЧНИ АКТИВИ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Отчитане намалението на краткотрайните биологични активи по направления. 
</w:t>
              <w:br/>
              <w:t xml:space="preserve">2. Отчитане преоценката на краткотрайните биологични активи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ИНОВАЦИИ В АГРОБИЗНЕСА – ЕЛЕМЕНТ НА ОБЩАТА СЕЛСКОСТОПАНСКА ПОЛИТИКА НА 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Иновациите - приоритет в „новата” европейска селскостопанска политика. 
</w:t>
              <w:br/>
              <w:t xml:space="preserve">2. Концепция на Общността за Европейско партньорство за иновации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ЕКОИНОВАЦИИТЕ – ФАКТОР ЗА ПОСТИГАНЕ НА УСТОЙЧИВ „ЗЕЛЕН” ИКОНОМИЧЕСКИ РАСТЕЖ</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Екоиновациите – фундамент за изграждане на устойчиви модели на 
</w:t>
              <w:br/>
              <w:t xml:space="preserve">производство и потребление 
</w:t>
              <w:br/>
              <w:t xml:space="preserve">2. Европейска политика за екоиновации 
</w:t>
              <w:br/>
              <w:t xml:space="preserve">3. Европейски инструменти за финансиране на екоиновациите в контекста на 
</w:t>
              <w:br/>
              <w:t xml:space="preserve">интелигентна специализация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"Диверсификацията – инструмент за минимизиране на риска в агробизнеса" в Платформата за дистанционно и електронно обучение на СА "Д. А. Ценов". https://dl.uni-svishtov.bg/course/view.php?id=4061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"Организация и управление на защитени природни ресурси" в Платформата за дистанционно и електронно обучение на СА "Д. А. Ценов". https://dl.uni-svishtov.bg/course/view.php?id=4145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"Счетоводно отчитане дейността на селскостопанското предприятие" в Платформата за дистанционно и електронно обучение на СА "Д. А. Ценов". https://dl.uni-svishtov.bg/course/view.php?id=4151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"Управление на иновациите в агробизнеса" в Платформата за дистанционно и електронно обучение на СА "Д. А. Ценов". https://dl.uni-svishtov.bg/course/view.php?id=4153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Учебен курс "Дигитализация в агробизнеса" в Платформата за дистанционно и електронно обучение на СА "Д. А. Ценов". https://dl.uni-svishtov.bg/course/view.php?id=8029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Учебен курс "Алтернативни източници на доходи в селските райони" в Платформата за дистанционно и електронно обучение на СА "Д. А. Ценов". https://dl.uni-svishtov.bg/course/view.php?id=4059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Блажева, В (2017). Счетоводно отчитане дейността на селскостопанското предприятие,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Блажева, В (2017). Управление на иновациите в агробизнеса,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Николова, М., М. Линкова (2017). Организация и управление на защитени природни ресурси. Учебник,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Николова, М., М. Линкова, Р. Ненова (2018). Алтернативни източници на доходи.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Николова, М., М. Линкова (2017). Диверсификацията – инструмент за минимизиране на риска в агробизнеса.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Николова, М., М. Линкова, И. Кръстева, Ц. Кабакчиева (2021). Дигитализация в агробизнеса. АИ „Ценов” Свищов.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Блажева, В. (2014). Производство и реализация на конвенционална и биологична селскостопанска продукция, Библиотека Стопански свят, бр.123, с.1-176. Академично издателство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Блажева, В. (2020). Дигитални технологии в аграрния сектор,  ИУ - Варна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Николова, М. (2022).Устойчиво развитие на земеделието - съвременни аспекти и устойчиви модели. Монографичен труд. Изд. Валдес-ВВ-ГВ,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Николова, М. (2022). Принос на биологичното производство към устойчивото развитие на регионалната биоикономика. Международна научно-практическа конференция „Кръговата икономика в контекста на релацията индустрия 4.0 – общество 5.0“, 20-21 октомври 2022 г., Свищов. Сборник с доклади. Академично издателство „Ценов“, 307-317.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Николова, М. и М. Линкова (2014). Проблеми и перспективи в устойчивото развитие на агробизнеса в България. //Алманах научни изследвания , бр. 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Николова, М. (2022). Устойчив модел „биологично производство“ – възможност за иновативно развитие на агробизнеса в селските територии. Международна научно-практическа конференция „Кръговата икономика в контекста на релацията индустрия 4.0 – общество 5.0“, 20-21 октомври 2022 г., Свищов. Сборник с доклади, 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Николова, М. (2015). Върху необходимостта от остойностяване на екосистемните ползи. Сп. „Бизнес управление“, брой 2,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Николова, М., М. Линкова (2020). Състояние и проблеми при управлението и развитието на селското стопанство. Народностопански архив, (1), с. 15-28.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Николова, М. (2024). Устойчиво развитие на селските територии - теоретични аспекти, тенденции и предизвикателства. Сборник с доклади от кръгла маса „Теория и практика за устойчиво управление и развитие на селските територии в България“, 31 май 2024 г., 9-24 стр. Академично издателство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Николова, М. (2019). Устойчив туризъм в българските защитени зони и територии. Сборник научни доклади: „Туризмът в новото хилядолетие – състояние и перспективи“, АИ „Ценов“ - Свищов,  651-657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Николова, М. (2021). Дигитални решения за реализация на земеделска продукция. Сборник с доклади от Кръгла маса с международно участие „Търговията – научно знание и бизнес реалност”, 08.10.2021 г., АИ „Ценов“ –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Николова, М., Павлов, П. (2022).Роля на образователните институции за бъдещото развитие на изкуствения интелект и устойчивото развитие на селската икономика. // „Изкуственият интелект в сферата на сигурността – предимства и заплахи“, Сборник с доклади от международната научна конференция, 30 септември 2022 г., Издателски комплекс ВУСИ – Пловдив, с. 154-166.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Рибов, М. (2019). Дигиталната трансформация. Учебник, Издателски комплекс – 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Angelov, G., Nikolova, M., Yordanova, E., Markov, T., Krysteva, I. (2024). Influence of Leader on the sustainable development of rural regions of Bulgaria. Scientific Papers Series Management Economic Engineering in Agriculture and Rural Development, Vol. 24, Issue 2, pp 77-90. https://managementjournal.usamv.ro/pdf/vol.24_2/Art7.pdf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Nikolova, М., M. Linkova. (2011). Risk diversification in the agricultural sector in Bulgaria. Amfiteatru Economic Journal, Vol. XIII, No. 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Nikolova, M., K. Slaveva, P. Pavlov, E. Lazarova (2024). Economic, social and environmental analysis of the development potential of Northwest and North Central region in Bulgaria. Business Management, Year XXXIV, Book 4, 2024, D. A. Tsenov Academy of Economics, Svishtov, pp. 68-96. file:///D:/Users/Windows/Downloads/p3072__BMBook4eng2024_68_96.pdf https://managementjournal.usamv.ro/pdf/vol.24_2/Art7.pdf.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Nikolova, M. (2022). A sustainable organic production model – opportunity for innovative development of agricultural business in rural areas. // International Scientific Conference "Innovative and Sustainable Development of Agricultural Business and Rural Areas", September 29 and 30, 2022, University of National and World Economy, Sofia, pp. 40-48.  https://doi.org/10.37075/idara.2022.04 https://idara.unwe.bg/Uploads/Conference/Conference%202022.pdf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Nikolova, M., Linkova, M., Pavlov, P., Krasteva, E. (2022). Theoretical and methodological basis in the management of sustainable development of rural territories in the Republic of Bulgaria. //Agricultural sciences, Volume 14, Issue 34, 2022, pp 37-48  DOI: 10.22620/agrisci.2022.34.005  Available at: http://agrarninauki.au-plovdiv.bg/wp-content/uploads/2022/10/05_34_2022.pdf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Nikolova, M., P. Pavlov (2021). Interconnection and interdependence of key economic sectors - agriculture and tourism in the conditions of a pandemic crisis. Scientific Papers: Series "Management, Economic Engineering in Agriculture and Rural Development", 2021, бр.4, с. 387-696. University of Agronomic Sciences and Veterinary Medicine of Bucharest.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Nikolova, M., Nenova, R. (2022). Classification of the NUTS 3 Regions in Bulgaria: Focus on Utilized Agricultural Area Categories. In Journal of Mountain Agriculture on the Balkans, Vol. 25, Issue 3, pp. 281–319.  Available at: https://jmabonline.com/en/article/wOuEfB1qBc8B9U5gO6Mc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Nikolova, M., T. Markov, I. Krysteva, E. Yordanova, G. Angelov (2024). Digital innovations in cattle breeding - opportunities and challenges for sustainable development of rural areas in Bulgaria. Scientific Papers Series Management Economic Engineering in Agriculture and Rural Development, 2024, бр.Vol. 24, Issue 2, p. 713-725. University of Agronomic Sciences and Veterinary Medicine of Bucharest. ISSN: 2285-3952.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Pavlov, P., K. Slaveva, M. Nikolova, M. Petrova (2024). Localization of tourist business in the rural territory of Bulgaria. Scientific Papers Series Management Economic Engineering in Agriculture and Rural Development, 2024, бр.Vol. 24, Issue 2, с. 753-761. University of Agronomic Sciences and Veterinary Medicine of Bucharest. https://managementjournal.usamv.ro/pdf/vol.24_2/Art82.pdf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Petrova, M., M. Nikolova, P. Pavlov (2022). An Innovative Organic Agriculture Model for Sustainable Development of Rural Areas in Bulgaria. IOP Conference Series: Earth and Environmental Science, Volume 1126, pp 1-11, 2nd International Conference on Environmental Sustainability in Natural Resources Management 31/10/2022 - 01/11/2022 Riga, Latvia. IOP Publishing. Online ISSN: 1755-1315, Print ISSN: 1755-1307. doi:10.1088/1755-1315/1126/1/012034  Indexing: Scopus.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Национален план за възстановяване и устойчивост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Националната програма за развитие БЪЛГАРИЯ 2030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Програма за развитие на селските райони 2014-2020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Дългосрочната визия за селските райони на ЕС, 2021</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Стратегически план 2023-2027 за развитие на земеделието и селските райони,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Жизнени и устойчиви селски райони в България в контекста на дългосрочната визия на Европейския съюз за по-силни, свързани, устойчиви и проспериращи селски райони до 2040 г., ИСС - 2023.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Стратегия за цифровизация на земеделието и селските райони на Р България</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www.prsr.government.bg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www.eufunds.bg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www.ec.europa.eu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www.dfz.bg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http://www.nsm.bg/sbrani-dobri-praktiki</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https://enrd.ec.europa.eu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https://www.mtitc.government.bg/sites/default/files/koncepciyazarazvitienaiivbulgariyado2030.pdf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https://www.mzh.government.bg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Виолета Блажева)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Илияна Кръстева)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