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ПРОИЗВОДСТВЕН И ТЪРГОВСКИ БИЗНЕС</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АГРАРНА ИКОНОМИКА</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проф. д-р Любчо Варамезов</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17.12.2024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12.12.2024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Магистърски практикум по Агробизнес</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ФПТБ-КАИ-М-891</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3</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МАГИСТЪР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ФПТБ-КАИ-М-891</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v.02/2024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28</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14</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28</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7</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14</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47</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61</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47</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24</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31</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24</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23</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23</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23</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75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75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75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90%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90%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90%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90%</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90%</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90%</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Прилагане на комплексен подход за оценяване</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10%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10%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10%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Магистърският практикум по Агробизнес е свързан с подготовката на студентите, изучаващи магистърска програма "Агробизнес".  Основната цел на дисциплината е формиране на приложни умения и компетенции, специфични за аграрния бизнес.</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Предварителните изисквания за стартиране на дисциплината "Магистърски практикум по Агробизнес" са свързани с усвояването на специфични знания за развитие на съвременен бизнес в аграрния сектор, на база изучаваните от студентите дисциплини, включени в учебния план на магистърската програма.</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За придобиването на необходимите знания и практически умения се използват интернет базирани информационни технологии (Платформа за дистанционно и електронно обучение, социални мрежи и сайтове за комуникиране и обучение) с прилагане на традиционни и иновативни синхронни и асинхронни методи (лекции, дискусии, мозъчни атаки, директни инструкции, разработване на индивидуални задания (тестове, казуси, задачи, проекти и др.) и др.</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За придобиването на необходимите знания и практически умения се използват интернет базирани информационни технологии (Платформа за дистанционно и електронно обучение, социални мрежи и сайтове за комуникиране и обучение) с прилагане на традиционни и иновативни синхронни и асинхронни методи (лекции, дискусии, мозъчни атаки, директни инструкции, разработване на индивидуални задания (тестове, казуси, задачи, проекти и др.) и др.</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Основните резултати от магистърския практикум са: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1. Придобити комплексни теоретични знания и умения за разкриване на конкретни проблеми и формулиране на предложения за тяхното преодоляване.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2. Практически знания за работа в реална среда - организация, управление и функциониране на икономическа единица или институция или стартиране и функциониране на собствен предприемачески агробизнес.
</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3. Развити компетенции за обобщаване и анализ на икономическа информация и постигане на устойчиви резултати чрез предлагане и вземане на гъвкави решения.</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 СИСТЕМИ ЗА УПРАВЛЕНИЕ НА ПРИРОДНАТА СРЕДА. ПОДХОДИ ЗА УПРАВЛЕНИЕ И ВЪЗДЕЙСТВИЕ ВЪРХУ ОКОЛНАТА СРЕДА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Систематизация на околната среда. Конфликт между икономическата, социалната и природната системи 
</w:t>
              <w:br/>
              <w:t xml:space="preserve">2. Природни екосистеми, биоценози и агроекосистеми. Хранителни вериги и екологични пирамиди в екосистемата 
</w:t>
              <w:br/>
              <w:t xml:space="preserve">3. Екологично регулиране и въздействие върху природните обекти и стопанските субекти. Категории защитени територии в Р България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2. ОПАЗВАНЕ И УПРАВЛЕНИЕ НА ЗАЩИТЕНИТЕ ТЕРИТОРИИ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Планове за управление защитените територии 
</w:t>
              <w:br/>
              <w:t xml:space="preserve">2. Организация и управление на НАТУРА 2000 
</w:t>
              <w:br/>
              <w:t xml:space="preserve">3. Политика за опазване на биологичното разнообразие 
</w:t>
              <w:br/>
              <w:t xml:space="preserve">4. Екосистемни услуги и управление на екосистемите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3. СТРАТЕГИИ ЗА ДИВЕРСИФИКАЦИЯ В АГРОБИЗНЕСА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Характеристика и обхват на диверсификацията – продуктова диверсификация, диверсификация на дейности 
</w:t>
              <w:br/>
              <w:t xml:space="preserve">2. Разпределение и управление на риска чрез диверсификация в земеделието и извън него 
</w:t>
              <w:br/>
              <w:t xml:space="preserve">3. Източници на идеи за диверсификация. Оценка на идеите за диверсификация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4. ИЗТОЧНИЦИ НА КАПИТАЛИ В СЕЛСКИТЕ РАЙОНИ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Сравнителни предимства на външните източници на капитали 
</w:t>
              <w:br/>
              <w:t xml:space="preserve">2. Европейско финансиране на селските райони 
</w:t>
              <w:br/>
              <w:t xml:space="preserve">3. Собствени източници на капитали в бизнес организациите</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5. СДЕЛКИ С ТЪРГОВСКИ ВЗЕМАНИЯ - ИНСТРУМЕНТ ЗА ДИВЕРСИФИКАЦИЯ</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Правно-икономически аспекти на търговските вземания. Видове търговски вземания 
</w:t>
              <w:br/>
              <w:t xml:space="preserve">2. Характеристика на лизинга, факторинга и форфетинга като инструменти за диверсификация 
</w:t>
              <w:br/>
              <w:t xml:space="preserve">3. Предимства и недостатъци на лизинга, факторинга и форфетинга. Възможности за приложение в агробизнеса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6. ДИГИТАЛНИТЕ ТЕХНОЛОГИИ В АГРОБИЗНЕСА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Модернизация на земеделските стопанства, чрез въвеждане на дигитални технологии  
</w:t>
              <w:br/>
              <w:t xml:space="preserve">2. Стимули за цифровизация на земеделските стопанства в ОСП 
</w:t>
              <w:br/>
              <w:t xml:space="preserve">3. Цифрови умения и квалификации  
</w:t>
              <w:br/>
              <w:t xml:space="preserve">4. Добри практики за приложения в съвременните земеделски стопанства</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7. ИНСТРУМЕНТИ ЗА ИЗГРАЖДАНЕ НА СЪТРУДНИЧЕСТВО В СЕЛСКИТЕ РАЙОНИ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Подходът ЛИДЕР и местното развитие. Етапи при прилагане на подхода Лидер в Р България 
</w:t>
              <w:br/>
              <w:t xml:space="preserve">2. Водено от общностите местно развитие и дейности за сътрудничество на местни групи за действие 
</w:t>
              <w:br/>
              <w:t xml:space="preserve">3. Подкрепа за сформиране и функциониране на оперативни групи и сътрудничество между участниците във веригата на доставки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8. ОЦЕНКА И ОТЧИТАНЕ НА УВЕЛИЧЕНИЕТО НА НЕТЕКУЩИТЕ (ДЪЛГОТРАЙНИ) БИОЛОГИЧНИ АКТИВИ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2</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2</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Характеристика и класификация на активите с биологичен произход 
</w:t>
              <w:br/>
              <w:t xml:space="preserve">2. Същност и признаване на дълготрайните биологични активи 
</w:t>
              <w:br/>
              <w:t xml:space="preserve">3. Класификация на дълготрайните биологични активи 
</w:t>
              <w:br/>
              <w:t xml:space="preserve">4. Определяне на справедливата стойност на дълготрайните биологични активи 
</w:t>
              <w:br/>
              <w:t xml:space="preserve">5. Организация на синтетичното и аналитичното отчитане на нетекущите 
</w:t>
              <w:br/>
              <w:t xml:space="preserve">(дълготрайните) биологични активи. Документация 
</w:t>
              <w:br/>
              <w:t xml:space="preserve">6. Отчитане увеличението на дълготрайните биологични активи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9. ПРОБЛЕМИ ПО ОТЧИТАНЕ НА НАМАЛЕНИЕТО НА ТЕКУЩИТЕ (КРАТКОТРАЙНИ) БИОЛОГИЧНИ АКТИВИ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Отчитане намалението на краткотрайните биологични активи по направления. 
</w:t>
              <w:br/>
              <w:t xml:space="preserve">2. Отчитане преоценката на краткотрайните биологични активи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10. ИНОВАЦИИ В АГРОБИЗНЕСА – ЕЛЕМЕНТ НА ОБЩАТА СЕЛСКОСТОПАНСКА ПОЛИТИКА НА 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Иновациите - приоритет в „новата” европейска селскостопанска политика. 
</w:t>
              <w:br/>
              <w:t xml:space="preserve">2. Концепция на Общността за Европейско партньорство за иновации</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Тема 11. ЕКОИНОВАЦИИТЕ – ФАКТОР ЗА ПОСТИГАНЕ НА УСТОЙЧИВ „ЗЕЛЕН” ИКОНОМИЧЕСКИ РАСТЕЖ</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1</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0</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1</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1. Екоиновациите – фундамент за изграждане на устойчиви модели на 
</w:t>
              <w:br/>
              <w:t xml:space="preserve">производство и потребление 
</w:t>
              <w:br/>
              <w:t xml:space="preserve">2. Европейска политика за екоиновации 
</w:t>
              <w:br/>
              <w:t xml:space="preserve">3. Европейски инструменти за финансиране на екоиновациите в контекста на 
</w:t>
              <w:br/>
              <w:t xml:space="preserve">интелигентна специализация</w:t>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0</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0</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14</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Учебен курс "Диверсификацията – инструмент за минимизиране на риска в агробизнеса" в Платформата за дистанционно и електронно обучение на СА "Д. А. Ценов". https://dl.uni-svishtov.bg/course/view.php?id=4061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Учебен курс "Организация и управление на защитени природни ресурси" в Платформата за дистанционно и електронно обучение на СА "Д. А. Ценов". https://dl.uni-svishtov.bg/course/view.php?id=4145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Учебен курс "Счетоводно отчитане дейността на селскостопанското предприятие" в Платформата за дистанционно и електронно обучение на СА "Д. А. Ценов". https://dl.uni-svishtov.bg/course/view.php?id=4151</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Учебен курс "Управление на иновациите в агробизнеса" в Платформата за дистанционно и електронно обучение на СА "Д. А. Ценов". https://dl.uni-svishtov.bg/course/view.php?id=4153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Учебен курс "Дигитализация в агробизнеса" в Платформата за дистанционно и електронно обучение на СА "Д. А. Ценов". https://dl.uni-svishtov.bg/course/view.php?id=8029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Учебен курс "Алтернативни източници на доходи в селските райони" в Платформата за дистанционно и електронно обучение на СА "Д. А. Ценов". https://dl.uni-svishtov.bg/course/view.php?id=4059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Блажева, В (2017). Счетоводно отчитане дейността на селскостопанското предприятие, АИ Ценов.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Блажева, В (2017). Управление на иновациите в агробизнеса, АИ "Ценов", Свищов.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9. </w:t>
            </w:r>
            <w:r w:rsidR="007C6374">
              <w:rPr>
                <w:rFonts w:ascii="Times New Roman" w:hAnsi="Times New Roman"/>
                <w:bCs/>
                <w:color w:val="222222"/>
                <w:spacing w:val="-7"/>
                <w:sz w:val="24"/>
                <w:szCs w:val="24"/>
              </w:rPr>
              <w:t>Николова, М., М. Линкова (2017). Организация и управление на защитени природни ресурси. Учебник, АИ „Ценов” Свищов.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10. </w:t>
            </w:r>
            <w:r w:rsidR="007C6374">
              <w:rPr>
                <w:rFonts w:ascii="Times New Roman" w:hAnsi="Times New Roman"/>
                <w:bCs/>
                <w:color w:val="222222"/>
                <w:spacing w:val="-7"/>
                <w:sz w:val="24"/>
                <w:szCs w:val="24"/>
              </w:rPr>
              <w:t>Николова, М., М. Линкова, Р. Ненова (2018). Алтернативни източници на доходи. АИ „Ценов” Свищов.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11. </w:t>
            </w:r>
            <w:r w:rsidR="007C6374">
              <w:rPr>
                <w:rFonts w:ascii="Times New Roman" w:hAnsi="Times New Roman"/>
                <w:bCs/>
                <w:color w:val="222222"/>
                <w:spacing w:val="-7"/>
                <w:sz w:val="24"/>
                <w:szCs w:val="24"/>
              </w:rPr>
              <w:t>Николова, М., М. Линкова (2017). Диверсификацията – инструмент за минимизиране на риска в агробизнеса. АИ „Ценов” Свищов.</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12. </w:t>
            </w:r>
            <w:r w:rsidR="007C6374">
              <w:rPr>
                <w:rFonts w:ascii="Times New Roman" w:hAnsi="Times New Roman"/>
                <w:bCs/>
                <w:color w:val="222222"/>
                <w:spacing w:val="-7"/>
                <w:sz w:val="24"/>
                <w:szCs w:val="24"/>
              </w:rPr>
              <w:t>Николова, М., М. Линкова, И. Кръстева, Ц. Кабакчиева (2021). Дигитализация в агробизнеса. АИ „Ценов” Свищов.</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Блажева, В. (2014). Производство и реализация на конвенционална и биологична селскостопанска продукция, Библиотека Стопански свят, бр.123, с.1-176. Академично издателство „Ценов“.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Блажева, В. (2020). Дигитални технологии в аграрния сектор,  ИУ - Варна</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Николова, М. (2022).Устойчиво развитие на земеделието - съвременни аспекти и устойчиви модели. Монографичен труд. Изд. Валдес-ВВ-ГВ, София.</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Николова, М. (2022). Принос на биологичното производство към устойчивото развитие на регионалната биоикономика. Международна научно-практическа конференция „Кръговата икономика в контекста на релацията индустрия 4.0 – общество 5.0“, 20-21 октомври 2022 г., Свищов. Сборник с доклади. Академично издателство „Ценов“, 307-317.</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Николова, М. и М. Линкова (2014). Проблеми и перспективи в устойчивото развитие на агробизнеса в България. //Алманах научни изследвания , бр. 21</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Николова, М. (2022). Устойчив модел „биологично производство“ – възможност за иновативно развитие на агробизнеса в селските територии. Международна научно-практическа конференция „Кръговата икономика в контекста на релацията индустрия 4.0 – общество 5.0“, 20-21 октомври 2022 г., Свищов. Сборник с доклади, УНСС.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Николова, М. (2015). Върху необходимостта от остойностяване на екосистемните ползи. Сп. „Бизнес управление“, брой 2, АИ „Ценов”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Николова, М., М. Линкова (2020). Състояние и проблеми при управлението и развитието на селското стопанство. Народностопански архив, (1), с. 15-28.</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9. </w:t>
            </w:r>
            <w:r>
              <w:rPr>
                <w:rFonts w:ascii="Times New Roman" w:hAnsi="Times New Roman"/>
                <w:bCs/>
                <w:color w:val="222222"/>
                <w:spacing w:val="-7"/>
                <w:sz w:val="24"/>
                <w:szCs w:val="24"/>
              </w:rPr>
              <w:t>Николова, М. (2024). Устойчиво развитие на селските територии - теоретични аспекти, тенденции и предизвикателства. Сборник с доклади от кръгла маса „Теория и практика за устойчиво управление и развитие на селските територии в България“, 31 май 2024 г., 9-24 стр. Академично издателство „Ценов“,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10. </w:t>
            </w:r>
            <w:r>
              <w:rPr>
                <w:rFonts w:ascii="Times New Roman" w:hAnsi="Times New Roman"/>
                <w:bCs/>
                <w:color w:val="222222"/>
                <w:spacing w:val="-7"/>
                <w:sz w:val="24"/>
                <w:szCs w:val="24"/>
              </w:rPr>
              <w:t>Николова, М. (2019). Устойчив туризъм в българските защитени зони и територии. Сборник научни доклади: „Туризмът в новото хилядолетие – състояние и перспективи“, АИ „Ценов“ - Свищов,  651-657 стр.</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11. </w:t>
            </w:r>
            <w:r>
              <w:rPr>
                <w:rFonts w:ascii="Times New Roman" w:hAnsi="Times New Roman"/>
                <w:bCs/>
                <w:color w:val="222222"/>
                <w:spacing w:val="-7"/>
                <w:sz w:val="24"/>
                <w:szCs w:val="24"/>
              </w:rPr>
              <w:t>Николова, М. (2021). Дигитални решения за реализация на земеделска продукция. Сборник с доклади от Кръгла маса с международно участие „Търговията – научно знание и бизнес реалност”, 08.10.2021 г., АИ „Ценов“ – Свищов</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12. </w:t>
            </w:r>
            <w:r>
              <w:rPr>
                <w:rFonts w:ascii="Times New Roman" w:hAnsi="Times New Roman"/>
                <w:bCs/>
                <w:color w:val="222222"/>
                <w:spacing w:val="-7"/>
                <w:sz w:val="24"/>
                <w:szCs w:val="24"/>
              </w:rPr>
              <w:t>Николова, М., Павлов, П. (2022).Роля на образователните институции за бъдещото развитие на изкуствения интелект и устойчивото развитие на селската икономика. // „Изкуственият интелект в сферата на сигурността – предимства и заплахи“, Сборник с доклади от международната научна конференция, 30 септември 2022 г., Издателски комплекс ВУСИ – Пловдив, с. 154-166.</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13. </w:t>
            </w:r>
            <w:r>
              <w:rPr>
                <w:rFonts w:ascii="Times New Roman" w:hAnsi="Times New Roman"/>
                <w:bCs/>
                <w:color w:val="222222"/>
                <w:spacing w:val="-7"/>
                <w:sz w:val="24"/>
                <w:szCs w:val="24"/>
              </w:rPr>
              <w:t>Рибов, М. (2019). Дигиталната трансформация. Учебник, Издателски комплекс – УНСС.</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14. </w:t>
            </w:r>
            <w:r>
              <w:rPr>
                <w:rFonts w:ascii="Times New Roman" w:hAnsi="Times New Roman"/>
                <w:bCs/>
                <w:color w:val="222222"/>
                <w:spacing w:val="-7"/>
                <w:sz w:val="24"/>
                <w:szCs w:val="24"/>
              </w:rPr>
              <w:t>Angelov, G., Nikolova, M., Yordanova, E., Markov, T., Krysteva, I. (2024). Influence of Leader on the sustainable development of rural regions of Bulgaria. Scientific Papers Series Management Economic Engineering in Agriculture and Rural Development, Vol. 24, Issue 2, pp 77-90. https://managementjournal.usamv.ro/pdf/vol.24_2/Art7.pdf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15. </w:t>
            </w:r>
            <w:r>
              <w:rPr>
                <w:rFonts w:ascii="Times New Roman" w:hAnsi="Times New Roman"/>
                <w:bCs/>
                <w:color w:val="222222"/>
                <w:spacing w:val="-7"/>
                <w:sz w:val="24"/>
                <w:szCs w:val="24"/>
              </w:rPr>
              <w:t>Nikolova, М., M. Linkova. (2011). Risk diversification in the agricultural sector in Bulgaria. Amfiteatru Economic Journal, Vol. XIII, No. 29</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16. </w:t>
            </w:r>
            <w:r>
              <w:rPr>
                <w:rFonts w:ascii="Times New Roman" w:hAnsi="Times New Roman"/>
                <w:bCs/>
                <w:color w:val="222222"/>
                <w:spacing w:val="-7"/>
                <w:sz w:val="24"/>
                <w:szCs w:val="24"/>
              </w:rPr>
              <w:t>Nikolova, M., K. Slaveva, P. Pavlov, E. Lazarova (2024). Economic, social and environmental analysis of the development potential of Northwest and North Central region in Bulgaria. Business Management, Year XXXIV, Book 4, 2024, D. A. Tsenov Academy of Economics, Svishtov, pp. 68-96. file:///D:/Users/Windows/Downloads/p3072__BMBook4eng2024_68_96.pdf https://managementjournal.usamv.ro/pdf/vol.24_2/Art7.pdf.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17. </w:t>
            </w:r>
            <w:r>
              <w:rPr>
                <w:rFonts w:ascii="Times New Roman" w:hAnsi="Times New Roman"/>
                <w:bCs/>
                <w:color w:val="222222"/>
                <w:spacing w:val="-7"/>
                <w:sz w:val="24"/>
                <w:szCs w:val="24"/>
              </w:rPr>
              <w:t>Nikolova, M. (2022). A sustainable organic production model – opportunity for innovative development of agricultural business in rural areas. // International Scientific Conference "Innovative and Sustainable Development of Agricultural Business and Rural Areas", September 29 and 30, 2022, University of National and World Economy, Sofia, pp. 40-48.  https://doi.org/10.37075/idara.2022.04 https://idara.unwe.bg/Uploads/Conference/Conference%202022.pdf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18. </w:t>
            </w:r>
            <w:r>
              <w:rPr>
                <w:rFonts w:ascii="Times New Roman" w:hAnsi="Times New Roman"/>
                <w:bCs/>
                <w:color w:val="222222"/>
                <w:spacing w:val="-7"/>
                <w:sz w:val="24"/>
                <w:szCs w:val="24"/>
              </w:rPr>
              <w:t>Nikolova, M., Linkova, M., Pavlov, P., Krasteva, E. (2022). Theoretical and methodological basis in the management of sustainable development of rural territories in the Republic of Bulgaria. //Agricultural sciences, Volume 14, Issue 34, 2022, pp 37-48  DOI: 10.22620/agrisci.2022.34.005  Available at: http://agrarninauki.au-plovdiv.bg/wp-content/uploads/2022/10/05_34_2022.pdf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19. </w:t>
            </w:r>
            <w:r>
              <w:rPr>
                <w:rFonts w:ascii="Times New Roman" w:hAnsi="Times New Roman"/>
                <w:bCs/>
                <w:color w:val="222222"/>
                <w:spacing w:val="-7"/>
                <w:sz w:val="24"/>
                <w:szCs w:val="24"/>
              </w:rPr>
              <w:t>Nikolova, M., P. Pavlov (2021). Interconnection and interdependence of key economic sectors - agriculture and tourism in the conditions of a pandemic crisis. Scientific Papers: Series "Management, Economic Engineering in Agriculture and Rural Development", 2021, бр.4, с. 387-696. University of Agronomic Sciences and Veterinary Medicine of Bucharest.</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20. </w:t>
            </w:r>
            <w:r>
              <w:rPr>
                <w:rFonts w:ascii="Times New Roman" w:hAnsi="Times New Roman"/>
                <w:bCs/>
                <w:color w:val="222222"/>
                <w:spacing w:val="-7"/>
                <w:sz w:val="24"/>
                <w:szCs w:val="24"/>
              </w:rPr>
              <w:t>Nikolova, M., Nenova, R. (2022). Classification of the NUTS 3 Regions in Bulgaria: Focus on Utilized Agricultural Area Categories. In Journal of Mountain Agriculture on the Balkans, Vol. 25, Issue 3, pp. 281–319.  Available at: https://jmabonline.com/en/article/wOuEfB1qBc8B9U5gO6Mc</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21. </w:t>
            </w:r>
            <w:r>
              <w:rPr>
                <w:rFonts w:ascii="Times New Roman" w:hAnsi="Times New Roman"/>
                <w:bCs/>
                <w:color w:val="222222"/>
                <w:spacing w:val="-7"/>
                <w:sz w:val="24"/>
                <w:szCs w:val="24"/>
              </w:rPr>
              <w:t>Nikolova, M., T. Markov, I. Krysteva, E. Yordanova, G. Angelov (2024). Digital innovations in cattle breeding - opportunities and challenges for sustainable development of rural areas in Bulgaria. Scientific Papers Series Management Economic Engineering in Agriculture and Rural Development, 2024, бр.Vol. 24, Issue 2, p. 713-725. University of Agronomic Sciences and Veterinary Medicine of Bucharest. ISSN: 2285-3952. https://managementjournal.usamv.ro/pdf/vol.24_2/Art79.pdf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22. </w:t>
            </w:r>
            <w:r>
              <w:rPr>
                <w:rFonts w:ascii="Times New Roman" w:hAnsi="Times New Roman"/>
                <w:bCs/>
                <w:color w:val="222222"/>
                <w:spacing w:val="-7"/>
                <w:sz w:val="24"/>
                <w:szCs w:val="24"/>
              </w:rPr>
              <w:t>Pavlov, P., K. Slaveva, M. Nikolova, M. Petrova (2024). Localization of tourist business in the rural territory of Bulgaria. Scientific Papers Series Management Economic Engineering in Agriculture and Rural Development, 2024, бр.Vol. 24, Issue 2, с. 753-761. University of Agronomic Sciences and Veterinary Medicine of Bucharest. https://managementjournal.usamv.ro/pdf/vol.24_2/Art82.pdf</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23. </w:t>
            </w:r>
            <w:r>
              <w:rPr>
                <w:rFonts w:ascii="Times New Roman" w:hAnsi="Times New Roman"/>
                <w:bCs/>
                <w:color w:val="222222"/>
                <w:spacing w:val="-7"/>
                <w:sz w:val="24"/>
                <w:szCs w:val="24"/>
              </w:rPr>
              <w:t>Petrova, M., M. Nikolova, P. Pavlov (2022). An Innovative Organic Agriculture Model for Sustainable Development of Rural Areas in Bulgaria. IOP Conference Series: Earth and Environmental Science, Volume 1126, pp 1-11, 2nd International Conference on Environmental Sustainability in Natural Resources Management 31/10/2022 - 01/11/2022 Riga, Latvia. IOP Publishing. Online ISSN: 1755-1315, Print ISSN: 1755-1307. doi:10.1088/1755-1315/1126/1/012034  Indexing: Scopus.</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24. </w:t>
            </w:r>
            <w:r>
              <w:rPr>
                <w:rFonts w:ascii="Times New Roman" w:hAnsi="Times New Roman"/>
                <w:bCs/>
                <w:color w:val="222222"/>
                <w:spacing w:val="-7"/>
                <w:sz w:val="24"/>
                <w:szCs w:val="24"/>
              </w:rPr>
              <w:t>Йорданова, Е. (2023). Управленски аспекти в съвременното земеделие. Издателство: Верига Домино ЕООД, В. Търново, 200 стр., ISBN 978-619-04- 0026-4</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Национален план за възстановяване и устойчивост на Република България</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Националната програма за развитие БЪЛГАРИЯ 2030</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Закон за подпомагане на земеделските производители</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Програма за развитие на селските райони 2014-2020</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Дългосрочната визия за селските райони на ЕС, 2021</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Стратегически план 2023-2027 за развитие на земеделието и селските райони, 2023</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Жизнени и устойчиви селски райони в България в контекста на дългосрочната визия на Европейския съюз за по-силни, свързани, устойчиви и проспериращи селски райони до 2040 г., ИСС - 2023.</w:t>
            </w:r>
          </w:p>
        </w:tc>
      </w:tr>
      <w:tr w:rsidR="007100FF" w:rsidRPr="00C10B36" w14:paraId="7A30D83B" w14:textId="77777777" w:rsidTr="007100FF">
        <w:tc>
          <w:tcPr>
            <w:tcW w:w="10632" w:type="dxa"/>
          </w:tcPr>
          <w:p w14:paraId="6C39581D" w14:textId="205B8977"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Стратегия за цифровизация на земеделието и селските райони на Р България</w:t>
            </w:r>
          </w:p>
        </w:tc>
      </w:tr>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www.prsr.government.bg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www.eufunds.bg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www.ec.europa.eu</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4. </w:t>
            </w:r>
            <w:r>
              <w:rPr>
                <w:rFonts w:ascii="Times New Roman" w:hAnsi="Times New Roman"/>
                <w:bCs/>
                <w:color w:val="222222"/>
                <w:spacing w:val="-7"/>
                <w:sz w:val="24"/>
                <w:szCs w:val="24"/>
              </w:rPr>
              <w:t>www.dfz.bg</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5. </w:t>
            </w:r>
            <w:r>
              <w:rPr>
                <w:rFonts w:ascii="Times New Roman" w:hAnsi="Times New Roman"/>
                <w:bCs/>
                <w:color w:val="222222"/>
                <w:spacing w:val="-7"/>
                <w:sz w:val="24"/>
                <w:szCs w:val="24"/>
              </w:rPr>
              <w:t>http://www.nsm.bg/sbrani-dobri-praktiki</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6. </w:t>
            </w:r>
            <w:r>
              <w:rPr>
                <w:rFonts w:ascii="Times New Roman" w:hAnsi="Times New Roman"/>
                <w:bCs/>
                <w:color w:val="222222"/>
                <w:spacing w:val="-7"/>
                <w:sz w:val="24"/>
                <w:szCs w:val="24"/>
              </w:rPr>
              <w:t>https://enrd.ec.europa.eu</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7. </w:t>
            </w:r>
            <w:r>
              <w:rPr>
                <w:rFonts w:ascii="Times New Roman" w:hAnsi="Times New Roman"/>
                <w:bCs/>
                <w:color w:val="222222"/>
                <w:spacing w:val="-7"/>
                <w:sz w:val="24"/>
                <w:szCs w:val="24"/>
              </w:rPr>
              <w:t>https://www.mtitc.government.bg/sites/default/files/koncepciyazarazvitienaiivbulgariyado2030.pdf</w:t>
            </w:r>
          </w:p>
        </w:tc>
      </w:tr>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8. </w:t>
            </w:r>
            <w:r>
              <w:rPr>
                <w:rFonts w:ascii="Times New Roman" w:hAnsi="Times New Roman"/>
                <w:bCs/>
                <w:color w:val="222222"/>
                <w:spacing w:val="-7"/>
                <w:sz w:val="24"/>
                <w:szCs w:val="24"/>
              </w:rPr>
              <w:t>https://www.mzh.government.bg</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проф. д-р Марина Николова)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Елена Йорданова)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Виолета Блажева)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гл. ас. д-р Илияна Кръстева)</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Елена Йорданова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