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93700A" w14:textId="77777777" w:rsidR="00A34223" w:rsidRPr="00C32E02" w:rsidRDefault="00A34223" w:rsidP="00A34223">
      <w:pPr>
        <w:pStyle w:val="Title"/>
        <w:rPr>
          <w:sz w:val="28"/>
          <w:szCs w:val="28"/>
          <w:lang w:val="ru-RU"/>
        </w:rPr>
      </w:pPr>
      <w:r w:rsidRPr="00C10B36">
        <w:rPr>
          <w:sz w:val="28"/>
          <w:szCs w:val="28"/>
        </w:rPr>
        <w:t>РЕПУБЛИКА БЪЛГАРИЯ</w:t>
      </w:r>
    </w:p>
    <w:p w14:paraId="733E0306" w14:textId="77777777" w:rsidR="00A34223" w:rsidRPr="00C10B36" w:rsidRDefault="00A34223" w:rsidP="00A34223">
      <w:pPr>
        <w:spacing w:line="240" w:lineRule="atLeast"/>
        <w:jc w:val="center"/>
        <w:rPr>
          <w:rFonts w:ascii="Times New Roman" w:hAnsi="Times New Roman"/>
          <w:b/>
          <w:sz w:val="28"/>
          <w:szCs w:val="28"/>
          <w:lang w:val="bg-BG"/>
        </w:rPr>
      </w:pPr>
      <w:r w:rsidRPr="00C10B36">
        <w:rPr>
          <w:rFonts w:ascii="Times New Roman" w:hAnsi="Times New Roman"/>
          <w:b/>
          <w:sz w:val="28"/>
          <w:szCs w:val="28"/>
          <w:lang w:val="bg-BG"/>
        </w:rPr>
        <w:t>СТОПАНСКА АКАДЕМИЯ “Д. А. ЦЕНОВ” – СВИЩОВ</w:t>
      </w:r>
    </w:p>
    <w:p w14:paraId="2D0703C1" w14:textId="77777777" w:rsidR="00A34223" w:rsidRPr="00C10B36" w:rsidRDefault="00A34223" w:rsidP="00A34223">
      <w:pPr>
        <w:spacing w:line="240" w:lineRule="atLeast"/>
        <w:jc w:val="center"/>
        <w:rPr>
          <w:rFonts w:ascii="Times New Roman" w:hAnsi="Times New Roman"/>
          <w:sz w:val="24"/>
          <w:szCs w:val="24"/>
          <w:lang w:val="bg-BG"/>
        </w:rPr>
      </w:pPr>
    </w:p>
    <w:tbl>
      <w:tblPr>
        <w:tblW w:w="4975" w:type="pct"/>
        <w:tblInd w:w="76" w:type="dxa"/>
        <w:tblLook w:val="0000" w:firstRow="0" w:lastRow="0" w:firstColumn="0" w:lastColumn="0" w:noHBand="0" w:noVBand="0"/>
      </w:tblPr>
      <w:tblGrid>
        <w:gridCol w:w="5302"/>
        <w:gridCol w:w="5400"/>
      </w:tblGrid>
      <w:tr w:rsidR="00A34223" w:rsidRPr="00C10B36" w14:paraId="553643BB" w14:textId="77777777" w:rsidTr="00C10B36">
        <w:tc>
          <w:tcPr>
            <w:tcW w:w="2477" w:type="pct"/>
            <w:tcBorders>
              <w:top w:val="single" w:sz="6" w:space="0" w:color="auto"/>
              <w:left w:val="single" w:sz="6" w:space="0" w:color="auto"/>
              <w:bottom w:val="single" w:sz="6" w:space="0" w:color="auto"/>
              <w:right w:val="single" w:sz="6" w:space="0" w:color="auto"/>
            </w:tcBorders>
            <w:shd w:val="clear" w:color="auto" w:fill="E0E0E0"/>
            <w:vAlign w:val="center"/>
          </w:tcPr>
          <w:p w14:paraId="0127BF49" w14:textId="77777777" w:rsidR="00A34223" w:rsidRPr="00C10B36" w:rsidRDefault="00A34223" w:rsidP="00DD3041">
            <w:pPr>
              <w:pStyle w:val="Heading6"/>
              <w:jc w:val="center"/>
              <w:rPr>
                <w:sz w:val="28"/>
                <w:szCs w:val="28"/>
              </w:rPr>
            </w:pPr>
            <w:r w:rsidRPr="00C10B36">
              <w:rPr>
                <w:sz w:val="28"/>
                <w:szCs w:val="28"/>
              </w:rPr>
              <w:t>Факултет</w:t>
            </w:r>
          </w:p>
          <w:p w14:paraId="6CE20186" w14:textId="2E14CDC4" w:rsidR="00A34223" w:rsidRPr="00C10B36" w:rsidRDefault="00A34223" w:rsidP="00551A85">
            <w:pPr>
              <w:pStyle w:val="Heading6"/>
              <w:jc w:val="center"/>
              <w:rPr>
                <w:sz w:val="28"/>
                <w:szCs w:val="28"/>
              </w:rPr>
            </w:pPr>
            <w:r w:rsidRPr="00C10B36">
              <w:rPr>
                <w:sz w:val="28"/>
                <w:szCs w:val="28"/>
              </w:rPr>
              <w:t>“</w:t>
            </w:r>
            <w:r w:rsidR="00D00320">
              <w:rPr>
                <w:sz w:val="28"/>
                <w:szCs w:val="28"/>
                <w:lang w:val="en-US"/>
              </w:rPr>
              <w:t>ПРОИЗВОДСТВЕН И ТЪРГОВСКИ БИЗНЕС</w:t>
            </w:r>
            <w:r w:rsidRPr="00C10B36">
              <w:rPr>
                <w:sz w:val="28"/>
                <w:szCs w:val="28"/>
              </w:rPr>
              <w:t>”</w:t>
            </w:r>
          </w:p>
        </w:tc>
        <w:tc>
          <w:tcPr>
            <w:tcW w:w="2523" w:type="pct"/>
            <w:tcBorders>
              <w:top w:val="single" w:sz="6" w:space="0" w:color="auto"/>
              <w:left w:val="single" w:sz="6" w:space="0" w:color="auto"/>
              <w:bottom w:val="single" w:sz="6" w:space="0" w:color="auto"/>
              <w:right w:val="single" w:sz="6" w:space="0" w:color="auto"/>
            </w:tcBorders>
            <w:shd w:val="clear" w:color="auto" w:fill="E0E0E0"/>
            <w:vAlign w:val="center"/>
          </w:tcPr>
          <w:p w14:paraId="35615FC0" w14:textId="77777777" w:rsidR="00551A85" w:rsidRPr="00C10B36" w:rsidRDefault="00A34223" w:rsidP="00551A85">
            <w:pPr>
              <w:pStyle w:val="Heading7"/>
              <w:jc w:val="center"/>
              <w:rPr>
                <w:sz w:val="28"/>
                <w:szCs w:val="28"/>
              </w:rPr>
            </w:pPr>
            <w:r w:rsidRPr="00C10B36">
              <w:rPr>
                <w:sz w:val="28"/>
                <w:szCs w:val="28"/>
              </w:rPr>
              <w:t xml:space="preserve">Катедра </w:t>
            </w:r>
          </w:p>
          <w:p w14:paraId="73A327AE" w14:textId="6F26B423" w:rsidR="00A34223" w:rsidRPr="00C10B36" w:rsidRDefault="00A34223" w:rsidP="00551A85">
            <w:pPr>
              <w:pStyle w:val="Heading7"/>
              <w:jc w:val="center"/>
              <w:rPr>
                <w:sz w:val="28"/>
                <w:szCs w:val="28"/>
              </w:rPr>
            </w:pPr>
            <w:r w:rsidRPr="00C10B36">
              <w:rPr>
                <w:sz w:val="28"/>
                <w:szCs w:val="28"/>
              </w:rPr>
              <w:t>“</w:t>
            </w:r>
            <w:r w:rsidR="00D00320">
              <w:rPr>
                <w:sz w:val="28"/>
                <w:szCs w:val="28"/>
                <w:lang w:val="en-US"/>
              </w:rPr>
              <w:t>АГРАРНА ИКОНОМИКА</w:t>
            </w:r>
            <w:r w:rsidRPr="00C10B36">
              <w:rPr>
                <w:sz w:val="28"/>
                <w:szCs w:val="28"/>
              </w:rPr>
              <w:t>”</w:t>
            </w:r>
          </w:p>
        </w:tc>
      </w:tr>
      <w:tr w:rsidR="00D06A7F" w:rsidRPr="00C10B36" w14:paraId="111455DA" w14:textId="77777777" w:rsidTr="00C10B36">
        <w:tc>
          <w:tcPr>
            <w:tcW w:w="2477" w:type="pct"/>
          </w:tcPr>
          <w:p w14:paraId="1DD15126" w14:textId="77777777" w:rsidR="00D06A7F" w:rsidRPr="00C10B36" w:rsidRDefault="00D06A7F" w:rsidP="00DD3041">
            <w:pPr>
              <w:spacing w:line="240" w:lineRule="atLeast"/>
              <w:rPr>
                <w:rFonts w:ascii="Times New Roman" w:hAnsi="Times New Roman"/>
                <w:b/>
                <w:sz w:val="24"/>
                <w:szCs w:val="24"/>
                <w:lang w:val="bg-BG"/>
              </w:rPr>
            </w:pPr>
          </w:p>
        </w:tc>
        <w:tc>
          <w:tcPr>
            <w:tcW w:w="2523" w:type="pct"/>
          </w:tcPr>
          <w:p w14:paraId="0222EE15" w14:textId="77777777" w:rsidR="00D06A7F" w:rsidRPr="00C10B36" w:rsidRDefault="00D06A7F" w:rsidP="00DD3041">
            <w:pPr>
              <w:spacing w:line="240" w:lineRule="atLeast"/>
              <w:jc w:val="right"/>
              <w:rPr>
                <w:rFonts w:ascii="Times New Roman" w:hAnsi="Times New Roman"/>
                <w:sz w:val="24"/>
                <w:szCs w:val="24"/>
                <w:lang w:val="bg-BG"/>
              </w:rPr>
            </w:pPr>
          </w:p>
        </w:tc>
      </w:tr>
      <w:tr w:rsidR="00A34223" w:rsidRPr="00C10B36" w14:paraId="2CE789AD" w14:textId="77777777" w:rsidTr="00C10B36">
        <w:tc>
          <w:tcPr>
            <w:tcW w:w="2477" w:type="pct"/>
          </w:tcPr>
          <w:p w14:paraId="542E44D8" w14:textId="77777777" w:rsidR="00A34223" w:rsidRPr="00C10B36" w:rsidRDefault="00A34223" w:rsidP="00DD3041">
            <w:pPr>
              <w:spacing w:line="240" w:lineRule="atLeast"/>
              <w:rPr>
                <w:rFonts w:ascii="Times New Roman" w:hAnsi="Times New Roman"/>
                <w:b/>
                <w:sz w:val="24"/>
                <w:szCs w:val="24"/>
                <w:lang w:val="bg-BG"/>
              </w:rPr>
            </w:pPr>
            <w:r w:rsidRPr="00C10B36">
              <w:rPr>
                <w:rFonts w:ascii="Times New Roman" w:hAnsi="Times New Roman"/>
                <w:b/>
                <w:sz w:val="24"/>
                <w:szCs w:val="24"/>
                <w:lang w:val="bg-BG"/>
              </w:rPr>
              <w:t>Утвърждавам:</w:t>
            </w:r>
          </w:p>
        </w:tc>
        <w:tc>
          <w:tcPr>
            <w:tcW w:w="2523" w:type="pct"/>
          </w:tcPr>
          <w:p w14:paraId="0E13E93D" w14:textId="77777777" w:rsidR="00A34223" w:rsidRPr="00C10B36" w:rsidRDefault="00A34223" w:rsidP="00DD3041">
            <w:pPr>
              <w:spacing w:line="240" w:lineRule="atLeast"/>
              <w:jc w:val="right"/>
              <w:rPr>
                <w:rFonts w:ascii="Times New Roman" w:hAnsi="Times New Roman"/>
                <w:sz w:val="24"/>
                <w:szCs w:val="24"/>
                <w:lang w:val="bg-BG"/>
              </w:rPr>
            </w:pPr>
          </w:p>
        </w:tc>
      </w:tr>
      <w:tr w:rsidR="00A34223" w:rsidRPr="00C32E02" w14:paraId="1BA906FB" w14:textId="77777777" w:rsidTr="00C10B36">
        <w:tc>
          <w:tcPr>
            <w:tcW w:w="2477" w:type="pct"/>
          </w:tcPr>
          <w:p w14:paraId="49997462" w14:textId="77777777" w:rsidR="00A34223" w:rsidRPr="00C10B36" w:rsidRDefault="001E60F5" w:rsidP="00BE4678">
            <w:pPr>
              <w:spacing w:line="240" w:lineRule="atLeast"/>
              <w:rPr>
                <w:rFonts w:ascii="Times New Roman" w:hAnsi="Times New Roman"/>
                <w:sz w:val="24"/>
                <w:szCs w:val="24"/>
              </w:rPr>
            </w:pPr>
            <w:r w:rsidRPr="00C10B36">
              <w:rPr>
                <w:rFonts w:ascii="Times New Roman" w:hAnsi="Times New Roman"/>
                <w:sz w:val="24"/>
                <w:szCs w:val="24"/>
              </w:rPr>
              <w:t xml:space="preserve">               </w:t>
            </w:r>
            <w:r w:rsidR="00A34223" w:rsidRPr="00C10B36">
              <w:rPr>
                <w:rFonts w:ascii="Times New Roman" w:hAnsi="Times New Roman"/>
                <w:sz w:val="24"/>
                <w:szCs w:val="24"/>
                <w:lang w:val="bg-BG"/>
              </w:rPr>
              <w:t xml:space="preserve">Декан: </w:t>
            </w:r>
            <w:r w:rsidRPr="00C10B36">
              <w:rPr>
                <w:rFonts w:ascii="Times New Roman" w:hAnsi="Times New Roman"/>
                <w:sz w:val="24"/>
                <w:szCs w:val="24"/>
              </w:rPr>
              <w:t xml:space="preserve"> </w:t>
            </w:r>
            <w:r w:rsidR="005A0423" w:rsidRPr="00C10B36">
              <w:rPr>
                <w:rFonts w:ascii="Times New Roman" w:hAnsi="Times New Roman"/>
                <w:sz w:val="24"/>
                <w:szCs w:val="24"/>
              </w:rPr>
              <w:t>…...……………...</w:t>
            </w:r>
            <w:r w:rsidR="00C10B36" w:rsidRPr="00C10B36">
              <w:rPr>
                <w:rFonts w:ascii="Times New Roman" w:hAnsi="Times New Roman"/>
                <w:sz w:val="24"/>
                <w:szCs w:val="24"/>
              </w:rPr>
              <w:t>..........................</w:t>
            </w:r>
          </w:p>
          <w:p w14:paraId="1F12B8D5" w14:textId="1BD794CE" w:rsidR="00A34223" w:rsidRPr="00C10B36" w:rsidRDefault="007D4A46" w:rsidP="001E60F5">
            <w:pPr>
              <w:spacing w:line="240" w:lineRule="atLeast"/>
              <w:jc w:val="right"/>
              <w:rPr>
                <w:rFonts w:ascii="Times New Roman" w:hAnsi="Times New Roman"/>
                <w:sz w:val="24"/>
                <w:szCs w:val="24"/>
                <w:lang w:val="bg-BG"/>
              </w:rPr>
            </w:pPr>
            <w:r>
              <w:rPr>
                <w:rFonts w:ascii="Times New Roman" w:hAnsi="Times New Roman"/>
                <w:sz w:val="24"/>
                <w:szCs w:val="24"/>
              </w:rPr>
              <w:t>(</w:t>
            </w:r>
            <w:r w:rsidR="008564BE">
              <w:rPr>
                <w:rFonts w:ascii="Times New Roman" w:hAnsi="Times New Roman"/>
                <w:sz w:val="24"/>
                <w:szCs w:val="24"/>
              </w:rPr>
              <w:t>проф. д-р Любчо Варамезов</w:t>
            </w:r>
            <w:r>
              <w:rPr>
                <w:rFonts w:ascii="Times New Roman" w:hAnsi="Times New Roman"/>
                <w:sz w:val="24"/>
                <w:szCs w:val="24"/>
              </w:rPr>
              <w:t>)</w:t>
            </w:r>
          </w:p>
        </w:tc>
        <w:tc>
          <w:tcPr>
            <w:tcW w:w="2523" w:type="pct"/>
          </w:tcPr>
          <w:p w14:paraId="2C498611" w14:textId="45C6BBE8" w:rsidR="00A34223" w:rsidRPr="00C10B36" w:rsidRDefault="00621AC0" w:rsidP="00803E86">
            <w:pPr>
              <w:spacing w:line="240" w:lineRule="atLeast"/>
              <w:jc w:val="right"/>
              <w:rPr>
                <w:rFonts w:ascii="Times New Roman" w:hAnsi="Times New Roman"/>
                <w:sz w:val="22"/>
                <w:szCs w:val="22"/>
                <w:lang w:val="bg-BG"/>
              </w:rPr>
            </w:pPr>
            <w:r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Ф</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A434E6" w:rsidRPr="00C10B36">
              <w:rPr>
                <w:rFonts w:ascii="Times New Roman" w:hAnsi="Times New Roman"/>
                <w:sz w:val="22"/>
                <w:szCs w:val="22"/>
                <w:lang w:val="bg-BG"/>
              </w:rPr>
              <w:t xml:space="preserve"> </w:t>
            </w:r>
            <w:r w:rsidR="00803E86">
              <w:rPr>
                <w:rFonts w:ascii="Times New Roman" w:hAnsi="Times New Roman"/>
                <w:sz w:val="22"/>
                <w:szCs w:val="22"/>
                <w:lang w:val="bg-BG"/>
              </w:rPr>
              <w:t xml:space="preserve">Протокол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6</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17.12.2024</w:t>
            </w:r>
            <w:r w:rsidRPr="00C10B36">
              <w:rPr>
                <w:rFonts w:ascii="Times New Roman" w:hAnsi="Times New Roman"/>
                <w:sz w:val="22"/>
                <w:szCs w:val="22"/>
                <w:lang w:val="bg-BG"/>
              </w:rPr>
              <w:t xml:space="preserve"> г.</w:t>
            </w:r>
            <w:r w:rsidR="008D3DCC" w:rsidRPr="00C10B36">
              <w:rPr>
                <w:rFonts w:ascii="Times New Roman" w:hAnsi="Times New Roman"/>
                <w:sz w:val="22"/>
                <w:szCs w:val="22"/>
                <w:lang w:val="ru-RU"/>
              </w:rPr>
              <w:br/>
            </w:r>
            <w:r w:rsidR="00A34223"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К</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803E86">
              <w:rPr>
                <w:rFonts w:ascii="Times New Roman" w:hAnsi="Times New Roman"/>
                <w:sz w:val="22"/>
                <w:szCs w:val="22"/>
                <w:lang w:val="bg-BG"/>
              </w:rPr>
              <w:t xml:space="preserve"> Протокол</w:t>
            </w:r>
            <w:r w:rsidR="00A434E6" w:rsidRPr="00C10B36">
              <w:rPr>
                <w:rFonts w:ascii="Times New Roman" w:hAnsi="Times New Roman"/>
                <w:sz w:val="22"/>
                <w:szCs w:val="22"/>
                <w:lang w:val="bg-BG"/>
              </w:rPr>
              <w:t xml:space="preserve">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6</w:t>
            </w:r>
            <w:r w:rsidR="00A434E6" w:rsidRPr="00C10B36">
              <w:rPr>
                <w:rFonts w:ascii="Times New Roman" w:hAnsi="Times New Roman"/>
                <w:sz w:val="22"/>
                <w:szCs w:val="22"/>
                <w:lang w:val="bg-BG"/>
              </w:rPr>
              <w:t xml:space="preserve"> </w:t>
            </w:r>
            <w:r w:rsidR="00DD4074"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12.12.2024</w:t>
            </w:r>
            <w:r w:rsidR="00A34223" w:rsidRPr="00C10B36">
              <w:rPr>
                <w:rFonts w:ascii="Times New Roman" w:hAnsi="Times New Roman"/>
                <w:sz w:val="22"/>
                <w:szCs w:val="22"/>
                <w:lang w:val="bg-BG"/>
              </w:rPr>
              <w:t xml:space="preserve"> г.</w:t>
            </w:r>
          </w:p>
        </w:tc>
      </w:tr>
      <w:tr w:rsidR="00A34223" w:rsidRPr="00C10B36" w14:paraId="650236CF" w14:textId="77777777" w:rsidTr="00C10B36">
        <w:tc>
          <w:tcPr>
            <w:tcW w:w="5000" w:type="pct"/>
            <w:gridSpan w:val="2"/>
          </w:tcPr>
          <w:p w14:paraId="0A1F758C" w14:textId="77777777" w:rsidR="00DD3041" w:rsidRPr="00C10B36" w:rsidRDefault="00DD3041" w:rsidP="00C37CC3">
            <w:pPr>
              <w:rPr>
                <w:rFonts w:ascii="Times New Roman" w:hAnsi="Times New Roman"/>
                <w:b/>
                <w:sz w:val="24"/>
                <w:szCs w:val="24"/>
                <w:lang w:val="bg-BG"/>
              </w:rPr>
            </w:pPr>
          </w:p>
          <w:p w14:paraId="73ED2584" w14:textId="77777777" w:rsidR="00DD3041" w:rsidRPr="00C10B36" w:rsidRDefault="00DD3041" w:rsidP="00DD3041">
            <w:pPr>
              <w:jc w:val="center"/>
              <w:rPr>
                <w:rFonts w:ascii="Times New Roman" w:hAnsi="Times New Roman"/>
                <w:b/>
                <w:sz w:val="24"/>
                <w:szCs w:val="24"/>
                <w:lang w:val="bg-BG"/>
              </w:rPr>
            </w:pPr>
          </w:p>
          <w:p w14:paraId="11ABD868" w14:textId="77777777" w:rsidR="00B22449" w:rsidRDefault="00B22449" w:rsidP="00B22449">
            <w:pPr>
              <w:rPr>
                <w:rFonts w:ascii="Times New Roman" w:hAnsi="Times New Roman"/>
                <w:b/>
                <w:sz w:val="24"/>
                <w:szCs w:val="24"/>
                <w:lang w:val="bg-BG"/>
              </w:rPr>
            </w:pPr>
          </w:p>
          <w:p w14:paraId="21CD1BD5" w14:textId="77777777" w:rsidR="00B22449" w:rsidRPr="00C10B36" w:rsidRDefault="00B22449" w:rsidP="00DD3041">
            <w:pPr>
              <w:jc w:val="center"/>
              <w:rPr>
                <w:rFonts w:ascii="Times New Roman" w:hAnsi="Times New Roman"/>
                <w:b/>
                <w:sz w:val="24"/>
                <w:szCs w:val="24"/>
                <w:lang w:val="bg-BG"/>
              </w:rPr>
            </w:pPr>
          </w:p>
          <w:p w14:paraId="082305CD" w14:textId="0899BB91" w:rsidR="00A34223" w:rsidRDefault="00A34223" w:rsidP="00DD3041">
            <w:pPr>
              <w:jc w:val="center"/>
              <w:rPr>
                <w:rFonts w:ascii="Times New Roman" w:hAnsi="Times New Roman"/>
                <w:b/>
                <w:sz w:val="24"/>
                <w:szCs w:val="24"/>
                <w:lang w:val="bg-BG"/>
              </w:rPr>
            </w:pPr>
          </w:p>
          <w:p w14:paraId="0CBD5C7B" w14:textId="57919401" w:rsidR="00B22449" w:rsidRDefault="00B22449" w:rsidP="00DD3041">
            <w:pPr>
              <w:jc w:val="center"/>
              <w:rPr>
                <w:rFonts w:ascii="Times New Roman" w:hAnsi="Times New Roman"/>
                <w:b/>
                <w:sz w:val="24"/>
                <w:szCs w:val="24"/>
                <w:lang w:val="bg-BG"/>
              </w:rPr>
            </w:pPr>
          </w:p>
          <w:p w14:paraId="06E7C27C" w14:textId="77777777" w:rsidR="00B22449" w:rsidRPr="00C10B36" w:rsidRDefault="00B22449" w:rsidP="00DD3041">
            <w:pPr>
              <w:jc w:val="center"/>
              <w:rPr>
                <w:rFonts w:ascii="Times New Roman" w:hAnsi="Times New Roman"/>
                <w:b/>
                <w:sz w:val="24"/>
                <w:szCs w:val="24"/>
                <w:lang w:val="bg-BG"/>
              </w:rPr>
            </w:pPr>
          </w:p>
          <w:p w14:paraId="42A22DAA" w14:textId="77777777" w:rsidR="00A34223" w:rsidRPr="00C10B36" w:rsidRDefault="00A34223" w:rsidP="00DD3041">
            <w:pPr>
              <w:jc w:val="center"/>
              <w:rPr>
                <w:rFonts w:ascii="Times New Roman" w:hAnsi="Times New Roman"/>
                <w:b/>
                <w:sz w:val="36"/>
                <w:szCs w:val="36"/>
                <w:lang w:val="bg-BG"/>
              </w:rPr>
            </w:pPr>
            <w:r w:rsidRPr="00C10B36">
              <w:rPr>
                <w:rFonts w:ascii="Times New Roman" w:hAnsi="Times New Roman"/>
                <w:b/>
                <w:sz w:val="36"/>
                <w:szCs w:val="36"/>
                <w:lang w:val="bg-BG"/>
              </w:rPr>
              <w:t>УЧЕБНА ПРОГРАМА</w:t>
            </w:r>
          </w:p>
          <w:p w14:paraId="62BEA254" w14:textId="77777777" w:rsidR="00A34223" w:rsidRPr="00C10B36" w:rsidRDefault="00A34223" w:rsidP="00DD3041">
            <w:pPr>
              <w:jc w:val="center"/>
              <w:rPr>
                <w:rFonts w:ascii="Times New Roman" w:hAnsi="Times New Roman"/>
                <w:b/>
                <w:sz w:val="24"/>
                <w:szCs w:val="24"/>
                <w:lang w:val="bg-BG"/>
              </w:rPr>
            </w:pPr>
          </w:p>
          <w:p w14:paraId="46666CF9" w14:textId="77777777" w:rsidR="00A34223" w:rsidRPr="00C10B36" w:rsidRDefault="00865DDB" w:rsidP="00DD3041">
            <w:pPr>
              <w:jc w:val="center"/>
              <w:rPr>
                <w:rFonts w:ascii="Times New Roman" w:hAnsi="Times New Roman"/>
                <w:b/>
                <w:sz w:val="24"/>
                <w:szCs w:val="24"/>
                <w:lang w:val="bg-BG"/>
              </w:rPr>
            </w:pPr>
            <w:r w:rsidRPr="00C10B36">
              <w:rPr>
                <w:rFonts w:ascii="Times New Roman" w:hAnsi="Times New Roman"/>
                <w:b/>
                <w:sz w:val="24"/>
                <w:szCs w:val="24"/>
                <w:lang w:val="bg-BG"/>
              </w:rPr>
              <w:t>на</w:t>
            </w:r>
          </w:p>
          <w:p w14:paraId="626F5AFB" w14:textId="77777777" w:rsidR="00A34223" w:rsidRPr="00C10B36" w:rsidRDefault="00A34223" w:rsidP="00DD3041">
            <w:pPr>
              <w:jc w:val="center"/>
              <w:rPr>
                <w:rFonts w:ascii="Times New Roman" w:hAnsi="Times New Roman"/>
                <w:b/>
                <w:sz w:val="24"/>
                <w:szCs w:val="24"/>
                <w:lang w:val="bg-BG"/>
              </w:rPr>
            </w:pPr>
          </w:p>
        </w:tc>
      </w:tr>
      <w:tr w:rsidR="00A34223" w:rsidRPr="00C10B36" w14:paraId="6CF4027D" w14:textId="77777777" w:rsidTr="00C10B36">
        <w:tc>
          <w:tcPr>
            <w:tcW w:w="5000" w:type="pct"/>
            <w:gridSpan w:val="2"/>
          </w:tcPr>
          <w:p w14:paraId="20FD850F" w14:textId="77777777" w:rsidR="00016AE2" w:rsidRPr="00C10B36" w:rsidRDefault="00A34223" w:rsidP="00DD3041">
            <w:pPr>
              <w:pStyle w:val="Heading1"/>
              <w:spacing w:line="240" w:lineRule="auto"/>
              <w:rPr>
                <w:sz w:val="28"/>
                <w:szCs w:val="28"/>
              </w:rPr>
            </w:pPr>
            <w:r w:rsidRPr="00C10B36">
              <w:rPr>
                <w:sz w:val="36"/>
                <w:szCs w:val="36"/>
              </w:rPr>
              <w:t>Учебна дисциплина</w:t>
            </w:r>
          </w:p>
          <w:p w14:paraId="38E64C78" w14:textId="77777777" w:rsidR="00016AE2" w:rsidRPr="00C10B36" w:rsidRDefault="00016AE2" w:rsidP="00DD3041">
            <w:pPr>
              <w:pStyle w:val="Heading1"/>
              <w:spacing w:line="240" w:lineRule="auto"/>
              <w:rPr>
                <w:sz w:val="28"/>
                <w:szCs w:val="28"/>
              </w:rPr>
            </w:pPr>
          </w:p>
          <w:p w14:paraId="76105E06" w14:textId="7423985B" w:rsidR="00A34223" w:rsidRPr="00C10B36" w:rsidRDefault="00A34223" w:rsidP="00EB040E">
            <w:pPr>
              <w:pStyle w:val="Heading1"/>
              <w:spacing w:line="240" w:lineRule="auto"/>
              <w:rPr>
                <w:sz w:val="28"/>
                <w:szCs w:val="28"/>
              </w:rPr>
            </w:pPr>
            <w:r w:rsidRPr="00C10B36">
              <w:rPr>
                <w:sz w:val="28"/>
                <w:szCs w:val="28"/>
              </w:rPr>
              <w:t>“</w:t>
            </w:r>
            <w:r w:rsidR="008564BE">
              <w:rPr>
                <w:sz w:val="28"/>
                <w:szCs w:val="28"/>
                <w:lang w:val="en-US"/>
              </w:rPr>
              <w:t>Управление на човешките ресурси в агробизнеса</w:t>
            </w:r>
            <w:r w:rsidRPr="00C10B36">
              <w:rPr>
                <w:sz w:val="28"/>
                <w:szCs w:val="28"/>
              </w:rPr>
              <w:t>”</w:t>
            </w:r>
          </w:p>
        </w:tc>
      </w:tr>
      <w:tr w:rsidR="00A34223" w:rsidRPr="00C32E02" w14:paraId="2478F480" w14:textId="77777777" w:rsidTr="00C10B36">
        <w:tc>
          <w:tcPr>
            <w:tcW w:w="5000" w:type="pct"/>
            <w:gridSpan w:val="2"/>
          </w:tcPr>
          <w:p w14:paraId="68106E6B" w14:textId="77777777" w:rsidR="00A34223" w:rsidRPr="00C10B36" w:rsidRDefault="00A34223" w:rsidP="00DD3041">
            <w:pPr>
              <w:pStyle w:val="Heading1"/>
              <w:spacing w:line="240" w:lineRule="auto"/>
              <w:rPr>
                <w:sz w:val="24"/>
                <w:szCs w:val="24"/>
              </w:rPr>
            </w:pPr>
          </w:p>
          <w:p w14:paraId="5968E632" w14:textId="1498DC8A" w:rsidR="00D401A5" w:rsidRPr="00C10B36" w:rsidRDefault="00D401A5" w:rsidP="00D401A5">
            <w:pPr>
              <w:spacing w:line="240" w:lineRule="exact"/>
              <w:jc w:val="center"/>
              <w:rPr>
                <w:rFonts w:ascii="Times New Roman" w:hAnsi="Times New Roman"/>
                <w:b/>
                <w:sz w:val="24"/>
                <w:szCs w:val="24"/>
                <w:lang w:val="ru-RU"/>
              </w:rPr>
            </w:pPr>
            <w:r w:rsidRPr="00C10B36">
              <w:rPr>
                <w:rFonts w:ascii="Times New Roman" w:hAnsi="Times New Roman"/>
                <w:b/>
                <w:sz w:val="24"/>
                <w:szCs w:val="24"/>
                <w:lang w:val="bg-BG"/>
              </w:rPr>
              <w:t xml:space="preserve">Код на дисциплината: </w:t>
            </w:r>
            <w:r w:rsidR="008564BE">
              <w:rPr>
                <w:rFonts w:ascii="Times New Roman" w:hAnsi="Times New Roman"/>
                <w:b/>
                <w:sz w:val="24"/>
                <w:szCs w:val="24"/>
              </w:rPr>
              <w:t>ФПТБ-КАИ-М-324</w:t>
            </w:r>
          </w:p>
          <w:p w14:paraId="2853F883" w14:textId="77777777" w:rsidR="00D401A5" w:rsidRPr="00C10B36" w:rsidRDefault="00D401A5" w:rsidP="00D401A5">
            <w:pPr>
              <w:spacing w:line="240" w:lineRule="exact"/>
              <w:jc w:val="center"/>
              <w:rPr>
                <w:rFonts w:ascii="Times New Roman" w:hAnsi="Times New Roman"/>
                <w:b/>
                <w:sz w:val="24"/>
                <w:szCs w:val="24"/>
                <w:lang w:val="bg-BG"/>
              </w:rPr>
            </w:pPr>
          </w:p>
          <w:p w14:paraId="38718618" w14:textId="475148D0" w:rsidR="00D401A5" w:rsidRPr="00C10B36" w:rsidRDefault="00E671AD" w:rsidP="00D401A5">
            <w:pPr>
              <w:spacing w:line="240" w:lineRule="exact"/>
              <w:jc w:val="right"/>
              <w:rPr>
                <w:rFonts w:ascii="Times New Roman" w:hAnsi="Times New Roman"/>
                <w:b/>
                <w:sz w:val="24"/>
                <w:szCs w:val="24"/>
                <w:lang w:val="bg-BG"/>
              </w:rPr>
            </w:pPr>
            <w:r w:rsidRPr="00C10B36">
              <w:rPr>
                <w:rFonts w:ascii="Times New Roman" w:hAnsi="Times New Roman"/>
                <w:b/>
                <w:sz w:val="24"/>
                <w:szCs w:val="24"/>
                <w:lang w:val="bg-BG"/>
              </w:rPr>
              <w:t>Брой кредити по учебен план: (</w:t>
            </w:r>
            <w:r w:rsidR="008564BE">
              <w:rPr>
                <w:rFonts w:ascii="Times New Roman" w:hAnsi="Times New Roman"/>
                <w:b/>
                <w:sz w:val="24"/>
                <w:szCs w:val="24"/>
              </w:rPr>
              <w:t>6</w:t>
            </w:r>
            <w:r w:rsidR="00D401A5" w:rsidRPr="00C10B36">
              <w:rPr>
                <w:rFonts w:ascii="Times New Roman" w:hAnsi="Times New Roman"/>
                <w:b/>
                <w:sz w:val="24"/>
                <w:szCs w:val="24"/>
                <w:lang w:val="bg-BG"/>
              </w:rPr>
              <w:t>)</w:t>
            </w:r>
          </w:p>
          <w:p w14:paraId="76320BA6" w14:textId="77777777" w:rsidR="00845130" w:rsidRPr="00C10B36" w:rsidRDefault="00845130" w:rsidP="00DD3041">
            <w:pPr>
              <w:rPr>
                <w:rFonts w:ascii="Times New Roman" w:hAnsi="Times New Roman"/>
                <w:sz w:val="24"/>
                <w:szCs w:val="24"/>
                <w:lang w:val="bg-BG"/>
              </w:rPr>
            </w:pPr>
          </w:p>
          <w:p w14:paraId="78F5E3B3" w14:textId="77777777" w:rsidR="00845130" w:rsidRPr="00C10B36" w:rsidRDefault="00845130" w:rsidP="00DD3041">
            <w:pPr>
              <w:rPr>
                <w:rFonts w:ascii="Times New Roman" w:hAnsi="Times New Roman"/>
                <w:sz w:val="24"/>
                <w:szCs w:val="24"/>
                <w:lang w:val="bg-BG"/>
              </w:rPr>
            </w:pPr>
          </w:p>
          <w:p w14:paraId="35DBBBB7" w14:textId="77777777" w:rsidR="00B22449" w:rsidRPr="00C10B36" w:rsidRDefault="00B22449" w:rsidP="00DD3041">
            <w:pPr>
              <w:rPr>
                <w:rFonts w:ascii="Times New Roman" w:hAnsi="Times New Roman"/>
                <w:sz w:val="24"/>
                <w:szCs w:val="24"/>
                <w:lang w:val="bg-BG"/>
              </w:rPr>
            </w:pPr>
          </w:p>
          <w:p w14:paraId="13FEEC97" w14:textId="77777777" w:rsidR="00A34223" w:rsidRPr="00C10B36" w:rsidRDefault="00A34223" w:rsidP="00DD3041">
            <w:pPr>
              <w:rPr>
                <w:rFonts w:ascii="Times New Roman" w:hAnsi="Times New Roman"/>
                <w:sz w:val="24"/>
                <w:szCs w:val="24"/>
                <w:lang w:val="bg-BG"/>
              </w:rPr>
            </w:pPr>
          </w:p>
          <w:p w14:paraId="35C722B1" w14:textId="77777777" w:rsidR="00A34223" w:rsidRPr="00C10B36" w:rsidRDefault="00A34223" w:rsidP="00DD3041">
            <w:pPr>
              <w:rPr>
                <w:rFonts w:ascii="Times New Roman" w:hAnsi="Times New Roman"/>
                <w:sz w:val="24"/>
                <w:szCs w:val="24"/>
                <w:lang w:val="bg-BG"/>
              </w:rPr>
            </w:pPr>
          </w:p>
          <w:p w14:paraId="338A9EDE" w14:textId="77777777" w:rsidR="0003321F" w:rsidRPr="00C10B36" w:rsidRDefault="0003321F" w:rsidP="00DD3041">
            <w:pPr>
              <w:rPr>
                <w:rFonts w:ascii="Times New Roman" w:hAnsi="Times New Roman"/>
                <w:sz w:val="24"/>
                <w:szCs w:val="24"/>
                <w:lang w:val="bg-BG"/>
              </w:rPr>
            </w:pPr>
          </w:p>
          <w:p w14:paraId="7829B9AF" w14:textId="77777777" w:rsidR="00A34223" w:rsidRDefault="00A34223" w:rsidP="00DD3041">
            <w:pPr>
              <w:rPr>
                <w:rFonts w:ascii="Times New Roman" w:hAnsi="Times New Roman"/>
                <w:sz w:val="24"/>
                <w:szCs w:val="24"/>
                <w:lang w:val="bg-BG"/>
              </w:rPr>
            </w:pPr>
          </w:p>
          <w:p w14:paraId="4946C3F9" w14:textId="77777777" w:rsidR="00B22449" w:rsidRDefault="00B22449" w:rsidP="00DD3041">
            <w:pPr>
              <w:rPr>
                <w:rFonts w:ascii="Times New Roman" w:hAnsi="Times New Roman"/>
                <w:sz w:val="24"/>
                <w:szCs w:val="24"/>
                <w:lang w:val="bg-BG"/>
              </w:rPr>
            </w:pPr>
          </w:p>
          <w:p w14:paraId="33444493" w14:textId="77777777" w:rsidR="00B22449" w:rsidRDefault="00B22449" w:rsidP="00DD3041">
            <w:pPr>
              <w:rPr>
                <w:rFonts w:ascii="Times New Roman" w:hAnsi="Times New Roman"/>
                <w:sz w:val="24"/>
                <w:szCs w:val="24"/>
                <w:lang w:val="bg-BG"/>
              </w:rPr>
            </w:pPr>
          </w:p>
          <w:p w14:paraId="04AAD795" w14:textId="0998C124" w:rsidR="00B22449" w:rsidRDefault="00B22449" w:rsidP="00DD3041">
            <w:pPr>
              <w:rPr>
                <w:rFonts w:ascii="Times New Roman" w:hAnsi="Times New Roman"/>
                <w:sz w:val="24"/>
                <w:szCs w:val="24"/>
                <w:lang w:val="bg-BG"/>
              </w:rPr>
            </w:pPr>
          </w:p>
          <w:p w14:paraId="44362811" w14:textId="6CABF189" w:rsidR="00851011" w:rsidRDefault="00851011" w:rsidP="00DD3041">
            <w:pPr>
              <w:rPr>
                <w:rFonts w:ascii="Times New Roman" w:hAnsi="Times New Roman"/>
                <w:sz w:val="24"/>
                <w:szCs w:val="24"/>
                <w:lang w:val="bg-BG"/>
              </w:rPr>
            </w:pPr>
          </w:p>
          <w:p w14:paraId="1B5DFB0D" w14:textId="77777777" w:rsidR="00851011" w:rsidRDefault="00851011" w:rsidP="00DD3041">
            <w:pPr>
              <w:rPr>
                <w:rFonts w:ascii="Times New Roman" w:hAnsi="Times New Roman"/>
                <w:sz w:val="24"/>
                <w:szCs w:val="24"/>
                <w:lang w:val="bg-BG"/>
              </w:rPr>
            </w:pPr>
          </w:p>
          <w:p w14:paraId="5D35AC72" w14:textId="77777777" w:rsidR="00B22449" w:rsidRDefault="00B22449" w:rsidP="00DD3041">
            <w:pPr>
              <w:rPr>
                <w:rFonts w:ascii="Times New Roman" w:hAnsi="Times New Roman"/>
                <w:sz w:val="24"/>
                <w:szCs w:val="24"/>
                <w:lang w:val="bg-BG"/>
              </w:rPr>
            </w:pPr>
          </w:p>
          <w:p w14:paraId="0BA1567E" w14:textId="77777777" w:rsidR="00B22449" w:rsidRDefault="00B22449" w:rsidP="00DD3041">
            <w:pPr>
              <w:rPr>
                <w:rFonts w:ascii="Times New Roman" w:hAnsi="Times New Roman"/>
                <w:sz w:val="24"/>
                <w:szCs w:val="24"/>
                <w:lang w:val="bg-BG"/>
              </w:rPr>
            </w:pPr>
          </w:p>
          <w:p w14:paraId="01EAB6F1" w14:textId="477FDBF1" w:rsidR="00B22449" w:rsidRPr="00C10B36" w:rsidRDefault="00B22449" w:rsidP="00DD3041">
            <w:pPr>
              <w:rPr>
                <w:rFonts w:ascii="Times New Roman" w:hAnsi="Times New Roman"/>
                <w:sz w:val="24"/>
                <w:szCs w:val="24"/>
                <w:lang w:val="bg-BG"/>
              </w:rPr>
            </w:pPr>
          </w:p>
        </w:tc>
      </w:tr>
      <w:tr w:rsidR="00845130" w:rsidRPr="00C32E02" w14:paraId="3DE9AAC9" w14:textId="77777777" w:rsidTr="00C10B36">
        <w:tc>
          <w:tcPr>
            <w:tcW w:w="2477" w:type="pct"/>
          </w:tcPr>
          <w:p w14:paraId="4F4887C7" w14:textId="33E592AC" w:rsidR="00845130" w:rsidRPr="00C10B36" w:rsidRDefault="00845130" w:rsidP="006A2C4B">
            <w:pPr>
              <w:pStyle w:val="Heading2"/>
              <w:spacing w:line="240" w:lineRule="auto"/>
              <w:rPr>
                <w:sz w:val="24"/>
                <w:szCs w:val="24"/>
                <w:lang w:val="en-US"/>
              </w:rPr>
            </w:pPr>
            <w:r w:rsidRPr="00C10B36">
              <w:rPr>
                <w:b w:val="0"/>
                <w:bCs/>
                <w:caps w:val="0"/>
                <w:sz w:val="24"/>
                <w:szCs w:val="24"/>
              </w:rPr>
              <w:t>Образователно-квалификационна степен:</w:t>
            </w:r>
            <w:r w:rsidRPr="00C10B36">
              <w:rPr>
                <w:caps w:val="0"/>
                <w:sz w:val="24"/>
                <w:szCs w:val="24"/>
              </w:rPr>
              <w:t xml:space="preserve"> </w:t>
            </w:r>
            <w:r w:rsidR="008564BE">
              <w:rPr>
                <w:caps w:val="0"/>
                <w:sz w:val="24"/>
                <w:szCs w:val="24"/>
                <w:lang w:val="en-US"/>
              </w:rPr>
              <w:t>МАГИСТЪР</w:t>
            </w:r>
          </w:p>
        </w:tc>
        <w:tc>
          <w:tcPr>
            <w:tcW w:w="2523" w:type="pct"/>
          </w:tcPr>
          <w:p w14:paraId="2C8DAD65" w14:textId="77777777" w:rsidR="0003321F" w:rsidRPr="00C10B36" w:rsidRDefault="00845130" w:rsidP="00845130">
            <w:pPr>
              <w:pStyle w:val="Heading2"/>
              <w:spacing w:line="240" w:lineRule="auto"/>
              <w:jc w:val="right"/>
              <w:rPr>
                <w:caps w:val="0"/>
                <w:sz w:val="24"/>
                <w:szCs w:val="24"/>
              </w:rPr>
            </w:pPr>
            <w:r w:rsidRPr="00C10B36">
              <w:rPr>
                <w:b w:val="0"/>
                <w:caps w:val="0"/>
                <w:sz w:val="24"/>
                <w:szCs w:val="24"/>
              </w:rPr>
              <w:t>Код на документа:</w:t>
            </w:r>
          </w:p>
          <w:p w14:paraId="5241B5D6" w14:textId="146333A0" w:rsidR="00845130" w:rsidRPr="00C10B36" w:rsidRDefault="00E671AD" w:rsidP="00551A85">
            <w:pPr>
              <w:pStyle w:val="Heading2"/>
              <w:spacing w:line="240" w:lineRule="auto"/>
              <w:jc w:val="right"/>
              <w:rPr>
                <w:caps w:val="0"/>
                <w:sz w:val="24"/>
                <w:szCs w:val="24"/>
                <w:lang w:val="ru-RU"/>
              </w:rPr>
            </w:pPr>
            <w:r w:rsidRPr="00C10B36">
              <w:rPr>
                <w:caps w:val="0"/>
                <w:sz w:val="24"/>
                <w:szCs w:val="24"/>
              </w:rPr>
              <w:t>УД/УПР-</w:t>
            </w:r>
            <w:r w:rsidR="008564BE">
              <w:rPr>
                <w:caps w:val="0"/>
                <w:sz w:val="24"/>
                <w:szCs w:val="24"/>
                <w:lang w:val="en-US"/>
              </w:rPr>
              <w:t>ФПТБ-КАИ-М-324</w:t>
            </w:r>
          </w:p>
        </w:tc>
      </w:tr>
      <w:tr w:rsidR="00845130" w:rsidRPr="00C10B36" w14:paraId="6695F67C" w14:textId="77777777" w:rsidTr="00C10B36">
        <w:tc>
          <w:tcPr>
            <w:tcW w:w="2477" w:type="pct"/>
          </w:tcPr>
          <w:p w14:paraId="4849A4E8" w14:textId="09389772" w:rsidR="00845130" w:rsidRPr="00C32E02" w:rsidRDefault="00845130" w:rsidP="00C10B36">
            <w:pPr>
              <w:pStyle w:val="Heading2"/>
              <w:spacing w:line="240" w:lineRule="auto"/>
              <w:rPr>
                <w:b w:val="0"/>
                <w:caps w:val="0"/>
                <w:sz w:val="24"/>
                <w:szCs w:val="24"/>
                <w:lang w:val="ru-RU"/>
              </w:rPr>
            </w:pPr>
            <w:r w:rsidRPr="00C10B36">
              <w:rPr>
                <w:b w:val="0"/>
                <w:caps w:val="0"/>
                <w:sz w:val="24"/>
                <w:szCs w:val="24"/>
              </w:rPr>
              <w:t xml:space="preserve">Форма на обучение: </w:t>
            </w:r>
            <w:r w:rsidRPr="00C10B36">
              <w:rPr>
                <w:bCs/>
                <w:caps w:val="0"/>
                <w:sz w:val="24"/>
                <w:szCs w:val="24"/>
              </w:rPr>
              <w:t>РЕДОВНА/ЗАДОЧНА</w:t>
            </w:r>
            <w:r w:rsidR="00C10B36" w:rsidRPr="00C32E02">
              <w:rPr>
                <w:bCs/>
                <w:caps w:val="0"/>
                <w:sz w:val="24"/>
                <w:szCs w:val="24"/>
                <w:lang w:val="ru-RU"/>
              </w:rPr>
              <w:t>/</w:t>
            </w:r>
            <w:r w:rsidR="00C10B36" w:rsidRPr="00C10B36">
              <w:rPr>
                <w:bCs/>
                <w:caps w:val="0"/>
                <w:sz w:val="24"/>
                <w:szCs w:val="24"/>
              </w:rPr>
              <w:t>ДИСТАНЦИОННА</w:t>
            </w:r>
            <w:r w:rsidR="00C10B36" w:rsidRPr="00C10B36">
              <w:rPr>
                <w:bCs/>
                <w:caps w:val="0"/>
                <w:sz w:val="24"/>
                <w:szCs w:val="24"/>
              </w:rPr>
              <w:br/>
            </w:r>
            <w:r w:rsidR="00C10B36" w:rsidRPr="00C10B36">
              <w:rPr>
                <w:b w:val="0"/>
                <w:caps w:val="0"/>
                <w:sz w:val="22"/>
                <w:szCs w:val="22"/>
              </w:rPr>
              <w:t>Език</w:t>
            </w:r>
            <w:r w:rsidR="00C10B36" w:rsidRPr="00C10B36">
              <w:rPr>
                <w:b w:val="0"/>
                <w:caps w:val="0"/>
                <w:color w:val="000000" w:themeColor="text1"/>
                <w:sz w:val="22"/>
                <w:szCs w:val="22"/>
              </w:rPr>
              <w:t>:</w:t>
            </w:r>
            <w:r w:rsidR="006844A7" w:rsidRPr="00C32E02">
              <w:rPr>
                <w:b w:val="0"/>
                <w:caps w:val="0"/>
                <w:color w:val="000000" w:themeColor="text1"/>
                <w:sz w:val="22"/>
                <w:szCs w:val="22"/>
                <w:lang w:val="ru-RU"/>
              </w:rPr>
              <w:t xml:space="preserve"> </w:t>
            </w:r>
            <w:r w:rsidR="008564BE" w:rsidRPr="009D6D2B">
              <w:rPr>
                <w:caps w:val="0"/>
                <w:color w:val="000000" w:themeColor="text1"/>
                <w:sz w:val="22"/>
                <w:szCs w:val="22"/>
                <w:lang w:val="en-US"/>
              </w:rPr>
              <w:t>БЪЛГАРСКИ</w:t>
            </w:r>
          </w:p>
        </w:tc>
        <w:tc>
          <w:tcPr>
            <w:tcW w:w="2523" w:type="pct"/>
          </w:tcPr>
          <w:p w14:paraId="4C48217C" w14:textId="77777777" w:rsidR="0003321F" w:rsidRPr="00C10B36" w:rsidRDefault="00845130" w:rsidP="00845130">
            <w:pPr>
              <w:pStyle w:val="Heading2"/>
              <w:spacing w:line="240" w:lineRule="auto"/>
              <w:jc w:val="right"/>
              <w:rPr>
                <w:b w:val="0"/>
                <w:caps w:val="0"/>
                <w:sz w:val="24"/>
                <w:szCs w:val="24"/>
              </w:rPr>
            </w:pPr>
            <w:r w:rsidRPr="00C10B36">
              <w:rPr>
                <w:b w:val="0"/>
                <w:caps w:val="0"/>
                <w:sz w:val="24"/>
                <w:szCs w:val="24"/>
              </w:rPr>
              <w:t>Версия:</w:t>
            </w:r>
          </w:p>
          <w:p w14:paraId="06397DA6" w14:textId="3CC02F5B" w:rsidR="00845130" w:rsidRPr="00C10B36" w:rsidRDefault="008564BE" w:rsidP="00986671">
            <w:pPr>
              <w:pStyle w:val="Heading2"/>
              <w:spacing w:line="240" w:lineRule="auto"/>
              <w:jc w:val="right"/>
              <w:rPr>
                <w:caps w:val="0"/>
                <w:sz w:val="24"/>
                <w:szCs w:val="24"/>
                <w:lang w:val="en-US"/>
              </w:rPr>
            </w:pPr>
            <w:r>
              <w:rPr>
                <w:caps w:val="0"/>
                <w:sz w:val="24"/>
                <w:szCs w:val="24"/>
                <w:lang w:val="en-US"/>
              </w:rPr>
              <w:t>v.01/2024</w:t>
            </w:r>
          </w:p>
        </w:tc>
      </w:tr>
    </w:tbl>
    <w:p w14:paraId="221DE132" w14:textId="77777777" w:rsidR="00A34223" w:rsidRPr="00C10B36" w:rsidRDefault="00A34223" w:rsidP="00A34223">
      <w:pPr>
        <w:spacing w:line="20" w:lineRule="atLeast"/>
        <w:rPr>
          <w:rFonts w:ascii="Times New Roman" w:hAnsi="Times New Roman"/>
          <w:sz w:val="24"/>
          <w:szCs w:val="24"/>
          <w:lang w:val="bg-BG"/>
        </w:rPr>
      </w:pPr>
    </w:p>
    <w:p w14:paraId="6F54EF16" w14:textId="77777777" w:rsidR="00A34223" w:rsidRPr="00C10B36" w:rsidRDefault="00A34223" w:rsidP="00A34223">
      <w:pPr>
        <w:spacing w:line="240" w:lineRule="exact"/>
        <w:jc w:val="both"/>
        <w:rPr>
          <w:rFonts w:ascii="Times New Roman" w:hAnsi="Times New Roman"/>
          <w:b/>
          <w:bCs/>
          <w:sz w:val="28"/>
          <w:szCs w:val="28"/>
          <w:lang w:val="bg-BG"/>
        </w:rPr>
      </w:pPr>
      <w:r w:rsidRPr="00C10B36">
        <w:rPr>
          <w:rFonts w:ascii="Times New Roman" w:hAnsi="Times New Roman"/>
          <w:sz w:val="24"/>
          <w:szCs w:val="24"/>
          <w:lang w:val="bg-BG"/>
        </w:rPr>
        <w:br w:type="page"/>
      </w:r>
      <w:r w:rsidRPr="00C10B36">
        <w:rPr>
          <w:rFonts w:ascii="Times New Roman" w:hAnsi="Times New Roman"/>
          <w:b/>
          <w:bCs/>
          <w:sz w:val="28"/>
          <w:szCs w:val="28"/>
          <w:lang w:val="bg-BG"/>
        </w:rPr>
        <w:lastRenderedPageBreak/>
        <w:t>І. ОРГАНИЗАЦИЯ НА ОБУЧЕНИЕТО</w:t>
      </w:r>
    </w:p>
    <w:p w14:paraId="28651A7A" w14:textId="77777777" w:rsidR="00F01A49" w:rsidRPr="00C10B36" w:rsidRDefault="00F01A49" w:rsidP="00A34223">
      <w:pPr>
        <w:spacing w:line="240" w:lineRule="exact"/>
        <w:jc w:val="right"/>
        <w:rPr>
          <w:rFonts w:ascii="Times New Roman" w:hAnsi="Times New Roman"/>
          <w:b/>
          <w:sz w:val="24"/>
          <w:szCs w:val="24"/>
          <w:lang w:val="bg-BG"/>
        </w:rPr>
      </w:pPr>
    </w:p>
    <w:p w14:paraId="49B57AFC" w14:textId="4E92B2FA" w:rsidR="00E26DC1" w:rsidRPr="00CB45E2" w:rsidRDefault="00E26DC1" w:rsidP="00CB45E2">
      <w:pPr>
        <w:jc w:val="center"/>
        <w:rPr>
          <w:rFonts w:ascii="Times New Roman" w:hAnsi="Times New Roman"/>
          <w:b/>
          <w:sz w:val="28"/>
          <w:szCs w:val="24"/>
          <w:lang w:val="bg-BG"/>
        </w:rPr>
      </w:pPr>
      <w:r w:rsidRPr="00C10B36">
        <w:rPr>
          <w:rFonts w:ascii="Times New Roman" w:hAnsi="Times New Roman"/>
          <w:b/>
          <w:sz w:val="28"/>
          <w:szCs w:val="24"/>
          <w:lang w:val="bg-BG"/>
        </w:rPr>
        <w:t>Часове учебна</w:t>
      </w:r>
      <w:r w:rsidR="00A34223" w:rsidRPr="00C10B36">
        <w:rPr>
          <w:rFonts w:ascii="Times New Roman" w:hAnsi="Times New Roman"/>
          <w:b/>
          <w:sz w:val="28"/>
          <w:szCs w:val="24"/>
          <w:lang w:val="bg-BG"/>
        </w:rPr>
        <w:t xml:space="preserve"> заетост (</w:t>
      </w:r>
      <w:r w:rsidR="000075A3" w:rsidRPr="00C10B36">
        <w:rPr>
          <w:rFonts w:ascii="Times New Roman" w:hAnsi="Times New Roman"/>
          <w:b/>
          <w:sz w:val="28"/>
          <w:szCs w:val="24"/>
          <w:lang w:val="bg-BG"/>
        </w:rPr>
        <w:t xml:space="preserve">семестър с продължителност </w:t>
      </w:r>
      <w:r w:rsidR="00DC6B74">
        <w:rPr>
          <w:rFonts w:ascii="Times New Roman" w:hAnsi="Times New Roman"/>
          <w:b/>
          <w:sz w:val="28"/>
          <w:szCs w:val="24"/>
        </w:rPr>
        <w:t>14</w:t>
      </w:r>
      <w:r w:rsidR="000075A3" w:rsidRPr="00C10B36">
        <w:rPr>
          <w:rFonts w:ascii="Times New Roman" w:hAnsi="Times New Roman"/>
          <w:b/>
          <w:sz w:val="28"/>
          <w:szCs w:val="24"/>
          <w:lang w:val="bg-BG"/>
        </w:rPr>
        <w:t xml:space="preserve"> седмици</w:t>
      </w:r>
      <w:r w:rsidR="00A34223" w:rsidRPr="00C10B36">
        <w:rPr>
          <w:rFonts w:ascii="Times New Roman" w:hAnsi="Times New Roman"/>
          <w:b/>
          <w:sz w:val="28"/>
          <w:szCs w:val="24"/>
          <w:lang w:val="bg-BG"/>
        </w:rPr>
        <w:t>)</w:t>
      </w:r>
      <w:r w:rsidR="00A74D27">
        <w:rPr>
          <w:rFonts w:ascii="Times New Roman" w:hAnsi="Times New Roman"/>
          <w:b/>
          <w:sz w:val="28"/>
          <w:szCs w:val="24"/>
          <w:lang w:val="bg-BG"/>
        </w:rPr>
        <w:br/>
      </w:r>
    </w:p>
    <w:p w14:paraId="523BE605" w14:textId="77777777" w:rsidR="00A34223" w:rsidRPr="00C10B36" w:rsidRDefault="00301027" w:rsidP="00621AC0">
      <w:pPr>
        <w:jc w:val="right"/>
        <w:rPr>
          <w:rFonts w:ascii="Times New Roman" w:hAnsi="Times New Roman"/>
          <w:b/>
          <w:i/>
          <w:sz w:val="24"/>
          <w:szCs w:val="24"/>
          <w:lang w:val="bg-BG"/>
        </w:rPr>
      </w:pPr>
      <w:r w:rsidRPr="00C10B36">
        <w:rPr>
          <w:rFonts w:ascii="Times New Roman" w:hAnsi="Times New Roman"/>
          <w:b/>
          <w:i/>
          <w:sz w:val="24"/>
          <w:szCs w:val="24"/>
          <w:lang w:val="bg-BG"/>
        </w:rPr>
        <w:t>Таблица № 1</w:t>
      </w:r>
    </w:p>
    <w:tbl>
      <w:tblPr>
        <w:tblW w:w="4869" w:type="pct"/>
        <w:tblInd w:w="28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523"/>
        <w:gridCol w:w="1559"/>
        <w:gridCol w:w="1562"/>
        <w:gridCol w:w="1836"/>
      </w:tblGrid>
      <w:tr w:rsidR="00C10B36" w:rsidRPr="00C10B36" w14:paraId="0F7B059C" w14:textId="77777777" w:rsidTr="00F21C6D">
        <w:trPr>
          <w:cantSplit/>
          <w:trHeight w:val="1134"/>
        </w:trPr>
        <w:tc>
          <w:tcPr>
            <w:tcW w:w="2635" w:type="pct"/>
            <w:tcBorders>
              <w:top w:val="single" w:sz="4" w:space="0" w:color="auto"/>
              <w:left w:val="single" w:sz="4" w:space="0" w:color="auto"/>
              <w:bottom w:val="nil"/>
              <w:right w:val="single" w:sz="4" w:space="0" w:color="auto"/>
            </w:tcBorders>
            <w:shd w:val="clear" w:color="auto" w:fill="E0E0E0"/>
            <w:vAlign w:val="center"/>
          </w:tcPr>
          <w:p w14:paraId="5EF42ACD" w14:textId="77777777" w:rsidR="00C10B36" w:rsidRPr="00C10B36" w:rsidRDefault="00C10B36" w:rsidP="000075A3">
            <w:pPr>
              <w:jc w:val="center"/>
              <w:rPr>
                <w:rFonts w:ascii="Times New Roman" w:hAnsi="Times New Roman"/>
                <w:b/>
                <w:sz w:val="24"/>
                <w:szCs w:val="24"/>
                <w:lang w:val="bg-BG"/>
              </w:rPr>
            </w:pPr>
            <w:r w:rsidRPr="00C10B36">
              <w:rPr>
                <w:rFonts w:ascii="Times New Roman" w:hAnsi="Times New Roman"/>
                <w:b/>
                <w:sz w:val="24"/>
                <w:szCs w:val="24"/>
                <w:lang w:val="bg-BG"/>
              </w:rPr>
              <w:t>Учебна заетост</w:t>
            </w:r>
          </w:p>
          <w:p w14:paraId="581AE445" w14:textId="77777777" w:rsidR="00C10B36" w:rsidRPr="00C10B36" w:rsidRDefault="00C10B36" w:rsidP="000075A3">
            <w:pPr>
              <w:jc w:val="center"/>
              <w:rPr>
                <w:rFonts w:ascii="Times New Roman" w:hAnsi="Times New Roman"/>
                <w:b/>
                <w:sz w:val="24"/>
                <w:szCs w:val="24"/>
                <w:lang w:val="bg-BG"/>
              </w:rPr>
            </w:pPr>
            <w:r w:rsidRPr="00C10B36">
              <w:rPr>
                <w:rFonts w:ascii="Times New Roman" w:hAnsi="Times New Roman"/>
                <w:b/>
                <w:sz w:val="24"/>
                <w:szCs w:val="24"/>
                <w:lang w:val="bg-BG"/>
              </w:rPr>
              <w:t xml:space="preserve">/аудиторна и </w:t>
            </w:r>
            <w:proofErr w:type="spellStart"/>
            <w:r w:rsidRPr="00C10B36">
              <w:rPr>
                <w:rFonts w:ascii="Times New Roman" w:hAnsi="Times New Roman"/>
                <w:b/>
                <w:sz w:val="24"/>
                <w:szCs w:val="24"/>
                <w:lang w:val="bg-BG"/>
              </w:rPr>
              <w:t>извънаудиторна</w:t>
            </w:r>
            <w:proofErr w:type="spellEnd"/>
            <w:r w:rsidRPr="00C10B36">
              <w:rPr>
                <w:rFonts w:ascii="Times New Roman" w:hAnsi="Times New Roman"/>
                <w:b/>
                <w:sz w:val="24"/>
                <w:szCs w:val="24"/>
                <w:lang w:val="bg-BG"/>
              </w:rPr>
              <w:t>/</w:t>
            </w:r>
          </w:p>
        </w:tc>
        <w:tc>
          <w:tcPr>
            <w:tcW w:w="744" w:type="pct"/>
            <w:tcBorders>
              <w:top w:val="single" w:sz="4" w:space="0" w:color="auto"/>
              <w:left w:val="single" w:sz="4" w:space="0" w:color="auto"/>
              <w:bottom w:val="nil"/>
              <w:right w:val="single" w:sz="4" w:space="0" w:color="auto"/>
            </w:tcBorders>
            <w:shd w:val="clear" w:color="auto" w:fill="E0E0E0"/>
            <w:vAlign w:val="center"/>
          </w:tcPr>
          <w:p w14:paraId="1AB41731" w14:textId="77777777" w:rsidR="00C10B36" w:rsidRPr="00C10B36" w:rsidRDefault="00C10B36" w:rsidP="000075A3">
            <w:pPr>
              <w:jc w:val="center"/>
              <w:rPr>
                <w:rFonts w:ascii="Times New Roman" w:hAnsi="Times New Roman"/>
                <w:b/>
                <w:sz w:val="24"/>
                <w:szCs w:val="24"/>
                <w:lang w:val="bg-BG"/>
              </w:rPr>
            </w:pPr>
            <w:proofErr w:type="spellStart"/>
            <w:r w:rsidRPr="00C10B36">
              <w:rPr>
                <w:rFonts w:ascii="Times New Roman" w:eastAsia="Calibri" w:hAnsi="Times New Roman"/>
                <w:b/>
                <w:sz w:val="24"/>
                <w:szCs w:val="24"/>
              </w:rPr>
              <w:t>Редовна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форма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на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обучение</w:t>
            </w:r>
            <w:proofErr w:type="spellEnd"/>
          </w:p>
        </w:tc>
        <w:tc>
          <w:tcPr>
            <w:tcW w:w="745" w:type="pct"/>
            <w:tcBorders>
              <w:top w:val="single" w:sz="4" w:space="0" w:color="auto"/>
              <w:left w:val="single" w:sz="4" w:space="0" w:color="auto"/>
              <w:bottom w:val="nil"/>
              <w:right w:val="single" w:sz="4" w:space="0" w:color="auto"/>
            </w:tcBorders>
            <w:shd w:val="clear" w:color="auto" w:fill="E0E0E0"/>
            <w:vAlign w:val="center"/>
          </w:tcPr>
          <w:p w14:paraId="09EA6A67" w14:textId="77777777" w:rsidR="00C10B36" w:rsidRPr="00C10B36" w:rsidRDefault="00C10B36" w:rsidP="000075A3">
            <w:pPr>
              <w:jc w:val="center"/>
              <w:rPr>
                <w:rFonts w:ascii="Times New Roman" w:hAnsi="Times New Roman"/>
                <w:b/>
                <w:sz w:val="20"/>
                <w:lang w:val="bg-BG"/>
              </w:rPr>
            </w:pPr>
            <w:proofErr w:type="spellStart"/>
            <w:r w:rsidRPr="00C10B36">
              <w:rPr>
                <w:rFonts w:ascii="Times New Roman" w:hAnsi="Times New Roman"/>
                <w:b/>
                <w:sz w:val="24"/>
                <w:szCs w:val="24"/>
              </w:rPr>
              <w:t>Задочна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форма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обучение</w:t>
            </w:r>
            <w:proofErr w:type="spellEnd"/>
          </w:p>
        </w:tc>
        <w:tc>
          <w:tcPr>
            <w:tcW w:w="876" w:type="pct"/>
            <w:tcBorders>
              <w:top w:val="single" w:sz="4" w:space="0" w:color="auto"/>
              <w:left w:val="single" w:sz="4" w:space="0" w:color="auto"/>
              <w:bottom w:val="nil"/>
              <w:right w:val="single" w:sz="4" w:space="0" w:color="auto"/>
            </w:tcBorders>
            <w:shd w:val="clear" w:color="auto" w:fill="E0E0E0"/>
            <w:vAlign w:val="center"/>
          </w:tcPr>
          <w:p w14:paraId="01009C5B" w14:textId="77777777" w:rsidR="00C10B36" w:rsidRPr="00C10B36" w:rsidRDefault="00C10B36" w:rsidP="000075A3">
            <w:pPr>
              <w:jc w:val="center"/>
              <w:rPr>
                <w:rFonts w:ascii="Times New Roman" w:hAnsi="Times New Roman"/>
                <w:b/>
                <w:sz w:val="24"/>
                <w:szCs w:val="24"/>
              </w:rPr>
            </w:pPr>
            <w:proofErr w:type="spellStart"/>
            <w:r w:rsidRPr="00C10B36">
              <w:rPr>
                <w:rFonts w:ascii="Times New Roman" w:hAnsi="Times New Roman"/>
                <w:b/>
                <w:sz w:val="24"/>
                <w:szCs w:val="24"/>
              </w:rPr>
              <w:t>Дистанционна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форма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обучение</w:t>
            </w:r>
            <w:proofErr w:type="spellEnd"/>
          </w:p>
        </w:tc>
      </w:tr>
      <w:tr w:rsidR="00C10B36" w:rsidRPr="00C10B36" w14:paraId="13FDED13" w14:textId="77777777" w:rsidTr="00CF40F4">
        <w:trPr>
          <w:cantSplit/>
          <w:trHeight w:val="315"/>
        </w:trPr>
        <w:tc>
          <w:tcPr>
            <w:tcW w:w="2635" w:type="pct"/>
            <w:tcBorders>
              <w:top w:val="single" w:sz="4" w:space="0" w:color="auto"/>
              <w:left w:val="single" w:sz="4" w:space="0" w:color="auto"/>
              <w:bottom w:val="nil"/>
              <w:right w:val="single" w:sz="4" w:space="0" w:color="auto"/>
            </w:tcBorders>
            <w:tcMar>
              <w:top w:w="57" w:type="dxa"/>
              <w:bottom w:w="57" w:type="dxa"/>
            </w:tcMar>
            <w:vAlign w:val="center"/>
          </w:tcPr>
          <w:p w14:paraId="7D92EE23" w14:textId="77777777" w:rsidR="00C10B36" w:rsidRPr="003C3856" w:rsidRDefault="00C10B36" w:rsidP="000075A3">
            <w:pPr>
              <w:rPr>
                <w:rFonts w:ascii="Times New Roman" w:hAnsi="Times New Roman"/>
                <w:b/>
                <w:sz w:val="24"/>
                <w:szCs w:val="24"/>
              </w:rPr>
            </w:pPr>
            <w:r>
              <w:rPr>
                <w:rFonts w:ascii="Times New Roman" w:hAnsi="Times New Roman"/>
                <w:b/>
                <w:sz w:val="24"/>
                <w:szCs w:val="24"/>
                <w:lang w:val="bg-BG"/>
              </w:rPr>
              <w:t>1. Аудиторна заетост</w:t>
            </w:r>
            <w:r w:rsidR="003C3856">
              <w:rPr>
                <w:rFonts w:ascii="Times New Roman" w:hAnsi="Times New Roman"/>
                <w:b/>
                <w:sz w:val="24"/>
                <w:szCs w:val="24"/>
              </w:rPr>
              <w:t xml:space="preserve"> (</w:t>
            </w:r>
            <w:r w:rsidR="003C3856">
              <w:rPr>
                <w:rFonts w:ascii="Times New Roman" w:hAnsi="Times New Roman"/>
                <w:b/>
                <w:sz w:val="24"/>
                <w:szCs w:val="24"/>
                <w:lang w:val="bg-BG"/>
              </w:rPr>
              <w:t>АЗ</w:t>
            </w:r>
            <w:r w:rsidR="003C3856">
              <w:rPr>
                <w:rFonts w:ascii="Times New Roman" w:hAnsi="Times New Roman"/>
                <w:b/>
                <w:sz w:val="24"/>
                <w:szCs w:val="24"/>
              </w:rPr>
              <w:t>)</w:t>
            </w:r>
          </w:p>
        </w:tc>
        <w:tc>
          <w:tcPr>
            <w:tcW w:w="744" w:type="pct"/>
            <w:tcBorders>
              <w:top w:val="single" w:sz="4" w:space="0" w:color="auto"/>
              <w:left w:val="nil"/>
              <w:right w:val="single" w:sz="4" w:space="0" w:color="auto"/>
            </w:tcBorders>
            <w:shd w:val="clear" w:color="auto" w:fill="auto"/>
            <w:tcMar>
              <w:top w:w="57" w:type="dxa"/>
              <w:bottom w:w="57" w:type="dxa"/>
            </w:tcMar>
            <w:vAlign w:val="center"/>
          </w:tcPr>
          <w:p w14:paraId="08C6B076" w14:textId="654077C8" w:rsidR="00C10B36" w:rsidRPr="00C10B36" w:rsidRDefault="00D80EF8" w:rsidP="00DD3041">
            <w:pPr>
              <w:jc w:val="center"/>
              <w:rPr>
                <w:rFonts w:ascii="Times New Roman" w:hAnsi="Times New Roman"/>
                <w:b/>
                <w:sz w:val="24"/>
                <w:szCs w:val="24"/>
              </w:rPr>
            </w:pPr>
            <w:r>
              <w:rPr>
                <w:rFonts w:ascii="Times New Roman" w:hAnsi="Times New Roman"/>
                <w:b/>
                <w:sz w:val="24"/>
                <w:szCs w:val="24"/>
              </w:rPr>
              <w:t>56</w:t>
            </w:r>
          </w:p>
        </w:tc>
        <w:tc>
          <w:tcPr>
            <w:tcW w:w="745" w:type="pct"/>
            <w:tcBorders>
              <w:top w:val="single" w:sz="4" w:space="0" w:color="auto"/>
              <w:left w:val="nil"/>
              <w:right w:val="single" w:sz="4" w:space="0" w:color="auto"/>
            </w:tcBorders>
            <w:tcMar>
              <w:top w:w="57" w:type="dxa"/>
              <w:bottom w:w="57" w:type="dxa"/>
            </w:tcMar>
          </w:tcPr>
          <w:p w14:paraId="496C64C6" w14:textId="7540134D" w:rsidR="00C10B36" w:rsidRPr="00C10B36" w:rsidRDefault="00D80EF8" w:rsidP="00BE4678">
            <w:pPr>
              <w:jc w:val="center"/>
              <w:rPr>
                <w:rFonts w:ascii="Times New Roman" w:hAnsi="Times New Roman"/>
                <w:b/>
                <w:sz w:val="24"/>
                <w:szCs w:val="24"/>
                <w:lang w:val="bg-BG"/>
              </w:rPr>
            </w:pPr>
            <w:r>
              <w:rPr>
                <w:rFonts w:ascii="Times New Roman" w:hAnsi="Times New Roman"/>
                <w:b/>
                <w:sz w:val="24"/>
                <w:szCs w:val="24"/>
              </w:rPr>
              <w:t>28</w:t>
            </w:r>
          </w:p>
        </w:tc>
        <w:tc>
          <w:tcPr>
            <w:tcW w:w="876" w:type="pct"/>
            <w:tcBorders>
              <w:top w:val="single" w:sz="4" w:space="0" w:color="auto"/>
              <w:left w:val="nil"/>
              <w:right w:val="single" w:sz="4" w:space="0" w:color="auto"/>
            </w:tcBorders>
            <w:tcMar>
              <w:top w:w="57" w:type="dxa"/>
              <w:bottom w:w="57" w:type="dxa"/>
            </w:tcMar>
          </w:tcPr>
          <w:p w14:paraId="5E62EBD3" w14:textId="363158D3" w:rsidR="00C10B36" w:rsidRPr="00C10B36" w:rsidRDefault="00D80EF8" w:rsidP="00C10B36">
            <w:pPr>
              <w:jc w:val="center"/>
              <w:rPr>
                <w:rFonts w:ascii="Times New Roman" w:hAnsi="Times New Roman"/>
                <w:b/>
                <w:sz w:val="24"/>
                <w:szCs w:val="24"/>
              </w:rPr>
            </w:pPr>
            <w:r>
              <w:rPr>
                <w:rFonts w:ascii="Times New Roman" w:hAnsi="Times New Roman"/>
                <w:b/>
                <w:sz w:val="24"/>
                <w:szCs w:val="24"/>
              </w:rPr>
              <w:t>56</w:t>
            </w:r>
          </w:p>
        </w:tc>
      </w:tr>
      <w:tr w:rsidR="00C10B36" w:rsidRPr="00C10B36" w14:paraId="324C41B6"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0F7CA93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1.1. Лекции</w:t>
            </w:r>
          </w:p>
        </w:tc>
        <w:tc>
          <w:tcPr>
            <w:tcW w:w="744" w:type="pct"/>
            <w:tcBorders>
              <w:left w:val="nil"/>
              <w:right w:val="single" w:sz="4" w:space="0" w:color="auto"/>
            </w:tcBorders>
            <w:shd w:val="clear" w:color="auto" w:fill="auto"/>
            <w:tcMar>
              <w:top w:w="57" w:type="dxa"/>
              <w:bottom w:w="57" w:type="dxa"/>
            </w:tcMar>
          </w:tcPr>
          <w:p w14:paraId="3C73E551" w14:textId="1E296734" w:rsidR="00C10B36" w:rsidRPr="00C10B36" w:rsidRDefault="00D80EF8" w:rsidP="00DD3041">
            <w:pPr>
              <w:jc w:val="center"/>
              <w:rPr>
                <w:rFonts w:ascii="Times New Roman" w:hAnsi="Times New Roman"/>
                <w:sz w:val="24"/>
                <w:szCs w:val="24"/>
              </w:rPr>
            </w:pPr>
            <w:r>
              <w:rPr>
                <w:rFonts w:ascii="Times New Roman" w:hAnsi="Times New Roman"/>
                <w:sz w:val="24"/>
                <w:szCs w:val="24"/>
              </w:rPr>
              <w:t>42</w:t>
            </w:r>
          </w:p>
        </w:tc>
        <w:tc>
          <w:tcPr>
            <w:tcW w:w="745" w:type="pct"/>
            <w:tcBorders>
              <w:left w:val="nil"/>
              <w:right w:val="single" w:sz="4" w:space="0" w:color="auto"/>
            </w:tcBorders>
            <w:tcMar>
              <w:top w:w="57" w:type="dxa"/>
              <w:bottom w:w="57" w:type="dxa"/>
            </w:tcMar>
          </w:tcPr>
          <w:p w14:paraId="45311B75" w14:textId="16519B5D"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21</w:t>
            </w:r>
          </w:p>
        </w:tc>
        <w:tc>
          <w:tcPr>
            <w:tcW w:w="876" w:type="pct"/>
            <w:tcBorders>
              <w:left w:val="nil"/>
              <w:right w:val="single" w:sz="4" w:space="0" w:color="auto"/>
            </w:tcBorders>
            <w:tcMar>
              <w:top w:w="57" w:type="dxa"/>
              <w:bottom w:w="57" w:type="dxa"/>
            </w:tcMar>
          </w:tcPr>
          <w:p w14:paraId="07F738D7" w14:textId="554385CF" w:rsidR="00C10B36" w:rsidRPr="00C10B36" w:rsidRDefault="00D80EF8" w:rsidP="00986671">
            <w:pPr>
              <w:jc w:val="center"/>
              <w:rPr>
                <w:rFonts w:ascii="Times New Roman" w:hAnsi="Times New Roman"/>
                <w:sz w:val="24"/>
                <w:szCs w:val="24"/>
              </w:rPr>
            </w:pPr>
            <w:r>
              <w:rPr>
                <w:rFonts w:ascii="Times New Roman" w:hAnsi="Times New Roman"/>
                <w:sz w:val="24"/>
                <w:szCs w:val="24"/>
              </w:rPr>
              <w:t>42</w:t>
            </w:r>
          </w:p>
        </w:tc>
      </w:tr>
      <w:tr w:rsidR="00C10B36" w:rsidRPr="00C10B36" w14:paraId="21E1694A"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281A009"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1.2. Семинарни занятия</w:t>
            </w:r>
          </w:p>
        </w:tc>
        <w:tc>
          <w:tcPr>
            <w:tcW w:w="744" w:type="pct"/>
            <w:tcBorders>
              <w:left w:val="nil"/>
              <w:right w:val="single" w:sz="4" w:space="0" w:color="auto"/>
            </w:tcBorders>
            <w:shd w:val="clear" w:color="auto" w:fill="auto"/>
            <w:tcMar>
              <w:top w:w="57" w:type="dxa"/>
              <w:bottom w:w="57" w:type="dxa"/>
            </w:tcMar>
          </w:tcPr>
          <w:p w14:paraId="31E54699" w14:textId="3568F37C"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14</w:t>
            </w:r>
          </w:p>
        </w:tc>
        <w:tc>
          <w:tcPr>
            <w:tcW w:w="745" w:type="pct"/>
            <w:tcBorders>
              <w:left w:val="nil"/>
              <w:right w:val="single" w:sz="4" w:space="0" w:color="auto"/>
            </w:tcBorders>
            <w:tcMar>
              <w:top w:w="57" w:type="dxa"/>
              <w:bottom w:w="57" w:type="dxa"/>
            </w:tcMar>
          </w:tcPr>
          <w:p w14:paraId="43D22071" w14:textId="53C204EB"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7</w:t>
            </w:r>
          </w:p>
        </w:tc>
        <w:tc>
          <w:tcPr>
            <w:tcW w:w="876" w:type="pct"/>
            <w:tcBorders>
              <w:left w:val="nil"/>
              <w:right w:val="single" w:sz="4" w:space="0" w:color="auto"/>
            </w:tcBorders>
            <w:tcMar>
              <w:top w:w="57" w:type="dxa"/>
              <w:bottom w:w="57" w:type="dxa"/>
            </w:tcMar>
          </w:tcPr>
          <w:p w14:paraId="6F33661D" w14:textId="1A713942" w:rsidR="00C10B36" w:rsidRPr="00C10B36" w:rsidRDefault="00D80EF8" w:rsidP="00986671">
            <w:pPr>
              <w:jc w:val="center"/>
              <w:rPr>
                <w:rFonts w:ascii="Times New Roman" w:hAnsi="Times New Roman"/>
                <w:sz w:val="24"/>
                <w:szCs w:val="24"/>
              </w:rPr>
            </w:pPr>
            <w:r>
              <w:rPr>
                <w:rFonts w:ascii="Times New Roman" w:hAnsi="Times New Roman"/>
                <w:sz w:val="24"/>
                <w:szCs w:val="24"/>
              </w:rPr>
              <w:t>14</w:t>
            </w:r>
          </w:p>
        </w:tc>
      </w:tr>
      <w:tr w:rsidR="00C10B36" w:rsidRPr="00C10B36" w14:paraId="3826982B"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5F90EE02" w14:textId="77777777" w:rsidR="00C10B36" w:rsidRPr="00C10B36" w:rsidRDefault="00C10B36" w:rsidP="000075A3">
            <w:pPr>
              <w:jc w:val="both"/>
              <w:rPr>
                <w:rFonts w:ascii="Times New Roman" w:hAnsi="Times New Roman"/>
                <w:b/>
                <w:sz w:val="24"/>
                <w:szCs w:val="24"/>
                <w:lang w:val="bg-BG"/>
              </w:rPr>
            </w:pPr>
            <w:r>
              <w:rPr>
                <w:rFonts w:ascii="Times New Roman" w:hAnsi="Times New Roman"/>
                <w:b/>
                <w:sz w:val="24"/>
                <w:szCs w:val="24"/>
                <w:lang w:val="bg-BG"/>
              </w:rPr>
              <w:t xml:space="preserve">2. </w:t>
            </w:r>
            <w:proofErr w:type="spellStart"/>
            <w:r>
              <w:rPr>
                <w:rFonts w:ascii="Times New Roman" w:hAnsi="Times New Roman"/>
                <w:b/>
                <w:sz w:val="24"/>
                <w:szCs w:val="24"/>
                <w:lang w:val="bg-BG"/>
              </w:rPr>
              <w:t>Извънаудиторна</w:t>
            </w:r>
            <w:proofErr w:type="spellEnd"/>
            <w:r>
              <w:rPr>
                <w:rFonts w:ascii="Times New Roman" w:hAnsi="Times New Roman"/>
                <w:b/>
                <w:sz w:val="24"/>
                <w:szCs w:val="24"/>
                <w:lang w:val="bg-BG"/>
              </w:rPr>
              <w:t xml:space="preserve"> заетост</w:t>
            </w:r>
            <w:r w:rsidR="003C3856">
              <w:rPr>
                <w:rFonts w:ascii="Times New Roman" w:hAnsi="Times New Roman"/>
                <w:b/>
                <w:sz w:val="24"/>
                <w:szCs w:val="24"/>
                <w:lang w:val="bg-BG"/>
              </w:rPr>
              <w:t xml:space="preserve"> (ИАЗ)</w:t>
            </w:r>
          </w:p>
        </w:tc>
        <w:tc>
          <w:tcPr>
            <w:tcW w:w="744" w:type="pct"/>
            <w:tcBorders>
              <w:left w:val="nil"/>
              <w:right w:val="single" w:sz="4" w:space="0" w:color="auto"/>
            </w:tcBorders>
            <w:shd w:val="clear" w:color="auto" w:fill="auto"/>
            <w:tcMar>
              <w:top w:w="57" w:type="dxa"/>
              <w:bottom w:w="57" w:type="dxa"/>
            </w:tcMar>
          </w:tcPr>
          <w:p w14:paraId="5607B06C" w14:textId="04AE5167" w:rsidR="00C10B36" w:rsidRPr="00C10B36" w:rsidRDefault="00D80EF8" w:rsidP="00DD3041">
            <w:pPr>
              <w:jc w:val="center"/>
              <w:rPr>
                <w:rFonts w:ascii="Times New Roman" w:hAnsi="Times New Roman"/>
                <w:b/>
                <w:sz w:val="24"/>
                <w:szCs w:val="24"/>
              </w:rPr>
            </w:pPr>
            <w:r>
              <w:rPr>
                <w:rFonts w:ascii="Times New Roman" w:hAnsi="Times New Roman"/>
                <w:b/>
                <w:sz w:val="24"/>
                <w:szCs w:val="24"/>
              </w:rPr>
              <w:t>94</w:t>
            </w:r>
          </w:p>
        </w:tc>
        <w:tc>
          <w:tcPr>
            <w:tcW w:w="745" w:type="pct"/>
            <w:tcBorders>
              <w:left w:val="nil"/>
              <w:right w:val="single" w:sz="4" w:space="0" w:color="auto"/>
            </w:tcBorders>
            <w:tcMar>
              <w:top w:w="57" w:type="dxa"/>
              <w:bottom w:w="57" w:type="dxa"/>
            </w:tcMar>
          </w:tcPr>
          <w:p w14:paraId="0007F615" w14:textId="2E758747" w:rsidR="00C10B36" w:rsidRPr="00C10B36" w:rsidRDefault="00D80EF8" w:rsidP="00DD3041">
            <w:pPr>
              <w:jc w:val="center"/>
              <w:rPr>
                <w:rFonts w:ascii="Times New Roman" w:hAnsi="Times New Roman"/>
                <w:b/>
                <w:sz w:val="24"/>
                <w:szCs w:val="24"/>
              </w:rPr>
            </w:pPr>
            <w:r>
              <w:rPr>
                <w:rFonts w:ascii="Times New Roman" w:hAnsi="Times New Roman"/>
                <w:b/>
                <w:sz w:val="24"/>
                <w:szCs w:val="24"/>
              </w:rPr>
              <w:t>122</w:t>
            </w:r>
          </w:p>
        </w:tc>
        <w:tc>
          <w:tcPr>
            <w:tcW w:w="876" w:type="pct"/>
            <w:tcBorders>
              <w:left w:val="nil"/>
              <w:right w:val="single" w:sz="4" w:space="0" w:color="auto"/>
            </w:tcBorders>
            <w:tcMar>
              <w:top w:w="57" w:type="dxa"/>
              <w:bottom w:w="57" w:type="dxa"/>
            </w:tcMar>
          </w:tcPr>
          <w:p w14:paraId="4C7824BF" w14:textId="6DD384BC" w:rsidR="00C10B36" w:rsidRPr="00C10B36" w:rsidRDefault="00D80EF8" w:rsidP="00C10B36">
            <w:pPr>
              <w:jc w:val="center"/>
              <w:rPr>
                <w:rFonts w:ascii="Times New Roman" w:hAnsi="Times New Roman"/>
                <w:b/>
                <w:sz w:val="24"/>
                <w:szCs w:val="24"/>
              </w:rPr>
            </w:pPr>
            <w:r>
              <w:rPr>
                <w:rFonts w:ascii="Times New Roman" w:hAnsi="Times New Roman"/>
                <w:b/>
                <w:sz w:val="24"/>
                <w:szCs w:val="24"/>
              </w:rPr>
              <w:t>94</w:t>
            </w:r>
          </w:p>
        </w:tc>
      </w:tr>
      <w:tr w:rsidR="00C10B36" w:rsidRPr="00C10B36" w14:paraId="60DA9145"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BA87680" w14:textId="77777777" w:rsidR="00C10B36" w:rsidRPr="00C10B36" w:rsidRDefault="00C10B36" w:rsidP="00844C87">
            <w:pPr>
              <w:rPr>
                <w:rFonts w:ascii="Times New Roman" w:hAnsi="Times New Roman"/>
                <w:sz w:val="24"/>
                <w:szCs w:val="24"/>
                <w:lang w:val="bg-BG"/>
              </w:rPr>
            </w:pPr>
            <w:r w:rsidRPr="00C10B36">
              <w:rPr>
                <w:rFonts w:ascii="Times New Roman" w:hAnsi="Times New Roman"/>
                <w:sz w:val="24"/>
                <w:szCs w:val="24"/>
                <w:lang w:val="bg-BG"/>
              </w:rPr>
              <w:t>2.1.</w:t>
            </w:r>
            <w:r>
              <w:rPr>
                <w:rFonts w:ascii="Times New Roman" w:hAnsi="Times New Roman"/>
                <w:sz w:val="24"/>
                <w:szCs w:val="24"/>
                <w:lang w:val="bg-BG"/>
              </w:rPr>
              <w:t>Самостоятелна работа</w:t>
            </w:r>
          </w:p>
        </w:tc>
        <w:tc>
          <w:tcPr>
            <w:tcW w:w="744" w:type="pct"/>
            <w:tcBorders>
              <w:left w:val="nil"/>
              <w:right w:val="single" w:sz="4" w:space="0" w:color="auto"/>
            </w:tcBorders>
            <w:shd w:val="clear" w:color="auto" w:fill="auto"/>
            <w:tcMar>
              <w:top w:w="57" w:type="dxa"/>
              <w:bottom w:w="57" w:type="dxa"/>
            </w:tcMar>
          </w:tcPr>
          <w:p w14:paraId="48D6CDEA" w14:textId="6698073F" w:rsidR="00C10B36" w:rsidRPr="00C10B36" w:rsidRDefault="00D80EF8" w:rsidP="008D04AA">
            <w:pPr>
              <w:jc w:val="center"/>
              <w:rPr>
                <w:rFonts w:ascii="Times New Roman" w:hAnsi="Times New Roman"/>
                <w:sz w:val="24"/>
                <w:szCs w:val="24"/>
              </w:rPr>
            </w:pPr>
            <w:r>
              <w:rPr>
                <w:rFonts w:ascii="Times New Roman" w:hAnsi="Times New Roman"/>
                <w:sz w:val="24"/>
                <w:szCs w:val="24"/>
              </w:rPr>
              <w:t>47</w:t>
            </w:r>
          </w:p>
        </w:tc>
        <w:tc>
          <w:tcPr>
            <w:tcW w:w="745" w:type="pct"/>
            <w:tcBorders>
              <w:left w:val="nil"/>
              <w:right w:val="single" w:sz="4" w:space="0" w:color="auto"/>
            </w:tcBorders>
            <w:tcMar>
              <w:top w:w="57" w:type="dxa"/>
              <w:bottom w:w="57" w:type="dxa"/>
            </w:tcMar>
          </w:tcPr>
          <w:p w14:paraId="73A6536F" w14:textId="715AEBE7" w:rsidR="00C10B36" w:rsidRPr="00C10B36" w:rsidRDefault="00D80EF8" w:rsidP="008D04AA">
            <w:pPr>
              <w:jc w:val="center"/>
              <w:rPr>
                <w:rFonts w:ascii="Times New Roman" w:hAnsi="Times New Roman"/>
                <w:sz w:val="24"/>
                <w:szCs w:val="24"/>
              </w:rPr>
            </w:pPr>
            <w:r>
              <w:rPr>
                <w:rFonts w:ascii="Times New Roman" w:hAnsi="Times New Roman"/>
                <w:sz w:val="24"/>
                <w:szCs w:val="24"/>
              </w:rPr>
              <w:t>61</w:t>
            </w:r>
          </w:p>
        </w:tc>
        <w:tc>
          <w:tcPr>
            <w:tcW w:w="876" w:type="pct"/>
            <w:tcBorders>
              <w:left w:val="nil"/>
              <w:right w:val="single" w:sz="4" w:space="0" w:color="auto"/>
            </w:tcBorders>
            <w:tcMar>
              <w:top w:w="57" w:type="dxa"/>
              <w:bottom w:w="57" w:type="dxa"/>
            </w:tcMar>
          </w:tcPr>
          <w:p w14:paraId="4EDBC9D3" w14:textId="4818EBF6" w:rsidR="00C10B36" w:rsidRPr="00C10B36" w:rsidRDefault="00D80EF8" w:rsidP="00C10B36">
            <w:pPr>
              <w:jc w:val="center"/>
              <w:rPr>
                <w:rFonts w:ascii="Times New Roman" w:hAnsi="Times New Roman"/>
                <w:sz w:val="24"/>
                <w:szCs w:val="24"/>
              </w:rPr>
            </w:pPr>
            <w:r>
              <w:rPr>
                <w:rFonts w:ascii="Times New Roman" w:hAnsi="Times New Roman"/>
                <w:sz w:val="24"/>
                <w:szCs w:val="24"/>
              </w:rPr>
              <w:t>47</w:t>
            </w:r>
          </w:p>
        </w:tc>
      </w:tr>
      <w:tr w:rsidR="00C10B36" w:rsidRPr="00C10B36" w14:paraId="6EE3A9F3"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C03FA4E"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w:t>
            </w:r>
            <w:r>
              <w:rPr>
                <w:rFonts w:ascii="Times New Roman" w:hAnsi="Times New Roman"/>
                <w:sz w:val="24"/>
                <w:szCs w:val="24"/>
                <w:lang w:val="bg-BG"/>
              </w:rPr>
              <w:t>. Академични задания</w:t>
            </w:r>
          </w:p>
        </w:tc>
        <w:tc>
          <w:tcPr>
            <w:tcW w:w="744" w:type="pct"/>
            <w:tcBorders>
              <w:left w:val="nil"/>
              <w:right w:val="single" w:sz="4" w:space="0" w:color="auto"/>
            </w:tcBorders>
            <w:shd w:val="clear" w:color="auto" w:fill="auto"/>
            <w:tcMar>
              <w:top w:w="57" w:type="dxa"/>
              <w:bottom w:w="57" w:type="dxa"/>
            </w:tcMar>
          </w:tcPr>
          <w:p w14:paraId="7FA64DEF" w14:textId="7F211DB2" w:rsidR="00C10B36" w:rsidRPr="00C10B36" w:rsidRDefault="00D80EF8" w:rsidP="00D77BC3">
            <w:pPr>
              <w:jc w:val="center"/>
              <w:rPr>
                <w:rFonts w:ascii="Times New Roman" w:hAnsi="Times New Roman"/>
                <w:sz w:val="24"/>
                <w:szCs w:val="24"/>
                <w:lang w:val="bg-BG"/>
              </w:rPr>
            </w:pPr>
            <w:r>
              <w:rPr>
                <w:rFonts w:ascii="Times New Roman" w:hAnsi="Times New Roman"/>
                <w:sz w:val="24"/>
                <w:szCs w:val="24"/>
              </w:rPr>
              <w:t>47</w:t>
            </w:r>
          </w:p>
        </w:tc>
        <w:tc>
          <w:tcPr>
            <w:tcW w:w="745" w:type="pct"/>
            <w:tcBorders>
              <w:left w:val="nil"/>
              <w:right w:val="single" w:sz="4" w:space="0" w:color="auto"/>
            </w:tcBorders>
            <w:tcMar>
              <w:top w:w="57" w:type="dxa"/>
              <w:bottom w:w="57" w:type="dxa"/>
            </w:tcMar>
          </w:tcPr>
          <w:p w14:paraId="2A08D498" w14:textId="347D33FF" w:rsidR="00C10B36" w:rsidRPr="00C10B36" w:rsidRDefault="00D80EF8" w:rsidP="00D77BC3">
            <w:pPr>
              <w:jc w:val="center"/>
              <w:rPr>
                <w:rFonts w:ascii="Times New Roman" w:hAnsi="Times New Roman"/>
                <w:sz w:val="24"/>
                <w:szCs w:val="24"/>
                <w:lang w:val="bg-BG"/>
              </w:rPr>
            </w:pPr>
            <w:r>
              <w:rPr>
                <w:rFonts w:ascii="Times New Roman" w:hAnsi="Times New Roman"/>
                <w:sz w:val="24"/>
                <w:szCs w:val="24"/>
              </w:rPr>
              <w:t>61</w:t>
            </w:r>
          </w:p>
        </w:tc>
        <w:tc>
          <w:tcPr>
            <w:tcW w:w="876" w:type="pct"/>
            <w:tcBorders>
              <w:left w:val="nil"/>
              <w:right w:val="single" w:sz="4" w:space="0" w:color="auto"/>
            </w:tcBorders>
            <w:tcMar>
              <w:top w:w="57" w:type="dxa"/>
              <w:bottom w:w="57" w:type="dxa"/>
            </w:tcMar>
          </w:tcPr>
          <w:p w14:paraId="2FD08DFB" w14:textId="42407AB4" w:rsidR="00C10B36" w:rsidRPr="00C10B36" w:rsidRDefault="00D80EF8" w:rsidP="00C10B36">
            <w:pPr>
              <w:jc w:val="center"/>
              <w:rPr>
                <w:rFonts w:ascii="Times New Roman" w:hAnsi="Times New Roman"/>
                <w:sz w:val="24"/>
                <w:szCs w:val="24"/>
                <w:lang w:val="bg-BG"/>
              </w:rPr>
            </w:pPr>
            <w:r>
              <w:rPr>
                <w:rFonts w:ascii="Times New Roman" w:hAnsi="Times New Roman"/>
                <w:sz w:val="24"/>
                <w:szCs w:val="24"/>
              </w:rPr>
              <w:t>47</w:t>
            </w:r>
          </w:p>
        </w:tc>
      </w:tr>
      <w:tr w:rsidR="00C10B36" w:rsidRPr="00C10B36" w14:paraId="006F7758"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2EFBD25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2.2.1. Курсови разработки и проекти</w:t>
            </w:r>
          </w:p>
        </w:tc>
        <w:tc>
          <w:tcPr>
            <w:tcW w:w="744" w:type="pct"/>
            <w:tcBorders>
              <w:left w:val="nil"/>
              <w:right w:val="single" w:sz="4" w:space="0" w:color="auto"/>
            </w:tcBorders>
            <w:shd w:val="clear" w:color="auto" w:fill="auto"/>
            <w:tcMar>
              <w:top w:w="57" w:type="dxa"/>
              <w:bottom w:w="57" w:type="dxa"/>
            </w:tcMar>
          </w:tcPr>
          <w:p w14:paraId="0DC0AE85" w14:textId="3EB026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20</w:t>
            </w:r>
          </w:p>
        </w:tc>
        <w:tc>
          <w:tcPr>
            <w:tcW w:w="745" w:type="pct"/>
            <w:tcBorders>
              <w:left w:val="nil"/>
              <w:right w:val="single" w:sz="4" w:space="0" w:color="auto"/>
            </w:tcBorders>
            <w:tcMar>
              <w:top w:w="57" w:type="dxa"/>
              <w:bottom w:w="57" w:type="dxa"/>
            </w:tcMar>
          </w:tcPr>
          <w:p w14:paraId="33F3DB2A" w14:textId="06C7B7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0</w:t>
            </w:r>
          </w:p>
        </w:tc>
        <w:tc>
          <w:tcPr>
            <w:tcW w:w="876" w:type="pct"/>
            <w:tcBorders>
              <w:left w:val="nil"/>
              <w:right w:val="single" w:sz="4" w:space="0" w:color="auto"/>
            </w:tcBorders>
            <w:tcMar>
              <w:top w:w="57" w:type="dxa"/>
              <w:bottom w:w="57" w:type="dxa"/>
            </w:tcMar>
          </w:tcPr>
          <w:p w14:paraId="2D2BB29A" w14:textId="36DD331F"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0</w:t>
            </w:r>
          </w:p>
        </w:tc>
      </w:tr>
      <w:tr w:rsidR="00C10B36" w:rsidRPr="00C10B36" w14:paraId="5EDF34F1" w14:textId="77777777" w:rsidTr="00CF40F4">
        <w:trPr>
          <w:cantSplit/>
          <w:trHeight w:val="287"/>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4F4223B0"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2.2.2. Есета/доклади</w:t>
            </w:r>
          </w:p>
        </w:tc>
        <w:tc>
          <w:tcPr>
            <w:tcW w:w="744" w:type="pct"/>
            <w:tcBorders>
              <w:left w:val="nil"/>
              <w:right w:val="single" w:sz="4" w:space="0" w:color="auto"/>
            </w:tcBorders>
            <w:shd w:val="clear" w:color="auto" w:fill="auto"/>
            <w:tcMar>
              <w:top w:w="57" w:type="dxa"/>
              <w:bottom w:w="57" w:type="dxa"/>
            </w:tcMar>
          </w:tcPr>
          <w:p w14:paraId="37600409" w14:textId="5EFF019A"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745" w:type="pct"/>
            <w:tcBorders>
              <w:left w:val="nil"/>
              <w:right w:val="single" w:sz="4" w:space="0" w:color="auto"/>
            </w:tcBorders>
            <w:tcMar>
              <w:top w:w="57" w:type="dxa"/>
              <w:bottom w:w="57" w:type="dxa"/>
            </w:tcMar>
          </w:tcPr>
          <w:p w14:paraId="79879E30" w14:textId="77ED6CE0"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876" w:type="pct"/>
            <w:tcBorders>
              <w:left w:val="nil"/>
              <w:right w:val="single" w:sz="4" w:space="0" w:color="auto"/>
            </w:tcBorders>
            <w:tcMar>
              <w:top w:w="57" w:type="dxa"/>
              <w:bottom w:w="57" w:type="dxa"/>
            </w:tcMar>
          </w:tcPr>
          <w:p w14:paraId="62CC9E3B" w14:textId="6A76B7D9"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 0 </w:t>
            </w:r>
          </w:p>
        </w:tc>
      </w:tr>
      <w:tr w:rsidR="00C10B36" w:rsidRPr="00C10B36" w14:paraId="1CBF67C3"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3FEF6E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2.2.3. Казуси и делови игри</w:t>
            </w:r>
          </w:p>
        </w:tc>
        <w:tc>
          <w:tcPr>
            <w:tcW w:w="744" w:type="pct"/>
            <w:tcBorders>
              <w:left w:val="nil"/>
              <w:right w:val="single" w:sz="4" w:space="0" w:color="auto"/>
            </w:tcBorders>
            <w:shd w:val="clear" w:color="auto" w:fill="auto"/>
            <w:tcMar>
              <w:top w:w="57" w:type="dxa"/>
              <w:bottom w:w="57" w:type="dxa"/>
            </w:tcMar>
          </w:tcPr>
          <w:p w14:paraId="57524D89" w14:textId="6777DE04"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17</w:t>
            </w:r>
          </w:p>
        </w:tc>
        <w:tc>
          <w:tcPr>
            <w:tcW w:w="745" w:type="pct"/>
            <w:tcBorders>
              <w:left w:val="nil"/>
              <w:right w:val="single" w:sz="4" w:space="0" w:color="auto"/>
            </w:tcBorders>
            <w:tcMar>
              <w:top w:w="57" w:type="dxa"/>
              <w:bottom w:w="57" w:type="dxa"/>
            </w:tcMar>
          </w:tcPr>
          <w:p w14:paraId="0B757044" w14:textId="7C8D25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31</w:t>
            </w:r>
          </w:p>
        </w:tc>
        <w:tc>
          <w:tcPr>
            <w:tcW w:w="876" w:type="pct"/>
            <w:tcBorders>
              <w:left w:val="nil"/>
              <w:right w:val="single" w:sz="4" w:space="0" w:color="auto"/>
            </w:tcBorders>
            <w:tcMar>
              <w:top w:w="57" w:type="dxa"/>
              <w:bottom w:w="57" w:type="dxa"/>
            </w:tcMar>
          </w:tcPr>
          <w:p w14:paraId="33609EF8" w14:textId="4DEA6E94"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27</w:t>
            </w:r>
          </w:p>
        </w:tc>
      </w:tr>
      <w:tr w:rsidR="00C10B36" w:rsidRPr="00C10B36" w14:paraId="083BD6DB"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75FC6B3E" w14:textId="77777777" w:rsidR="00C10B36" w:rsidRPr="00C10B36" w:rsidRDefault="00C10B36" w:rsidP="0028174A">
            <w:pPr>
              <w:jc w:val="both"/>
              <w:rPr>
                <w:rFonts w:ascii="Times New Roman" w:hAnsi="Times New Roman"/>
                <w:sz w:val="24"/>
                <w:szCs w:val="24"/>
                <w:lang w:val="bg-BG"/>
              </w:rPr>
            </w:pPr>
            <w:r w:rsidRPr="00C10B36">
              <w:rPr>
                <w:rFonts w:ascii="Times New Roman" w:hAnsi="Times New Roman"/>
                <w:sz w:val="24"/>
                <w:szCs w:val="24"/>
                <w:lang w:val="bg-BG"/>
              </w:rPr>
              <w:t xml:space="preserve">2.2.4. </w:t>
            </w:r>
            <w:r w:rsidR="0028174A">
              <w:rPr>
                <w:rFonts w:ascii="Times New Roman" w:hAnsi="Times New Roman"/>
                <w:sz w:val="24"/>
                <w:szCs w:val="24"/>
                <w:lang w:val="bg-BG"/>
              </w:rPr>
              <w:t>Онлайн</w:t>
            </w:r>
            <w:r w:rsidRPr="00C10B36">
              <w:rPr>
                <w:rFonts w:ascii="Times New Roman" w:hAnsi="Times New Roman"/>
                <w:sz w:val="24"/>
                <w:szCs w:val="24"/>
                <w:lang w:val="bg-BG"/>
              </w:rPr>
              <w:t xml:space="preserve"> тестови и изпитни модули</w:t>
            </w:r>
          </w:p>
        </w:tc>
        <w:tc>
          <w:tcPr>
            <w:tcW w:w="744" w:type="pct"/>
            <w:tcBorders>
              <w:left w:val="nil"/>
              <w:bottom w:val="single" w:sz="6" w:space="0" w:color="auto"/>
              <w:right w:val="single" w:sz="4" w:space="0" w:color="auto"/>
            </w:tcBorders>
            <w:shd w:val="clear" w:color="auto" w:fill="auto"/>
            <w:tcMar>
              <w:top w:w="57" w:type="dxa"/>
              <w:bottom w:w="57" w:type="dxa"/>
            </w:tcMar>
          </w:tcPr>
          <w:p w14:paraId="6FAB2DB2" w14:textId="509DB32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10</w:t>
            </w:r>
          </w:p>
        </w:tc>
        <w:tc>
          <w:tcPr>
            <w:tcW w:w="745" w:type="pct"/>
            <w:tcBorders>
              <w:left w:val="nil"/>
              <w:bottom w:val="single" w:sz="6" w:space="0" w:color="auto"/>
              <w:right w:val="single" w:sz="4" w:space="0" w:color="auto"/>
            </w:tcBorders>
            <w:tcMar>
              <w:top w:w="57" w:type="dxa"/>
              <w:bottom w:w="57" w:type="dxa"/>
            </w:tcMar>
          </w:tcPr>
          <w:p w14:paraId="1504EF64" w14:textId="4CEEBD21"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30</w:t>
            </w:r>
          </w:p>
        </w:tc>
        <w:tc>
          <w:tcPr>
            <w:tcW w:w="876" w:type="pct"/>
            <w:tcBorders>
              <w:left w:val="nil"/>
              <w:bottom w:val="single" w:sz="6" w:space="0" w:color="auto"/>
              <w:right w:val="single" w:sz="4" w:space="0" w:color="auto"/>
            </w:tcBorders>
            <w:tcMar>
              <w:top w:w="57" w:type="dxa"/>
              <w:bottom w:w="57" w:type="dxa"/>
            </w:tcMar>
          </w:tcPr>
          <w:p w14:paraId="79608E31" w14:textId="7DDA6C48"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20</w:t>
            </w:r>
          </w:p>
        </w:tc>
      </w:tr>
      <w:tr w:rsidR="00C10B36" w:rsidRPr="00C10B36" w14:paraId="0BADC85D" w14:textId="77777777" w:rsidTr="00CF40F4">
        <w:trPr>
          <w:cantSplit/>
        </w:trPr>
        <w:tc>
          <w:tcPr>
            <w:tcW w:w="2635" w:type="pct"/>
            <w:tcBorders>
              <w:top w:val="single" w:sz="6" w:space="0" w:color="auto"/>
              <w:left w:val="single" w:sz="4" w:space="0" w:color="auto"/>
              <w:bottom w:val="single" w:sz="6" w:space="0" w:color="auto"/>
              <w:right w:val="single" w:sz="4" w:space="0" w:color="auto"/>
            </w:tcBorders>
            <w:shd w:val="clear" w:color="auto" w:fill="E0E0E0"/>
            <w:tcMar>
              <w:top w:w="57" w:type="dxa"/>
              <w:bottom w:w="57" w:type="dxa"/>
            </w:tcMar>
          </w:tcPr>
          <w:p w14:paraId="7AAE3625" w14:textId="77777777" w:rsidR="00C10B36" w:rsidRPr="00C10B36" w:rsidRDefault="00C10B36" w:rsidP="00DD3041">
            <w:pPr>
              <w:jc w:val="both"/>
              <w:rPr>
                <w:rFonts w:ascii="Times New Roman" w:hAnsi="Times New Roman"/>
                <w:b/>
                <w:bCs/>
                <w:sz w:val="24"/>
                <w:szCs w:val="24"/>
                <w:lang w:val="bg-BG"/>
              </w:rPr>
            </w:pPr>
            <w:r w:rsidRPr="00C10B36">
              <w:rPr>
                <w:rFonts w:ascii="Times New Roman" w:hAnsi="Times New Roman"/>
                <w:b/>
                <w:bCs/>
                <w:sz w:val="24"/>
                <w:szCs w:val="24"/>
                <w:lang w:val="bg-BG"/>
              </w:rPr>
              <w:t>Всичко:</w:t>
            </w:r>
          </w:p>
        </w:tc>
        <w:tc>
          <w:tcPr>
            <w:tcW w:w="744" w:type="pct"/>
            <w:tcBorders>
              <w:left w:val="nil"/>
              <w:right w:val="single" w:sz="4" w:space="0" w:color="auto"/>
            </w:tcBorders>
            <w:shd w:val="clear" w:color="auto" w:fill="E0E0E0"/>
            <w:tcMar>
              <w:top w:w="57" w:type="dxa"/>
              <w:bottom w:w="57" w:type="dxa"/>
            </w:tcMar>
          </w:tcPr>
          <w:p w14:paraId="08601830" w14:textId="1C27BE1E" w:rsidR="00C10B36" w:rsidRPr="00C10B36" w:rsidRDefault="007C4CC5" w:rsidP="00DD3041">
            <w:pPr>
              <w:jc w:val="center"/>
              <w:rPr>
                <w:rFonts w:ascii="Times New Roman" w:hAnsi="Times New Roman"/>
                <w:b/>
                <w:sz w:val="24"/>
                <w:szCs w:val="24"/>
              </w:rPr>
            </w:pPr>
            <w:r>
              <w:rPr>
                <w:rFonts w:ascii="Times New Roman" w:hAnsi="Times New Roman"/>
                <w:b/>
                <w:sz w:val="24"/>
                <w:szCs w:val="24"/>
                <w:lang w:val="bg-BG"/>
              </w:rPr>
              <w:t>150</w:t>
            </w:r>
          </w:p>
        </w:tc>
        <w:tc>
          <w:tcPr>
            <w:tcW w:w="745" w:type="pct"/>
            <w:tcBorders>
              <w:left w:val="nil"/>
              <w:right w:val="single" w:sz="4" w:space="0" w:color="auto"/>
            </w:tcBorders>
            <w:shd w:val="clear" w:color="auto" w:fill="E0E0E0"/>
            <w:tcMar>
              <w:top w:w="57" w:type="dxa"/>
              <w:bottom w:w="57" w:type="dxa"/>
            </w:tcMar>
          </w:tcPr>
          <w:p w14:paraId="698CAEE5" w14:textId="3BB54C61" w:rsidR="00C10B36" w:rsidRPr="00C10B36" w:rsidRDefault="007C4CC5" w:rsidP="00DD3041">
            <w:pPr>
              <w:jc w:val="center"/>
              <w:rPr>
                <w:rFonts w:ascii="Times New Roman" w:hAnsi="Times New Roman"/>
                <w:b/>
                <w:sz w:val="24"/>
                <w:szCs w:val="24"/>
              </w:rPr>
            </w:pPr>
            <w:r>
              <w:rPr>
                <w:rFonts w:ascii="Times New Roman" w:hAnsi="Times New Roman"/>
                <w:b/>
                <w:sz w:val="24"/>
                <w:szCs w:val="24"/>
                <w:lang w:val="bg-BG"/>
              </w:rPr>
              <w:t>150</w:t>
            </w:r>
          </w:p>
        </w:tc>
        <w:tc>
          <w:tcPr>
            <w:tcW w:w="876" w:type="pct"/>
            <w:tcBorders>
              <w:left w:val="nil"/>
              <w:right w:val="single" w:sz="4" w:space="0" w:color="auto"/>
            </w:tcBorders>
            <w:shd w:val="clear" w:color="auto" w:fill="E0E0E0"/>
            <w:tcMar>
              <w:top w:w="57" w:type="dxa"/>
              <w:bottom w:w="57" w:type="dxa"/>
            </w:tcMar>
          </w:tcPr>
          <w:p w14:paraId="551E6FA4" w14:textId="35400A05" w:rsidR="00C10B36" w:rsidRPr="00C10B36" w:rsidRDefault="007C4CC5" w:rsidP="00C10B36">
            <w:pPr>
              <w:jc w:val="center"/>
              <w:rPr>
                <w:rFonts w:ascii="Times New Roman" w:hAnsi="Times New Roman"/>
                <w:b/>
                <w:sz w:val="24"/>
                <w:szCs w:val="24"/>
              </w:rPr>
            </w:pPr>
            <w:r>
              <w:rPr>
                <w:rFonts w:ascii="Times New Roman" w:hAnsi="Times New Roman"/>
                <w:b/>
                <w:sz w:val="24"/>
                <w:szCs w:val="24"/>
                <w:lang w:val="bg-BG"/>
              </w:rPr>
              <w:t>150</w:t>
            </w:r>
          </w:p>
        </w:tc>
      </w:tr>
    </w:tbl>
    <w:p w14:paraId="24EC4CD6" w14:textId="77777777" w:rsidR="00A34223" w:rsidRPr="00C10B36" w:rsidRDefault="00A34223" w:rsidP="00E26DC1">
      <w:pPr>
        <w:ind w:firstLine="708"/>
        <w:jc w:val="both"/>
        <w:rPr>
          <w:rFonts w:ascii="Times New Roman" w:hAnsi="Times New Roman"/>
          <w:sz w:val="18"/>
          <w:szCs w:val="16"/>
          <w:lang w:val="bg-BG"/>
        </w:rPr>
      </w:pPr>
    </w:p>
    <w:p w14:paraId="2CE0F36F" w14:textId="419298F3" w:rsidR="00C32E02" w:rsidRPr="00AB7A25" w:rsidRDefault="00C32E02" w:rsidP="006A52F9">
      <w:pPr>
        <w:overflowPunct/>
        <w:autoSpaceDE/>
        <w:autoSpaceDN/>
        <w:adjustRightInd/>
        <w:textAlignment w:val="auto"/>
        <w:rPr>
          <w:rFonts w:ascii="Times New Roman" w:hAnsi="Times New Roman"/>
          <w:b/>
          <w:sz w:val="28"/>
          <w:szCs w:val="24"/>
        </w:rPr>
      </w:pPr>
    </w:p>
    <w:p w14:paraId="184C784C" w14:textId="54167109" w:rsidR="00301027" w:rsidRPr="0039729B" w:rsidRDefault="00301027" w:rsidP="0039729B">
      <w:pPr>
        <w:jc w:val="center"/>
        <w:rPr>
          <w:rFonts w:ascii="Times New Roman" w:hAnsi="Times New Roman"/>
          <w:b/>
          <w:i/>
          <w:sz w:val="24"/>
          <w:szCs w:val="24"/>
          <w:lang w:val="bg-BG"/>
        </w:rPr>
      </w:pPr>
      <w:r w:rsidRPr="00C10B36">
        <w:rPr>
          <w:rFonts w:ascii="Times New Roman" w:hAnsi="Times New Roman"/>
          <w:b/>
          <w:sz w:val="28"/>
          <w:szCs w:val="24"/>
          <w:lang w:val="bg-BG"/>
        </w:rPr>
        <w:t>Схема за формиране на крайната оценка по дисциплина</w:t>
      </w:r>
    </w:p>
    <w:p w14:paraId="48AFCB2F" w14:textId="77777777" w:rsidR="0007480B" w:rsidRPr="00C10B36" w:rsidRDefault="0007480B" w:rsidP="00301027">
      <w:pPr>
        <w:jc w:val="center"/>
        <w:rPr>
          <w:rFonts w:ascii="Times New Roman" w:hAnsi="Times New Roman"/>
          <w:b/>
          <w:sz w:val="24"/>
          <w:szCs w:val="24"/>
          <w:lang w:val="bg-BG"/>
        </w:rPr>
      </w:pPr>
    </w:p>
    <w:p w14:paraId="1B12A02B" w14:textId="77777777" w:rsidR="00301027" w:rsidRPr="0039729B" w:rsidRDefault="00301027" w:rsidP="00301027">
      <w:pPr>
        <w:jc w:val="right"/>
        <w:rPr>
          <w:rFonts w:ascii="Times New Roman" w:hAnsi="Times New Roman"/>
          <w:b/>
          <w:i/>
          <w:sz w:val="24"/>
          <w:szCs w:val="24"/>
        </w:rPr>
      </w:pPr>
      <w:r w:rsidRPr="00C10B36">
        <w:rPr>
          <w:rFonts w:ascii="Times New Roman" w:hAnsi="Times New Roman"/>
          <w:b/>
          <w:i/>
          <w:sz w:val="24"/>
          <w:szCs w:val="24"/>
          <w:lang w:val="bg-BG"/>
        </w:rPr>
        <w:t xml:space="preserve">Таблица № </w:t>
      </w:r>
      <w:r w:rsidR="0039729B">
        <w:rPr>
          <w:rFonts w:ascii="Times New Roman" w:hAnsi="Times New Roman"/>
          <w:b/>
          <w:i/>
          <w:sz w:val="24"/>
          <w:szCs w:val="24"/>
        </w:rPr>
        <w:t>2</w:t>
      </w:r>
    </w:p>
    <w:tbl>
      <w:tblPr>
        <w:tblW w:w="4873" w:type="pct"/>
        <w:tblInd w:w="27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092"/>
        <w:gridCol w:w="1278"/>
        <w:gridCol w:w="1275"/>
        <w:gridCol w:w="1844"/>
      </w:tblGrid>
      <w:tr w:rsidR="0007480B" w:rsidRPr="00C10B36" w14:paraId="5A8F9508" w14:textId="77777777" w:rsidTr="00F21C6D">
        <w:trPr>
          <w:cantSplit/>
          <w:trHeight w:val="510"/>
        </w:trPr>
        <w:tc>
          <w:tcPr>
            <w:tcW w:w="2904" w:type="pct"/>
            <w:vMerge w:val="restart"/>
            <w:tcBorders>
              <w:top w:val="single" w:sz="4" w:space="0" w:color="auto"/>
              <w:left w:val="single" w:sz="4" w:space="0" w:color="auto"/>
              <w:right w:val="single" w:sz="4" w:space="0" w:color="auto"/>
            </w:tcBorders>
            <w:shd w:val="clear" w:color="auto" w:fill="E0E0E0"/>
            <w:vAlign w:val="center"/>
          </w:tcPr>
          <w:p w14:paraId="34976026" w14:textId="77777777" w:rsidR="0007480B" w:rsidRPr="00C10B36" w:rsidRDefault="0007480B" w:rsidP="00301027">
            <w:pPr>
              <w:jc w:val="center"/>
              <w:rPr>
                <w:rFonts w:ascii="Times New Roman" w:hAnsi="Times New Roman"/>
                <w:b/>
                <w:sz w:val="24"/>
                <w:szCs w:val="24"/>
                <w:lang w:val="bg-BG"/>
              </w:rPr>
            </w:pPr>
            <w:r w:rsidRPr="00C10B36">
              <w:rPr>
                <w:rFonts w:ascii="Times New Roman" w:hAnsi="Times New Roman"/>
                <w:b/>
                <w:sz w:val="24"/>
                <w:szCs w:val="24"/>
                <w:lang w:val="bg-BG"/>
              </w:rPr>
              <w:t xml:space="preserve">Критерий </w:t>
            </w:r>
          </w:p>
        </w:tc>
        <w:tc>
          <w:tcPr>
            <w:tcW w:w="2096" w:type="pct"/>
            <w:gridSpan w:val="3"/>
            <w:tcBorders>
              <w:top w:val="single" w:sz="4" w:space="0" w:color="auto"/>
              <w:left w:val="nil"/>
              <w:right w:val="single" w:sz="4" w:space="0" w:color="auto"/>
            </w:tcBorders>
            <w:shd w:val="clear" w:color="auto" w:fill="E0E0E0"/>
            <w:vAlign w:val="center"/>
          </w:tcPr>
          <w:p w14:paraId="2E505312" w14:textId="77777777" w:rsidR="0007480B" w:rsidRPr="00C10B36" w:rsidRDefault="0007480B" w:rsidP="00301027">
            <w:pPr>
              <w:jc w:val="center"/>
              <w:rPr>
                <w:rFonts w:ascii="Times New Roman" w:hAnsi="Times New Roman"/>
                <w:b/>
                <w:sz w:val="24"/>
                <w:szCs w:val="24"/>
                <w:lang w:val="bg-BG"/>
              </w:rPr>
            </w:pPr>
            <w:r w:rsidRPr="00C10B36">
              <w:rPr>
                <w:rFonts w:ascii="Times New Roman" w:hAnsi="Times New Roman"/>
                <w:b/>
                <w:sz w:val="24"/>
                <w:szCs w:val="24"/>
                <w:lang w:val="bg-BG"/>
              </w:rPr>
              <w:t>Тежест на критерия</w:t>
            </w:r>
          </w:p>
        </w:tc>
      </w:tr>
      <w:tr w:rsidR="0007480B" w:rsidRPr="00C10B36" w14:paraId="3F4668B3" w14:textId="77777777" w:rsidTr="00F21C6D">
        <w:trPr>
          <w:cantSplit/>
          <w:trHeight w:val="510"/>
        </w:trPr>
        <w:tc>
          <w:tcPr>
            <w:tcW w:w="2904" w:type="pct"/>
            <w:vMerge/>
            <w:tcBorders>
              <w:left w:val="single" w:sz="4" w:space="0" w:color="auto"/>
              <w:bottom w:val="nil"/>
              <w:right w:val="single" w:sz="4" w:space="0" w:color="auto"/>
            </w:tcBorders>
            <w:shd w:val="clear" w:color="auto" w:fill="E0E0E0"/>
            <w:vAlign w:val="center"/>
          </w:tcPr>
          <w:p w14:paraId="51553649" w14:textId="77777777" w:rsidR="0007480B" w:rsidRPr="00C10B36" w:rsidRDefault="0007480B" w:rsidP="00301027">
            <w:pPr>
              <w:jc w:val="center"/>
              <w:rPr>
                <w:rFonts w:ascii="Times New Roman" w:hAnsi="Times New Roman"/>
                <w:b/>
                <w:sz w:val="24"/>
                <w:szCs w:val="24"/>
                <w:lang w:val="bg-BG"/>
              </w:rPr>
            </w:pPr>
          </w:p>
        </w:tc>
        <w:tc>
          <w:tcPr>
            <w:tcW w:w="609" w:type="pct"/>
            <w:tcBorders>
              <w:top w:val="single" w:sz="4" w:space="0" w:color="auto"/>
              <w:left w:val="nil"/>
              <w:right w:val="single" w:sz="4" w:space="0" w:color="auto"/>
            </w:tcBorders>
            <w:shd w:val="clear" w:color="auto" w:fill="E0E0E0"/>
            <w:vAlign w:val="center"/>
          </w:tcPr>
          <w:p w14:paraId="4D107B51" w14:textId="77777777" w:rsidR="0007480B" w:rsidRPr="00C10B36" w:rsidRDefault="0007480B" w:rsidP="0007480B">
            <w:pPr>
              <w:jc w:val="center"/>
              <w:rPr>
                <w:rFonts w:ascii="Times New Roman" w:hAnsi="Times New Roman"/>
                <w:b/>
                <w:sz w:val="24"/>
                <w:szCs w:val="24"/>
                <w:lang w:val="bg-BG"/>
              </w:rPr>
            </w:pPr>
            <w:r w:rsidRPr="00C10B36">
              <w:rPr>
                <w:rFonts w:ascii="Times New Roman" w:hAnsi="Times New Roman"/>
                <w:b/>
                <w:sz w:val="24"/>
                <w:szCs w:val="24"/>
                <w:lang w:val="bg-BG"/>
              </w:rPr>
              <w:t>Редовн</w:t>
            </w:r>
            <w:r>
              <w:rPr>
                <w:rFonts w:ascii="Times New Roman" w:hAnsi="Times New Roman"/>
                <w:b/>
                <w:sz w:val="24"/>
                <w:szCs w:val="24"/>
                <w:lang w:val="bg-BG"/>
              </w:rPr>
              <w:t xml:space="preserve">а форма на </w:t>
            </w:r>
            <w:r w:rsidRPr="00C10B36">
              <w:rPr>
                <w:rFonts w:ascii="Times New Roman" w:hAnsi="Times New Roman"/>
                <w:b/>
                <w:sz w:val="24"/>
                <w:szCs w:val="24"/>
                <w:lang w:val="bg-BG"/>
              </w:rPr>
              <w:t xml:space="preserve"> обучение</w:t>
            </w:r>
          </w:p>
        </w:tc>
        <w:tc>
          <w:tcPr>
            <w:tcW w:w="608" w:type="pct"/>
            <w:tcBorders>
              <w:top w:val="single" w:sz="4" w:space="0" w:color="auto"/>
              <w:left w:val="nil"/>
              <w:right w:val="single" w:sz="4" w:space="0" w:color="auto"/>
            </w:tcBorders>
            <w:shd w:val="clear" w:color="auto" w:fill="E0E0E0"/>
            <w:vAlign w:val="center"/>
          </w:tcPr>
          <w:p w14:paraId="0C57A261" w14:textId="77777777" w:rsidR="0007480B" w:rsidRPr="00C10B36" w:rsidRDefault="0007480B" w:rsidP="0007480B">
            <w:pPr>
              <w:jc w:val="center"/>
              <w:rPr>
                <w:rFonts w:ascii="Times New Roman" w:hAnsi="Times New Roman"/>
                <w:b/>
                <w:sz w:val="24"/>
                <w:szCs w:val="24"/>
                <w:lang w:val="bg-BG"/>
              </w:rPr>
            </w:pPr>
            <w:r w:rsidRPr="00C10B36">
              <w:rPr>
                <w:rFonts w:ascii="Times New Roman" w:hAnsi="Times New Roman"/>
                <w:b/>
                <w:sz w:val="24"/>
                <w:szCs w:val="24"/>
                <w:lang w:val="bg-BG"/>
              </w:rPr>
              <w:t>Задочн</w:t>
            </w:r>
            <w:r>
              <w:rPr>
                <w:rFonts w:ascii="Times New Roman" w:hAnsi="Times New Roman"/>
                <w:b/>
                <w:sz w:val="24"/>
                <w:szCs w:val="24"/>
                <w:lang w:val="bg-BG"/>
              </w:rPr>
              <w:t xml:space="preserve">а форма на </w:t>
            </w:r>
            <w:r w:rsidRPr="00C10B36">
              <w:rPr>
                <w:rFonts w:ascii="Times New Roman" w:hAnsi="Times New Roman"/>
                <w:b/>
                <w:sz w:val="24"/>
                <w:szCs w:val="24"/>
                <w:lang w:val="bg-BG"/>
              </w:rPr>
              <w:t xml:space="preserve"> обучение</w:t>
            </w:r>
          </w:p>
        </w:tc>
        <w:tc>
          <w:tcPr>
            <w:tcW w:w="878" w:type="pct"/>
            <w:tcBorders>
              <w:top w:val="single" w:sz="4" w:space="0" w:color="auto"/>
              <w:left w:val="nil"/>
              <w:right w:val="single" w:sz="4" w:space="0" w:color="auto"/>
            </w:tcBorders>
            <w:shd w:val="clear" w:color="auto" w:fill="E0E0E0"/>
          </w:tcPr>
          <w:p w14:paraId="18FD0F73" w14:textId="77777777" w:rsidR="0007480B" w:rsidRPr="00C10B36" w:rsidRDefault="0007480B" w:rsidP="00301027">
            <w:pPr>
              <w:jc w:val="center"/>
              <w:rPr>
                <w:rFonts w:ascii="Times New Roman" w:hAnsi="Times New Roman"/>
                <w:b/>
                <w:sz w:val="24"/>
                <w:szCs w:val="24"/>
                <w:lang w:val="bg-BG"/>
              </w:rPr>
            </w:pPr>
            <w:proofErr w:type="spellStart"/>
            <w:r w:rsidRPr="0007480B">
              <w:rPr>
                <w:rFonts w:ascii="Times New Roman" w:hAnsi="Times New Roman"/>
                <w:b/>
                <w:sz w:val="24"/>
                <w:szCs w:val="24"/>
              </w:rPr>
              <w:t>Дистанционна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форма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на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обучение</w:t>
            </w:r>
            <w:proofErr w:type="spellEnd"/>
          </w:p>
        </w:tc>
      </w:tr>
      <w:tr w:rsidR="0007480B" w:rsidRPr="00C10B36" w14:paraId="3D352123" w14:textId="77777777" w:rsidTr="00F21C6D">
        <w:trPr>
          <w:cantSplit/>
          <w:trHeight w:val="636"/>
        </w:trPr>
        <w:tc>
          <w:tcPr>
            <w:tcW w:w="2904" w:type="pct"/>
            <w:tcBorders>
              <w:top w:val="single" w:sz="4" w:space="0" w:color="auto"/>
              <w:left w:val="single" w:sz="4" w:space="0" w:color="auto"/>
              <w:bottom w:val="nil"/>
              <w:right w:val="single" w:sz="4" w:space="0" w:color="auto"/>
            </w:tcBorders>
            <w:vAlign w:val="center"/>
          </w:tcPr>
          <w:p w14:paraId="0B2B5E2B" w14:textId="77777777" w:rsidR="0007480B" w:rsidRPr="00C10B36" w:rsidRDefault="0007480B" w:rsidP="00301027">
            <w:pPr>
              <w:ind w:left="360" w:hanging="360"/>
              <w:rPr>
                <w:rFonts w:ascii="Times New Roman" w:hAnsi="Times New Roman"/>
                <w:b/>
                <w:sz w:val="24"/>
                <w:szCs w:val="24"/>
                <w:lang w:val="bg-BG"/>
              </w:rPr>
            </w:pPr>
            <w:r w:rsidRPr="00C10B36">
              <w:rPr>
                <w:rFonts w:ascii="Times New Roman" w:hAnsi="Times New Roman"/>
                <w:b/>
                <w:sz w:val="24"/>
                <w:szCs w:val="24"/>
                <w:lang w:val="bg-BG"/>
              </w:rPr>
              <w:t>1. Изпълнение на ангажименти през семестъра, в т.ч.:</w:t>
            </w:r>
          </w:p>
        </w:tc>
        <w:tc>
          <w:tcPr>
            <w:tcW w:w="609" w:type="pct"/>
            <w:tcBorders>
              <w:top w:val="single" w:sz="4" w:space="0" w:color="auto"/>
              <w:left w:val="nil"/>
              <w:right w:val="single" w:sz="4" w:space="0" w:color="auto"/>
            </w:tcBorders>
            <w:shd w:val="clear" w:color="auto" w:fill="auto"/>
            <w:vAlign w:val="center"/>
          </w:tcPr>
          <w:p w14:paraId="19C84182" w14:textId="1BB66C2D" w:rsidR="0007480B" w:rsidRPr="00E31CB3" w:rsidRDefault="00CF40F4" w:rsidP="009E68EC">
            <w:pPr>
              <w:jc w:val="center"/>
              <w:rPr>
                <w:rFonts w:ascii="Times New Roman" w:hAnsi="Times New Roman"/>
                <w:b/>
                <w:sz w:val="24"/>
                <w:szCs w:val="24"/>
              </w:rPr>
            </w:pPr>
            <w:r>
              <w:rPr>
                <w:rFonts w:ascii="Times New Roman" w:hAnsi="Times New Roman"/>
                <w:b/>
                <w:sz w:val="24"/>
                <w:szCs w:val="24"/>
              </w:rPr>
              <w:t>60%</w:t>
            </w:r>
          </w:p>
        </w:tc>
        <w:tc>
          <w:tcPr>
            <w:tcW w:w="608" w:type="pct"/>
            <w:tcBorders>
              <w:top w:val="single" w:sz="4" w:space="0" w:color="auto"/>
              <w:left w:val="nil"/>
              <w:right w:val="single" w:sz="4" w:space="0" w:color="auto"/>
            </w:tcBorders>
            <w:shd w:val="clear" w:color="auto" w:fill="auto"/>
            <w:vAlign w:val="center"/>
          </w:tcPr>
          <w:p w14:paraId="3285E04F" w14:textId="4060AFD9" w:rsidR="0007480B" w:rsidRPr="00E31CB3" w:rsidRDefault="00CF40F4" w:rsidP="009E68EC">
            <w:pPr>
              <w:jc w:val="center"/>
              <w:rPr>
                <w:rFonts w:ascii="Times New Roman" w:hAnsi="Times New Roman"/>
                <w:b/>
                <w:sz w:val="24"/>
                <w:szCs w:val="24"/>
                <w:lang w:val="bg-BG"/>
              </w:rPr>
            </w:pPr>
            <w:r>
              <w:rPr>
                <w:rFonts w:ascii="Times New Roman" w:hAnsi="Times New Roman"/>
                <w:b/>
                <w:sz w:val="24"/>
                <w:szCs w:val="24"/>
              </w:rPr>
              <w:t>60%</w:t>
            </w:r>
          </w:p>
        </w:tc>
        <w:tc>
          <w:tcPr>
            <w:tcW w:w="878" w:type="pct"/>
            <w:tcBorders>
              <w:top w:val="single" w:sz="4" w:space="0" w:color="auto"/>
              <w:left w:val="nil"/>
              <w:right w:val="single" w:sz="4" w:space="0" w:color="auto"/>
            </w:tcBorders>
            <w:vAlign w:val="center"/>
          </w:tcPr>
          <w:p w14:paraId="54FB067F" w14:textId="5846E5D5" w:rsidR="0007480B" w:rsidRPr="00E31CB3" w:rsidRDefault="00CF40F4" w:rsidP="0007480B">
            <w:pPr>
              <w:jc w:val="center"/>
              <w:rPr>
                <w:rFonts w:ascii="Times New Roman" w:hAnsi="Times New Roman"/>
                <w:b/>
                <w:sz w:val="24"/>
                <w:szCs w:val="24"/>
              </w:rPr>
            </w:pPr>
            <w:r>
              <w:rPr>
                <w:rFonts w:ascii="Times New Roman" w:hAnsi="Times New Roman"/>
                <w:b/>
                <w:sz w:val="24"/>
                <w:szCs w:val="24"/>
              </w:rPr>
              <w:t>60%</w:t>
            </w:r>
          </w:p>
        </w:tc>
      </w:tr>
      <w:tr w:rsidR="0007480B" w:rsidRPr="00C10B36" w14:paraId="616E9B07" w14:textId="77777777" w:rsidTr="00F21C6D">
        <w:trPr>
          <w:cantSplit/>
          <w:trHeight w:val="590"/>
        </w:trPr>
        <w:tc>
          <w:tcPr>
            <w:tcW w:w="2904" w:type="pct"/>
            <w:tcBorders>
              <w:top w:val="single" w:sz="6" w:space="0" w:color="auto"/>
              <w:left w:val="single" w:sz="4" w:space="0" w:color="auto"/>
              <w:bottom w:val="single" w:sz="6" w:space="0" w:color="auto"/>
              <w:right w:val="single" w:sz="4" w:space="0" w:color="auto"/>
            </w:tcBorders>
          </w:tcPr>
          <w:p w14:paraId="3A44FDE1" w14:textId="77777777" w:rsidR="0007480B" w:rsidRPr="00C10B36" w:rsidRDefault="0007480B" w:rsidP="00301027">
            <w:pPr>
              <w:numPr>
                <w:ilvl w:val="1"/>
                <w:numId w:val="5"/>
              </w:numPr>
              <w:jc w:val="both"/>
              <w:rPr>
                <w:rFonts w:ascii="Times New Roman" w:hAnsi="Times New Roman"/>
                <w:sz w:val="24"/>
                <w:szCs w:val="24"/>
                <w:lang w:val="bg-BG"/>
              </w:rPr>
            </w:pPr>
            <w:r w:rsidRPr="00C10B36">
              <w:rPr>
                <w:rFonts w:ascii="Times New Roman" w:hAnsi="Times New Roman"/>
                <w:sz w:val="24"/>
                <w:szCs w:val="24"/>
                <w:lang w:val="bg-BG"/>
              </w:rPr>
              <w:t>Посещение на учебни занятия</w:t>
            </w:r>
          </w:p>
          <w:p w14:paraId="03CC6321" w14:textId="77777777" w:rsidR="0007480B" w:rsidRPr="00C10B36" w:rsidRDefault="0007480B" w:rsidP="00301027">
            <w:pPr>
              <w:ind w:firstLine="374"/>
              <w:jc w:val="both"/>
              <w:rPr>
                <w:rFonts w:ascii="Times New Roman" w:hAnsi="Times New Roman"/>
                <w:i/>
                <w:sz w:val="24"/>
                <w:szCs w:val="24"/>
                <w:lang w:val="bg-BG"/>
              </w:rPr>
            </w:pPr>
            <w:r w:rsidRPr="00C10B36">
              <w:rPr>
                <w:rFonts w:ascii="Times New Roman" w:hAnsi="Times New Roman"/>
                <w:i/>
                <w:sz w:val="24"/>
                <w:szCs w:val="24"/>
                <w:lang w:val="bg-BG"/>
              </w:rPr>
              <w:t xml:space="preserve"> </w:t>
            </w:r>
            <w:r w:rsidRPr="00C10B36">
              <w:rPr>
                <w:rFonts w:ascii="Times New Roman" w:hAnsi="Times New Roman"/>
                <w:b/>
                <w:i/>
                <w:sz w:val="24"/>
                <w:szCs w:val="24"/>
                <w:lang w:val="bg-BG"/>
              </w:rPr>
              <w:t xml:space="preserve"> </w:t>
            </w:r>
            <w:r w:rsidRPr="00C10B36">
              <w:rPr>
                <w:rFonts w:ascii="Times New Roman" w:hAnsi="Times New Roman"/>
                <w:i/>
                <w:sz w:val="24"/>
                <w:szCs w:val="24"/>
                <w:lang w:val="bg-BG"/>
              </w:rPr>
              <w:t>(% от комплексната оценка)</w:t>
            </w:r>
          </w:p>
        </w:tc>
        <w:tc>
          <w:tcPr>
            <w:tcW w:w="609" w:type="pct"/>
            <w:tcBorders>
              <w:left w:val="nil"/>
              <w:right w:val="single" w:sz="4" w:space="0" w:color="auto"/>
            </w:tcBorders>
            <w:shd w:val="clear" w:color="auto" w:fill="auto"/>
            <w:vAlign w:val="center"/>
          </w:tcPr>
          <w:p w14:paraId="530399EA" w14:textId="32EBF997"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20%</w:t>
            </w:r>
          </w:p>
        </w:tc>
        <w:tc>
          <w:tcPr>
            <w:tcW w:w="608" w:type="pct"/>
            <w:tcBorders>
              <w:top w:val="single" w:sz="6" w:space="0" w:color="auto"/>
              <w:left w:val="nil"/>
              <w:bottom w:val="single" w:sz="6" w:space="0" w:color="auto"/>
              <w:right w:val="single" w:sz="4" w:space="0" w:color="auto"/>
            </w:tcBorders>
            <w:vAlign w:val="center"/>
          </w:tcPr>
          <w:p w14:paraId="4C34974D" w14:textId="21D2EE33"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10%</w:t>
            </w:r>
          </w:p>
        </w:tc>
        <w:tc>
          <w:tcPr>
            <w:tcW w:w="878" w:type="pct"/>
            <w:tcBorders>
              <w:top w:val="single" w:sz="6" w:space="0" w:color="auto"/>
              <w:left w:val="nil"/>
              <w:bottom w:val="single" w:sz="6" w:space="0" w:color="auto"/>
              <w:right w:val="single" w:sz="4" w:space="0" w:color="auto"/>
            </w:tcBorders>
            <w:vAlign w:val="center"/>
          </w:tcPr>
          <w:p w14:paraId="189D3107" w14:textId="3408D3EC" w:rsidR="0007480B" w:rsidRPr="00C10B36" w:rsidRDefault="00CF40F4" w:rsidP="0007480B">
            <w:pPr>
              <w:jc w:val="center"/>
              <w:rPr>
                <w:rFonts w:ascii="Times New Roman" w:hAnsi="Times New Roman"/>
                <w:sz w:val="24"/>
                <w:szCs w:val="24"/>
              </w:rPr>
            </w:pPr>
            <w:r>
              <w:rPr>
                <w:rFonts w:ascii="Times New Roman" w:hAnsi="Times New Roman"/>
                <w:sz w:val="24"/>
                <w:szCs w:val="24"/>
              </w:rPr>
              <w:t>0%</w:t>
            </w:r>
          </w:p>
        </w:tc>
      </w:tr>
      <w:tr w:rsidR="0007480B" w:rsidRPr="00C10B36" w14:paraId="29F9FA5C" w14:textId="77777777" w:rsidTr="00F21C6D">
        <w:trPr>
          <w:cantSplit/>
          <w:trHeight w:val="708"/>
        </w:trPr>
        <w:tc>
          <w:tcPr>
            <w:tcW w:w="2904" w:type="pct"/>
            <w:tcBorders>
              <w:top w:val="single" w:sz="6" w:space="0" w:color="auto"/>
              <w:left w:val="single" w:sz="4" w:space="0" w:color="auto"/>
              <w:bottom w:val="single" w:sz="6" w:space="0" w:color="auto"/>
              <w:right w:val="single" w:sz="4" w:space="0" w:color="auto"/>
            </w:tcBorders>
          </w:tcPr>
          <w:p w14:paraId="6B3E524D" w14:textId="77777777" w:rsidR="0007480B" w:rsidRPr="00C10B36" w:rsidRDefault="0007480B" w:rsidP="00301027">
            <w:pPr>
              <w:jc w:val="both"/>
              <w:rPr>
                <w:rFonts w:ascii="Times New Roman" w:hAnsi="Times New Roman"/>
                <w:sz w:val="24"/>
                <w:szCs w:val="24"/>
                <w:lang w:val="bg-BG"/>
              </w:rPr>
            </w:pPr>
            <w:r w:rsidRPr="00C10B36">
              <w:rPr>
                <w:rFonts w:ascii="Times New Roman" w:hAnsi="Times New Roman"/>
                <w:sz w:val="24"/>
                <w:szCs w:val="24"/>
                <w:lang w:val="bg-BG"/>
              </w:rPr>
              <w:lastRenderedPageBreak/>
              <w:t xml:space="preserve">1.2. Семестриални контролни </w:t>
            </w:r>
          </w:p>
          <w:p w14:paraId="50E8505A" w14:textId="77777777" w:rsidR="0007480B" w:rsidRPr="00C10B36" w:rsidRDefault="0007480B" w:rsidP="00301027">
            <w:pPr>
              <w:ind w:firstLine="476"/>
              <w:jc w:val="both"/>
              <w:rPr>
                <w:rFonts w:ascii="Times New Roman" w:hAnsi="Times New Roman"/>
                <w:i/>
                <w:sz w:val="24"/>
                <w:szCs w:val="24"/>
                <w:lang w:val="bg-BG"/>
              </w:rPr>
            </w:pPr>
            <w:r w:rsidRPr="00C10B36">
              <w:rPr>
                <w:rFonts w:ascii="Times New Roman" w:hAnsi="Times New Roman"/>
                <w:i/>
                <w:sz w:val="24"/>
                <w:szCs w:val="24"/>
                <w:lang w:val="bg-BG"/>
              </w:rPr>
              <w:t>(% от комплексната оценка)</w:t>
            </w:r>
          </w:p>
        </w:tc>
        <w:tc>
          <w:tcPr>
            <w:tcW w:w="609" w:type="pct"/>
            <w:tcBorders>
              <w:left w:val="nil"/>
              <w:right w:val="single" w:sz="4" w:space="0" w:color="auto"/>
            </w:tcBorders>
            <w:shd w:val="clear" w:color="auto" w:fill="auto"/>
            <w:vAlign w:val="center"/>
          </w:tcPr>
          <w:p w14:paraId="7B5F7A9D" w14:textId="51B6E3D1"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20%</w:t>
            </w:r>
          </w:p>
        </w:tc>
        <w:tc>
          <w:tcPr>
            <w:tcW w:w="608" w:type="pct"/>
            <w:tcBorders>
              <w:top w:val="single" w:sz="6" w:space="0" w:color="auto"/>
              <w:left w:val="nil"/>
              <w:bottom w:val="single" w:sz="6" w:space="0" w:color="auto"/>
              <w:right w:val="single" w:sz="4" w:space="0" w:color="auto"/>
            </w:tcBorders>
            <w:vAlign w:val="center"/>
          </w:tcPr>
          <w:p w14:paraId="18EFC4C9" w14:textId="704EB605"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0%</w:t>
            </w:r>
          </w:p>
        </w:tc>
        <w:tc>
          <w:tcPr>
            <w:tcW w:w="878" w:type="pct"/>
            <w:tcBorders>
              <w:top w:val="single" w:sz="6" w:space="0" w:color="auto"/>
              <w:left w:val="nil"/>
              <w:bottom w:val="single" w:sz="6" w:space="0" w:color="auto"/>
              <w:right w:val="single" w:sz="4" w:space="0" w:color="auto"/>
            </w:tcBorders>
            <w:vAlign w:val="center"/>
          </w:tcPr>
          <w:p w14:paraId="415D0E4A" w14:textId="16A9C9A4" w:rsidR="0007480B" w:rsidRPr="00C10B36" w:rsidRDefault="00CF40F4" w:rsidP="0007480B">
            <w:pPr>
              <w:jc w:val="center"/>
              <w:rPr>
                <w:rFonts w:ascii="Times New Roman" w:hAnsi="Times New Roman"/>
                <w:sz w:val="24"/>
                <w:szCs w:val="24"/>
              </w:rPr>
            </w:pPr>
            <w:r>
              <w:rPr>
                <w:rFonts w:ascii="Times New Roman" w:hAnsi="Times New Roman"/>
                <w:sz w:val="24"/>
                <w:szCs w:val="24"/>
              </w:rPr>
              <w:t>0%</w:t>
            </w:r>
          </w:p>
        </w:tc>
      </w:tr>
      <w:tr w:rsidR="0007480B" w:rsidRPr="00C10B36" w14:paraId="6EB790B7" w14:textId="77777777" w:rsidTr="00F21C6D">
        <w:trPr>
          <w:cantSplit/>
          <w:trHeight w:val="686"/>
        </w:trPr>
        <w:tc>
          <w:tcPr>
            <w:tcW w:w="2904" w:type="pct"/>
            <w:tcBorders>
              <w:top w:val="single" w:sz="6" w:space="0" w:color="auto"/>
              <w:left w:val="single" w:sz="4" w:space="0" w:color="auto"/>
              <w:bottom w:val="single" w:sz="6" w:space="0" w:color="auto"/>
              <w:right w:val="single" w:sz="4" w:space="0" w:color="auto"/>
            </w:tcBorders>
          </w:tcPr>
          <w:p w14:paraId="76066E37" w14:textId="77777777" w:rsidR="0007480B" w:rsidRPr="00C10B36" w:rsidRDefault="0007480B" w:rsidP="00301027">
            <w:pPr>
              <w:jc w:val="both"/>
              <w:rPr>
                <w:rFonts w:ascii="Times New Roman" w:hAnsi="Times New Roman"/>
                <w:sz w:val="24"/>
                <w:szCs w:val="24"/>
                <w:lang w:val="bg-BG"/>
              </w:rPr>
            </w:pPr>
            <w:r w:rsidRPr="00C10B36">
              <w:rPr>
                <w:rFonts w:ascii="Times New Roman" w:hAnsi="Times New Roman"/>
                <w:sz w:val="24"/>
                <w:szCs w:val="24"/>
                <w:lang w:val="bg-BG"/>
              </w:rPr>
              <w:t xml:space="preserve">1.3. Академични задания </w:t>
            </w:r>
          </w:p>
          <w:p w14:paraId="6FBF292A" w14:textId="77777777" w:rsidR="0007480B" w:rsidRPr="00C10B36" w:rsidRDefault="0007480B" w:rsidP="00301027">
            <w:pPr>
              <w:ind w:firstLine="504"/>
              <w:jc w:val="both"/>
              <w:rPr>
                <w:rFonts w:ascii="Times New Roman" w:hAnsi="Times New Roman"/>
                <w:i/>
                <w:sz w:val="24"/>
                <w:szCs w:val="24"/>
                <w:lang w:val="bg-BG"/>
              </w:rPr>
            </w:pPr>
            <w:r w:rsidRPr="00C10B36">
              <w:rPr>
                <w:rFonts w:ascii="Times New Roman" w:hAnsi="Times New Roman"/>
                <w:i/>
                <w:sz w:val="24"/>
                <w:szCs w:val="24"/>
                <w:lang w:val="bg-BG"/>
              </w:rPr>
              <w:t xml:space="preserve"> (% от комплексната оценка)</w:t>
            </w:r>
          </w:p>
        </w:tc>
        <w:tc>
          <w:tcPr>
            <w:tcW w:w="609" w:type="pct"/>
            <w:tcBorders>
              <w:left w:val="nil"/>
              <w:right w:val="single" w:sz="4" w:space="0" w:color="auto"/>
            </w:tcBorders>
            <w:shd w:val="clear" w:color="auto" w:fill="auto"/>
            <w:vAlign w:val="center"/>
          </w:tcPr>
          <w:p w14:paraId="139B33C3" w14:textId="0AA95ABE"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20%</w:t>
            </w:r>
          </w:p>
        </w:tc>
        <w:tc>
          <w:tcPr>
            <w:tcW w:w="608" w:type="pct"/>
            <w:tcBorders>
              <w:top w:val="single" w:sz="6" w:space="0" w:color="auto"/>
              <w:left w:val="nil"/>
              <w:bottom w:val="single" w:sz="6" w:space="0" w:color="auto"/>
              <w:right w:val="single" w:sz="4" w:space="0" w:color="auto"/>
            </w:tcBorders>
            <w:vAlign w:val="center"/>
          </w:tcPr>
          <w:p w14:paraId="441D6AEC" w14:textId="1E0AED6A"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50%</w:t>
            </w:r>
          </w:p>
        </w:tc>
        <w:tc>
          <w:tcPr>
            <w:tcW w:w="878" w:type="pct"/>
            <w:tcBorders>
              <w:top w:val="single" w:sz="6" w:space="0" w:color="auto"/>
              <w:left w:val="nil"/>
              <w:bottom w:val="single" w:sz="6" w:space="0" w:color="auto"/>
              <w:right w:val="single" w:sz="4" w:space="0" w:color="auto"/>
            </w:tcBorders>
            <w:vAlign w:val="center"/>
          </w:tcPr>
          <w:p w14:paraId="379BCA95" w14:textId="2442AC70" w:rsidR="0007480B" w:rsidRPr="00C10B36" w:rsidRDefault="00CF40F4" w:rsidP="0007480B">
            <w:pPr>
              <w:jc w:val="center"/>
              <w:rPr>
                <w:rFonts w:ascii="Times New Roman" w:hAnsi="Times New Roman"/>
                <w:sz w:val="24"/>
                <w:szCs w:val="24"/>
              </w:rPr>
            </w:pPr>
            <w:r>
              <w:rPr>
                <w:rFonts w:ascii="Times New Roman" w:hAnsi="Times New Roman"/>
                <w:sz w:val="24"/>
                <w:szCs w:val="24"/>
              </w:rPr>
              <w:t>60%</w:t>
            </w:r>
          </w:p>
        </w:tc>
      </w:tr>
      <w:tr w:rsidR="0007480B" w:rsidRPr="00C10B36" w14:paraId="31CA375E" w14:textId="77777777" w:rsidTr="00F21C6D">
        <w:trPr>
          <w:cantSplit/>
          <w:trHeight w:val="721"/>
        </w:trPr>
        <w:tc>
          <w:tcPr>
            <w:tcW w:w="2904" w:type="pct"/>
            <w:tcBorders>
              <w:top w:val="single" w:sz="6" w:space="0" w:color="auto"/>
              <w:left w:val="single" w:sz="4" w:space="0" w:color="auto"/>
              <w:bottom w:val="single" w:sz="6" w:space="0" w:color="auto"/>
              <w:right w:val="single" w:sz="4" w:space="0" w:color="auto"/>
            </w:tcBorders>
          </w:tcPr>
          <w:p w14:paraId="1337AD7A" w14:textId="77777777" w:rsidR="0007480B" w:rsidRPr="00C10B36" w:rsidRDefault="0007480B" w:rsidP="00301027">
            <w:pPr>
              <w:jc w:val="both"/>
              <w:rPr>
                <w:rFonts w:ascii="Times New Roman" w:hAnsi="Times New Roman"/>
                <w:b/>
                <w:sz w:val="24"/>
                <w:szCs w:val="24"/>
                <w:lang w:val="bg-BG"/>
              </w:rPr>
            </w:pPr>
            <w:r w:rsidRPr="00C10B36">
              <w:rPr>
                <w:rFonts w:ascii="Times New Roman" w:hAnsi="Times New Roman"/>
                <w:b/>
                <w:sz w:val="24"/>
                <w:szCs w:val="24"/>
                <w:lang w:val="bg-BG"/>
              </w:rPr>
              <w:t>2. Семестриален изпит</w:t>
            </w:r>
          </w:p>
          <w:p w14:paraId="5A06D17F" w14:textId="77777777" w:rsidR="0007480B" w:rsidRPr="00C10B36" w:rsidRDefault="0007480B" w:rsidP="00301027">
            <w:pPr>
              <w:ind w:firstLine="280"/>
              <w:jc w:val="both"/>
              <w:rPr>
                <w:rFonts w:ascii="Times New Roman" w:hAnsi="Times New Roman"/>
                <w:i/>
                <w:sz w:val="24"/>
                <w:szCs w:val="24"/>
                <w:lang w:val="bg-BG"/>
              </w:rPr>
            </w:pPr>
            <w:r w:rsidRPr="00C10B36">
              <w:rPr>
                <w:rFonts w:ascii="Times New Roman" w:hAnsi="Times New Roman"/>
                <w:i/>
                <w:sz w:val="24"/>
                <w:szCs w:val="24"/>
                <w:lang w:val="bg-BG"/>
              </w:rPr>
              <w:t>(% от комплексната оценка)</w:t>
            </w:r>
          </w:p>
          <w:p w14:paraId="086954C1" w14:textId="77777777" w:rsidR="00DD55D6" w:rsidRDefault="0007480B" w:rsidP="006E7E61">
            <w:pPr>
              <w:overflowPunct/>
              <w:textAlignment w:val="auto"/>
              <w:rPr>
                <w:rFonts w:ascii="Times New Roman" w:hAnsi="Times New Roman"/>
                <w:i/>
                <w:sz w:val="20"/>
                <w:lang w:val="bg-BG"/>
              </w:rPr>
            </w:pPr>
            <w:r w:rsidRPr="00C10B36">
              <w:rPr>
                <w:rFonts w:ascii="Times New Roman" w:hAnsi="Times New Roman"/>
                <w:i/>
                <w:sz w:val="20"/>
                <w:lang w:val="ru-RU"/>
              </w:rPr>
              <w:t xml:space="preserve">     </w:t>
            </w:r>
            <w:r w:rsidR="00A24778" w:rsidRPr="00143328">
              <w:rPr>
                <w:rFonts w:ascii="Times New Roman" w:hAnsi="Times New Roman"/>
                <w:i/>
                <w:sz w:val="20"/>
                <w:lang w:val="bg-BG"/>
              </w:rPr>
              <w:t>Форма на провеждане:</w:t>
            </w:r>
          </w:p>
          <w:p w14:paraId="5C6609DB" w14:textId="30214BE5" w:rsidR="0007480B" w:rsidRPr="00C10B36" w:rsidRDefault="006E7E61" w:rsidP="00DD55D6">
            <w:pPr>
              <w:overflowPunct/>
              <w:ind w:left="319"/>
              <w:textAlignment w:val="auto"/>
              <w:rPr>
                <w:rFonts w:ascii="Times New Roman" w:hAnsi="Times New Roman"/>
                <w:i/>
                <w:sz w:val="24"/>
                <w:szCs w:val="24"/>
              </w:rPr>
            </w:pPr>
            <w:r>
              <w:rPr>
                <w:rFonts w:ascii="Times New Roman" w:hAnsi="Times New Roman"/>
                <w:i/>
                <w:sz w:val="20"/>
              </w:rPr>
              <w:t>Писмен структуриран тест с отворени и затворени въпроси и задачи, свързани с човешките ресурси като основен фактор в управленския процес на организациите.</w:t>
            </w:r>
          </w:p>
        </w:tc>
        <w:tc>
          <w:tcPr>
            <w:tcW w:w="609" w:type="pct"/>
            <w:tcBorders>
              <w:left w:val="nil"/>
              <w:bottom w:val="single" w:sz="6" w:space="0" w:color="auto"/>
              <w:right w:val="single" w:sz="4" w:space="0" w:color="auto"/>
            </w:tcBorders>
            <w:shd w:val="clear" w:color="auto" w:fill="auto"/>
            <w:vAlign w:val="center"/>
          </w:tcPr>
          <w:p w14:paraId="5194FAA9" w14:textId="2CDE0F9E" w:rsidR="0007480B" w:rsidRPr="00E31CB3" w:rsidRDefault="00CF40F4" w:rsidP="009E68EC">
            <w:pPr>
              <w:overflowPunct/>
              <w:jc w:val="center"/>
              <w:textAlignment w:val="auto"/>
              <w:rPr>
                <w:rFonts w:ascii="Times New Roman" w:hAnsi="Times New Roman"/>
                <w:b/>
                <w:sz w:val="19"/>
                <w:szCs w:val="19"/>
              </w:rPr>
            </w:pPr>
            <w:r>
              <w:rPr>
                <w:rFonts w:ascii="Times New Roman" w:hAnsi="Times New Roman"/>
                <w:b/>
                <w:sz w:val="24"/>
                <w:szCs w:val="24"/>
              </w:rPr>
              <w:t>40%</w:t>
            </w:r>
          </w:p>
        </w:tc>
        <w:tc>
          <w:tcPr>
            <w:tcW w:w="608" w:type="pct"/>
            <w:tcBorders>
              <w:top w:val="single" w:sz="6" w:space="0" w:color="auto"/>
              <w:left w:val="nil"/>
              <w:bottom w:val="single" w:sz="6" w:space="0" w:color="auto"/>
              <w:right w:val="single" w:sz="4" w:space="0" w:color="auto"/>
            </w:tcBorders>
            <w:vAlign w:val="center"/>
          </w:tcPr>
          <w:p w14:paraId="370945FB" w14:textId="5E09EC73" w:rsidR="0007480B" w:rsidRPr="00E31CB3" w:rsidRDefault="00CF40F4" w:rsidP="009E68EC">
            <w:pPr>
              <w:overflowPunct/>
              <w:jc w:val="center"/>
              <w:textAlignment w:val="auto"/>
              <w:rPr>
                <w:rFonts w:ascii="Times New Roman" w:hAnsi="Times New Roman"/>
                <w:b/>
                <w:sz w:val="19"/>
                <w:szCs w:val="19"/>
              </w:rPr>
            </w:pPr>
            <w:r>
              <w:rPr>
                <w:rFonts w:ascii="Times New Roman" w:hAnsi="Times New Roman"/>
                <w:b/>
                <w:sz w:val="24"/>
                <w:szCs w:val="24"/>
              </w:rPr>
              <w:t>40%</w:t>
            </w:r>
          </w:p>
        </w:tc>
        <w:tc>
          <w:tcPr>
            <w:tcW w:w="878" w:type="pct"/>
            <w:tcBorders>
              <w:top w:val="single" w:sz="6" w:space="0" w:color="auto"/>
              <w:left w:val="nil"/>
              <w:bottom w:val="single" w:sz="6" w:space="0" w:color="auto"/>
              <w:right w:val="single" w:sz="4" w:space="0" w:color="auto"/>
            </w:tcBorders>
            <w:vAlign w:val="center"/>
          </w:tcPr>
          <w:p w14:paraId="0378DD87" w14:textId="3DC0DFA1" w:rsidR="0007480B" w:rsidRPr="00E31CB3" w:rsidRDefault="00CF40F4" w:rsidP="0007480B">
            <w:pPr>
              <w:overflowPunct/>
              <w:jc w:val="center"/>
              <w:textAlignment w:val="auto"/>
              <w:rPr>
                <w:rFonts w:ascii="Times New Roman" w:hAnsi="Times New Roman"/>
                <w:b/>
                <w:sz w:val="19"/>
                <w:szCs w:val="19"/>
              </w:rPr>
            </w:pPr>
            <w:r>
              <w:rPr>
                <w:rFonts w:ascii="Times New Roman" w:hAnsi="Times New Roman"/>
                <w:b/>
                <w:sz w:val="24"/>
                <w:szCs w:val="24"/>
              </w:rPr>
              <w:t>40%</w:t>
            </w:r>
          </w:p>
        </w:tc>
      </w:tr>
      <w:tr w:rsidR="0007480B" w:rsidRPr="00C10B36" w14:paraId="065188B6" w14:textId="77777777" w:rsidTr="00F21C6D">
        <w:trPr>
          <w:cantSplit/>
          <w:trHeight w:val="349"/>
        </w:trPr>
        <w:tc>
          <w:tcPr>
            <w:tcW w:w="2904" w:type="pct"/>
            <w:tcBorders>
              <w:top w:val="single" w:sz="6" w:space="0" w:color="auto"/>
              <w:left w:val="single" w:sz="4" w:space="0" w:color="auto"/>
              <w:bottom w:val="single" w:sz="6" w:space="0" w:color="auto"/>
              <w:right w:val="single" w:sz="4" w:space="0" w:color="auto"/>
            </w:tcBorders>
            <w:shd w:val="clear" w:color="auto" w:fill="D9D9D9"/>
          </w:tcPr>
          <w:p w14:paraId="35BAEA3D" w14:textId="77777777" w:rsidR="0007480B" w:rsidRPr="00C10B36" w:rsidRDefault="0007480B" w:rsidP="00301027">
            <w:pPr>
              <w:jc w:val="right"/>
              <w:rPr>
                <w:rFonts w:ascii="Times New Roman" w:hAnsi="Times New Roman"/>
                <w:b/>
                <w:sz w:val="24"/>
                <w:szCs w:val="24"/>
                <w:lang w:val="bg-BG"/>
              </w:rPr>
            </w:pPr>
            <w:r w:rsidRPr="00C10B36">
              <w:rPr>
                <w:rFonts w:ascii="Times New Roman" w:hAnsi="Times New Roman"/>
                <w:b/>
                <w:sz w:val="24"/>
                <w:szCs w:val="24"/>
                <w:lang w:val="bg-BG"/>
              </w:rPr>
              <w:t>Общо за дисциплината</w:t>
            </w:r>
          </w:p>
        </w:tc>
        <w:tc>
          <w:tcPr>
            <w:tcW w:w="609" w:type="pct"/>
            <w:tcBorders>
              <w:left w:val="nil"/>
              <w:right w:val="single" w:sz="4" w:space="0" w:color="auto"/>
            </w:tcBorders>
            <w:shd w:val="clear" w:color="auto" w:fill="D9D9D9"/>
            <w:vAlign w:val="center"/>
          </w:tcPr>
          <w:p w14:paraId="5EB8FEE0" w14:textId="2B4FF3E3" w:rsidR="0007480B" w:rsidRPr="00C10B36" w:rsidRDefault="00CF40F4" w:rsidP="009E68EC">
            <w:pPr>
              <w:jc w:val="center"/>
              <w:rPr>
                <w:rFonts w:ascii="Times New Roman" w:hAnsi="Times New Roman"/>
                <w:b/>
                <w:sz w:val="24"/>
                <w:szCs w:val="24"/>
                <w:lang w:val="bg-BG"/>
              </w:rPr>
            </w:pPr>
            <w:r>
              <w:rPr>
                <w:rFonts w:ascii="Times New Roman" w:hAnsi="Times New Roman"/>
                <w:b/>
                <w:sz w:val="24"/>
                <w:szCs w:val="24"/>
              </w:rPr>
              <w:t>100%</w:t>
            </w:r>
            <w:proofErr w:type="gramEnd"/>
          </w:p>
        </w:tc>
        <w:tc>
          <w:tcPr>
            <w:tcW w:w="608" w:type="pct"/>
            <w:tcBorders>
              <w:top w:val="single" w:sz="6" w:space="0" w:color="auto"/>
              <w:left w:val="nil"/>
              <w:bottom w:val="single" w:sz="6" w:space="0" w:color="auto"/>
              <w:right w:val="single" w:sz="4" w:space="0" w:color="auto"/>
            </w:tcBorders>
            <w:shd w:val="clear" w:color="auto" w:fill="D9D9D9"/>
            <w:vAlign w:val="center"/>
          </w:tcPr>
          <w:p w14:paraId="7A16B39C" w14:textId="354C217C" w:rsidR="0007480B" w:rsidRPr="00C10B36" w:rsidRDefault="00CF40F4" w:rsidP="009E68EC">
            <w:pPr>
              <w:jc w:val="center"/>
              <w:rPr>
                <w:rFonts w:ascii="Times New Roman" w:hAnsi="Times New Roman"/>
                <w:b/>
                <w:sz w:val="24"/>
                <w:szCs w:val="24"/>
                <w:lang w:val="bg-BG"/>
              </w:rPr>
            </w:pPr>
            <w:r>
              <w:rPr>
                <w:rFonts w:ascii="Times New Roman" w:hAnsi="Times New Roman"/>
                <w:b/>
                <w:sz w:val="24"/>
                <w:szCs w:val="24"/>
              </w:rPr>
              <w:t>100%</w:t>
            </w:r>
            <w:proofErr w:type="gramEnd"/>
          </w:p>
        </w:tc>
        <w:tc>
          <w:tcPr>
            <w:tcW w:w="878" w:type="pct"/>
            <w:tcBorders>
              <w:top w:val="single" w:sz="6" w:space="0" w:color="auto"/>
              <w:left w:val="nil"/>
              <w:bottom w:val="single" w:sz="6" w:space="0" w:color="auto"/>
              <w:right w:val="single" w:sz="4" w:space="0" w:color="auto"/>
            </w:tcBorders>
            <w:shd w:val="clear" w:color="auto" w:fill="D9D9D9"/>
            <w:vAlign w:val="center"/>
          </w:tcPr>
          <w:p w14:paraId="53F55883" w14:textId="44AD599A" w:rsidR="0007480B" w:rsidRPr="00C10B36" w:rsidRDefault="00CF40F4" w:rsidP="0007480B">
            <w:pPr>
              <w:jc w:val="center"/>
              <w:rPr>
                <w:rFonts w:ascii="Times New Roman" w:hAnsi="Times New Roman"/>
                <w:b/>
                <w:sz w:val="24"/>
                <w:szCs w:val="24"/>
              </w:rPr>
            </w:pPr>
            <w:r>
              <w:rPr>
                <w:rFonts w:ascii="Times New Roman" w:hAnsi="Times New Roman"/>
                <w:b/>
                <w:sz w:val="24"/>
                <w:szCs w:val="24"/>
              </w:rPr>
              <w:t>100%</w:t>
            </w:r>
            <w:proofErr w:type="gramEnd"/>
          </w:p>
        </w:tc>
      </w:tr>
    </w:tbl>
    <w:p w14:paraId="00F66FE9" w14:textId="77777777" w:rsidR="00FB0784" w:rsidRDefault="00FB0784" w:rsidP="000A31B2">
      <w:pPr>
        <w:overflowPunct/>
        <w:autoSpaceDE/>
        <w:autoSpaceDN/>
        <w:adjustRightInd/>
        <w:textAlignment w:val="auto"/>
        <w:rPr>
          <w:rFonts w:ascii="Times New Roman" w:hAnsi="Times New Roman"/>
          <w:b/>
          <w:color w:val="232323"/>
          <w:spacing w:val="-13"/>
          <w:sz w:val="28"/>
          <w:szCs w:val="28"/>
          <w:lang w:val="bg-BG"/>
        </w:rPr>
      </w:pPr>
    </w:p>
    <w:p w14:paraId="0C456657" w14:textId="77777777" w:rsidR="00502F92" w:rsidRPr="000A31B2" w:rsidRDefault="00A34223" w:rsidP="000A31B2">
      <w:pPr>
        <w:overflowPunct/>
        <w:autoSpaceDE/>
        <w:autoSpaceDN/>
        <w:adjustRightInd/>
        <w:textAlignment w:val="auto"/>
        <w:rPr>
          <w:rFonts w:ascii="Times New Roman" w:hAnsi="Times New Roman"/>
          <w:b/>
          <w:color w:val="232323"/>
          <w:spacing w:val="-13"/>
          <w:sz w:val="28"/>
          <w:szCs w:val="28"/>
          <w:lang w:val="bg-BG"/>
        </w:rPr>
      </w:pPr>
      <w:r w:rsidRPr="00C10B36">
        <w:rPr>
          <w:rFonts w:ascii="Times New Roman" w:hAnsi="Times New Roman"/>
          <w:b/>
          <w:color w:val="232323"/>
          <w:spacing w:val="-13"/>
          <w:sz w:val="28"/>
          <w:szCs w:val="28"/>
          <w:lang w:val="bg-BG"/>
        </w:rPr>
        <w:t>II. </w:t>
      </w:r>
      <w:r w:rsidRPr="00C10B36">
        <w:rPr>
          <w:rFonts w:ascii="Times New Roman" w:hAnsi="Times New Roman"/>
          <w:b/>
          <w:caps/>
          <w:color w:val="232323"/>
          <w:spacing w:val="-17"/>
          <w:sz w:val="28"/>
          <w:szCs w:val="28"/>
          <w:lang w:val="bg-BG"/>
        </w:rPr>
        <w:t>Анотация</w:t>
      </w:r>
    </w:p>
    <w:p w14:paraId="5D73C5CC" w14:textId="77777777" w:rsidR="00922E7B" w:rsidRPr="00C10B36" w:rsidRDefault="00922E7B" w:rsidP="00F44C88">
      <w:pPr>
        <w:shd w:val="clear" w:color="auto" w:fill="FFFFFF"/>
        <w:spacing w:line="240" w:lineRule="atLeast"/>
        <w:rPr>
          <w:rFonts w:ascii="Times New Roman" w:hAnsi="Times New Roman"/>
          <w:b/>
          <w:caps/>
          <w:color w:val="232323"/>
          <w:spacing w:val="-17"/>
          <w:sz w:val="28"/>
          <w:szCs w:val="28"/>
          <w:lang w:val="bg-BG"/>
        </w:rPr>
      </w:pPr>
    </w:p>
    <w:p w14:paraId="3D780F6B" w14:textId="77777777" w:rsidR="00243F93" w:rsidRPr="00C10B36" w:rsidRDefault="00243F93" w:rsidP="00F44C88">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sz w:val="28"/>
          <w:szCs w:val="28"/>
          <w:lang w:val="bg-BG"/>
        </w:rPr>
        <w:t>2.1. Цел на курса</w:t>
      </w:r>
    </w:p>
    <w:p w14:paraId="4366F864" w14:textId="161C108E" w:rsidR="00106549" w:rsidRDefault="00106549" w:rsidP="00106549">
      <w:pPr>
        <w:ind w:firstLine="709"/>
        <w:jc w:val="both"/>
        <w:rPr>
          <w:rFonts w:ascii="Times New Roman" w:hAnsi="Times New Roman"/>
        </w:rPr>
      </w:pPr>
      <w:r>
        <w:rPr>
          <w:rFonts w:ascii="Times New Roman" w:hAnsi="Times New Roman"/>
        </w:rPr>
        <w:t>Целта на дисциплината „Управление на човешките ресурси в агробизнеса“ е студентите да придобият теоретични и практически знания и умения за ефективното управление на човешките ресурси в аграрния сектор. Курсът цели да осигури разбиране на основните принципи за управление и развитие на човешкия фактор в агробизнеса. Студентите ще се запознаят с процесите на подбор и оценка на персонала, мотивация, обучение и развитие, както и с изграждането на ефективни екипи и организационна култура в аграрните организации. Темите акцентират върху специфичните предизвикателства, които съществуват при управлението на човешките ресурси в аграрния сектор, и  посочват  инструменти за справяне с тях в контекста на динамично развиващия се агробизнес.</w:t>
      </w:r>
    </w:p>
    <w:p w14:paraId="5D440962" w14:textId="77777777" w:rsidR="0077675E" w:rsidRPr="00C10B36" w:rsidRDefault="0077675E" w:rsidP="006B1565">
      <w:pPr>
        <w:shd w:val="clear" w:color="auto" w:fill="FFFFFF"/>
        <w:spacing w:line="240" w:lineRule="atLeast"/>
        <w:rPr>
          <w:rFonts w:ascii="Times New Roman" w:hAnsi="Times New Roman"/>
          <w:b/>
          <w:color w:val="232323"/>
          <w:spacing w:val="-13"/>
          <w:sz w:val="28"/>
          <w:szCs w:val="28"/>
          <w:lang w:val="bg-BG"/>
        </w:rPr>
      </w:pPr>
    </w:p>
    <w:p w14:paraId="1628CE72" w14:textId="77777777" w:rsidR="006B1565" w:rsidRPr="00C10B36" w:rsidRDefault="00936B63" w:rsidP="002B255E">
      <w:pPr>
        <w:shd w:val="clear" w:color="auto" w:fill="FFFFFF"/>
        <w:spacing w:line="240" w:lineRule="atLeast"/>
        <w:rPr>
          <w:rFonts w:ascii="Times New Roman" w:hAnsi="Times New Roman"/>
          <w:i/>
          <w:color w:val="232323"/>
          <w:spacing w:val="-13"/>
          <w:sz w:val="28"/>
          <w:szCs w:val="28"/>
          <w:u w:val="single"/>
          <w:lang w:val="bg-BG"/>
        </w:rPr>
      </w:pPr>
      <w:r>
        <w:rPr>
          <w:rFonts w:ascii="Times New Roman" w:hAnsi="Times New Roman"/>
          <w:b/>
          <w:sz w:val="28"/>
          <w:szCs w:val="28"/>
          <w:lang w:val="bg-BG"/>
        </w:rPr>
        <w:t xml:space="preserve">2.2. </w:t>
      </w:r>
      <w:r w:rsidR="00243F93" w:rsidRPr="00C10B36">
        <w:rPr>
          <w:rFonts w:ascii="Times New Roman" w:hAnsi="Times New Roman"/>
          <w:b/>
          <w:sz w:val="28"/>
          <w:szCs w:val="28"/>
          <w:lang w:val="bg-BG"/>
        </w:rPr>
        <w:t>Предварителни изисквания</w:t>
      </w:r>
    </w:p>
    <w:p w14:paraId="57BEE9B4" w14:textId="77777777" w:rsidR="007A3150" w:rsidRDefault="007A3150" w:rsidP="007A3150">
      <w:pPr>
        <w:ind w:firstLine="709"/>
        <w:jc w:val="both"/>
        <w:rPr>
          <w:rFonts w:ascii="Times New Roman" w:hAnsi="Times New Roman"/>
        </w:rPr>
      </w:pPr>
      <w:r>
        <w:rPr>
          <w:rFonts w:ascii="Times New Roman" w:hAnsi="Times New Roman"/>
        </w:rPr>
        <w:t>Необходими са основни знания в областта на аграрния бизнес и управлението, както и познания по икономически дисциплини като микроикономика, макроикономика и аграрен мениджмънт. От значение са и умения за разбиране на основните принципи на трудовото право и организационното поведение, за да може управлението на човешките ресурси да бъде ефективно в контекста на агробизнеса.</w:t>
      </w:r>
    </w:p>
    <w:p w14:paraId="19648BCF" w14:textId="77777777" w:rsidR="006B1565" w:rsidRPr="00C10B36" w:rsidRDefault="006B1565" w:rsidP="006B1565">
      <w:pPr>
        <w:shd w:val="clear" w:color="auto" w:fill="FFFFFF"/>
        <w:spacing w:line="240" w:lineRule="atLeast"/>
        <w:rPr>
          <w:rFonts w:ascii="Times New Roman" w:hAnsi="Times New Roman"/>
          <w:b/>
          <w:color w:val="232323"/>
          <w:spacing w:val="-13"/>
          <w:sz w:val="28"/>
          <w:szCs w:val="28"/>
          <w:lang w:val="bg-BG"/>
        </w:rPr>
      </w:pPr>
    </w:p>
    <w:p w14:paraId="41544FF4" w14:textId="4DD74866" w:rsidR="00936B63" w:rsidRPr="00EE74FD" w:rsidRDefault="00243F93" w:rsidP="00936B63">
      <w:pPr>
        <w:shd w:val="clear" w:color="auto" w:fill="FFFFFF"/>
        <w:spacing w:line="240" w:lineRule="atLeast"/>
        <w:rPr>
          <w:i/>
          <w:color w:val="232323"/>
          <w:spacing w:val="-13"/>
          <w:u w:val="single"/>
        </w:rPr>
      </w:pPr>
      <w:r w:rsidRPr="00C10B36">
        <w:rPr>
          <w:rFonts w:ascii="Times New Roman" w:hAnsi="Times New Roman"/>
          <w:b/>
          <w:sz w:val="28"/>
          <w:szCs w:val="28"/>
          <w:lang w:val="bg-BG"/>
        </w:rPr>
        <w:t>2.3. Изпол</w:t>
      </w:r>
      <w:r w:rsidR="002D6839" w:rsidRPr="00C10B36">
        <w:rPr>
          <w:rFonts w:ascii="Times New Roman" w:hAnsi="Times New Roman"/>
          <w:b/>
          <w:sz w:val="28"/>
          <w:szCs w:val="28"/>
          <w:lang w:val="bg-BG"/>
        </w:rPr>
        <w:t>звани методи на преподаване</w:t>
      </w:r>
    </w:p>
    <w:p w14:paraId="5A8C0F9E" w14:textId="77777777" w:rsidR="00337FFB" w:rsidRPr="00A5520E" w:rsidRDefault="00337FFB" w:rsidP="00337FFB">
      <w:pPr>
        <w:shd w:val="clear" w:color="auto" w:fill="FFFFFF"/>
        <w:spacing w:line="240" w:lineRule="atLeast"/>
        <w:rPr>
          <w:rFonts w:ascii="Times New Roman" w:hAnsi="Times New Roman"/>
          <w:b/>
          <w:i/>
          <w:color w:val="232323"/>
          <w:spacing w:val="-13"/>
          <w:sz w:val="24"/>
          <w:szCs w:val="24"/>
          <w:u w:val="single"/>
          <w:lang w:val="bg-BG"/>
        </w:rPr>
      </w:pPr>
      <w:r w:rsidRPr="00A5520E">
        <w:rPr>
          <w:rFonts w:ascii="Times New Roman" w:hAnsi="Times New Roman"/>
          <w:b/>
          <w:i/>
          <w:color w:val="232323"/>
          <w:spacing w:val="-13"/>
          <w:sz w:val="24"/>
          <w:szCs w:val="24"/>
          <w:u w:val="single"/>
          <w:lang w:val="bg-BG"/>
        </w:rPr>
        <w:t xml:space="preserve">2.3.1 Редовна </w:t>
      </w:r>
      <w:r w:rsidR="000C4516">
        <w:rPr>
          <w:rFonts w:ascii="Times New Roman" w:hAnsi="Times New Roman"/>
          <w:b/>
          <w:i/>
          <w:color w:val="232323"/>
          <w:spacing w:val="-13"/>
          <w:sz w:val="24"/>
          <w:szCs w:val="24"/>
          <w:u w:val="single"/>
          <w:lang w:val="bg-BG"/>
        </w:rPr>
        <w:t xml:space="preserve"> и задочна </w:t>
      </w:r>
      <w:r w:rsidRPr="00A5520E">
        <w:rPr>
          <w:rFonts w:ascii="Times New Roman" w:hAnsi="Times New Roman"/>
          <w:b/>
          <w:i/>
          <w:color w:val="232323"/>
          <w:spacing w:val="-13"/>
          <w:sz w:val="24"/>
          <w:szCs w:val="24"/>
          <w:u w:val="single"/>
          <w:lang w:val="bg-BG"/>
        </w:rPr>
        <w:t>форма</w:t>
      </w:r>
    </w:p>
    <w:p w14:paraId="3EFBF371" w14:textId="5BCB3AD9" w:rsidR="006D3B5D" w:rsidRDefault="006D3B5D" w:rsidP="00BA4B91">
      <w:pPr>
        <w:ind w:firstLine="709"/>
        <w:jc w:val="both"/>
        <w:rPr>
          <w:rFonts w:ascii="Times New Roman" w:hAnsi="Times New Roman"/>
        </w:rPr>
      </w:pPr>
      <w:r>
        <w:rPr>
          <w:rFonts w:ascii="Times New Roman" w:hAnsi="Times New Roman"/>
        </w:rPr>
        <w:t>При обучението на студентите се използват и съчетават различни традиционни и иновативни интерактивни методи на преподаване (казуси, ролеви игри, дискусии, демонстрации, индивидуални и групови проекти).  Новите знания се представят под формата на академична лекция с използване на мултимедийни презентации. В семинарните занятия се акцентира върху прилагането на съвременните индиректни стратегии и методи на обучение,  които поставят студентите в активна позиция и предоставят възможности за развиване на аналитично мислене, креативност и работа в екип. За усъвършенстване на практико-приложните умения на обучаваните се прилага разработването на самостоятелна курсова работа. Водят се задълбочени дискусии по актуални теми, свързани с дисциплината.</w:t>
      </w:r>
    </w:p>
    <w:p w14:paraId="402CF17E" w14:textId="77777777" w:rsidR="00337FFB" w:rsidRPr="00A5520E" w:rsidRDefault="00337FFB" w:rsidP="00337FFB">
      <w:pPr>
        <w:shd w:val="clear" w:color="auto" w:fill="FFFFFF"/>
        <w:spacing w:line="240" w:lineRule="atLeast"/>
        <w:rPr>
          <w:rFonts w:ascii="Times New Roman" w:hAnsi="Times New Roman"/>
          <w:b/>
          <w:i/>
          <w:color w:val="232323"/>
          <w:spacing w:val="-13"/>
          <w:sz w:val="24"/>
          <w:szCs w:val="24"/>
          <w:u w:val="single"/>
          <w:lang w:val="bg-BG"/>
        </w:rPr>
      </w:pPr>
      <w:r w:rsidRPr="00A5520E">
        <w:rPr>
          <w:rFonts w:ascii="Times New Roman" w:hAnsi="Times New Roman"/>
          <w:b/>
          <w:i/>
          <w:color w:val="232323"/>
          <w:spacing w:val="-13"/>
          <w:sz w:val="24"/>
          <w:szCs w:val="24"/>
          <w:u w:val="single"/>
          <w:lang w:val="bg-BG"/>
        </w:rPr>
        <w:t>2.3.2 Дистанционна форма</w:t>
      </w:r>
    </w:p>
    <w:p w14:paraId="0510FAB4" w14:textId="488C766D" w:rsidR="006D3B5D" w:rsidRDefault="006D3B5D" w:rsidP="00BA4B91">
      <w:pPr>
        <w:ind w:firstLine="709"/>
        <w:jc w:val="both"/>
        <w:rPr>
          <w:rFonts w:ascii="Times New Roman" w:hAnsi="Times New Roman"/>
        </w:rPr>
      </w:pPr>
      <w:r>
        <w:rPr>
          <w:rFonts w:ascii="Times New Roman" w:hAnsi="Times New Roman"/>
        </w:rPr>
        <w:t>За придобиването на теоретични знания и развиването на практически умения по основните въпроси, свързани с аграрната икономика, се използват интернет базирани информационни технологии (Distance Learning платформа, социални мрежи и сайтове за комуникиране и обучение) с прилагане на иновативни методи за обучение (интерактивно обучение, проблемно ориентирано обучение, казусно обучение) и др. Акцентът при организирането на обучението на студентите в дистанционна форма се поставя върху синхронни и асинхронни онлайн лекции и консултации чрез интегрирана платформа за електронно обучение. Разработени са подходящи образователни ресурси под формата на: интерактивни учебни материали, онлайн тестове за решаване с непосредствено оценяване на показаните знания, комуникационни връзки с екипа за осигуряване на преподаването по дисциплината.</w:t>
      </w:r>
    </w:p>
    <w:p w14:paraId="096D3A30" w14:textId="5378640A" w:rsidR="002D6839" w:rsidRPr="00C10B36" w:rsidRDefault="002D6839" w:rsidP="00143328">
      <w:pPr>
        <w:ind w:firstLine="709"/>
        <w:jc w:val="both"/>
        <w:rPr>
          <w:rFonts w:ascii="Times New Roman" w:hAnsi="Times New Roman"/>
          <w:lang w:val="bg-BG"/>
        </w:rPr>
      </w:pPr>
    </w:p>
    <w:p w14:paraId="3E5DFCAF" w14:textId="77777777" w:rsidR="006B1565" w:rsidRPr="00C10B36" w:rsidRDefault="002D6839" w:rsidP="006B1565">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lang w:val="bg-BG"/>
        </w:rPr>
        <w:t>2.4. Очаквани резултати</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Студентите да придобият основни знания и умения в областта на управлението на човешките ресурси  като основен фактор в управленския процес на агроорганизациите, като се запознаят с процесите на подбор, обучение, мотивация и развитие на персонала. Да познават индивидуалните и организационни фактори  за  постигане на ефективност  и устойчивост  при управление на човешките ресурси, както и значението на ефективното общуване и организационната култура, да изграждат умения за вземане на решения и компетенции за постигане на устойчив и ефективен организационен процес.</w:t>
      </w:r>
    </w:p>
    <w:p w14:paraId="6FBBFDC8" w14:textId="77777777" w:rsidR="00A34223" w:rsidRPr="00C10B36" w:rsidRDefault="00A34223" w:rsidP="00A34223">
      <w:pPr>
        <w:shd w:val="clear" w:color="auto" w:fill="FFFFFF"/>
        <w:spacing w:line="240" w:lineRule="atLeast"/>
        <w:jc w:val="both"/>
        <w:rPr>
          <w:rFonts w:ascii="Times New Roman" w:hAnsi="Times New Roman"/>
          <w:color w:val="232323"/>
          <w:spacing w:val="-1"/>
          <w:sz w:val="24"/>
          <w:szCs w:val="24"/>
          <w:lang w:val="bg-BG"/>
        </w:rPr>
      </w:pPr>
    </w:p>
    <w:p w14:paraId="1A03D127" w14:textId="77777777" w:rsidR="00A34223" w:rsidRPr="00C10B36" w:rsidRDefault="002D6839" w:rsidP="00A34223">
      <w:pPr>
        <w:shd w:val="clear" w:color="auto" w:fill="FFFFFF"/>
        <w:spacing w:line="240" w:lineRule="atLeast"/>
        <w:rPr>
          <w:rFonts w:ascii="Times New Roman" w:hAnsi="Times New Roman"/>
          <w:b/>
          <w:sz w:val="28"/>
          <w:szCs w:val="28"/>
          <w:lang w:val="bg-BG"/>
        </w:rPr>
      </w:pPr>
      <w:r w:rsidRPr="00C10B36">
        <w:rPr>
          <w:rFonts w:ascii="Times New Roman" w:hAnsi="Times New Roman"/>
          <w:b/>
          <w:color w:val="232323"/>
          <w:spacing w:val="-13"/>
          <w:sz w:val="28"/>
          <w:szCs w:val="28"/>
        </w:rPr>
        <w:t>III</w:t>
      </w:r>
      <w:r w:rsidR="00A34223" w:rsidRPr="00C10B36">
        <w:rPr>
          <w:rFonts w:ascii="Times New Roman" w:hAnsi="Times New Roman"/>
          <w:b/>
          <w:color w:val="232323"/>
          <w:spacing w:val="-13"/>
          <w:sz w:val="28"/>
          <w:szCs w:val="28"/>
          <w:lang w:val="bg-BG"/>
        </w:rPr>
        <w:t xml:space="preserve">. </w:t>
      </w:r>
      <w:r w:rsidR="00A34223" w:rsidRPr="00C10B36">
        <w:rPr>
          <w:rFonts w:ascii="Times New Roman" w:hAnsi="Times New Roman"/>
          <w:b/>
          <w:caps/>
          <w:color w:val="232323"/>
          <w:spacing w:val="-17"/>
          <w:sz w:val="28"/>
          <w:szCs w:val="28"/>
          <w:lang w:val="bg-BG"/>
        </w:rPr>
        <w:t>разпространение на дисциплината</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1.Висше училище по агробизнес и развитие на регионите (ВУАРР)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2.University of California, Davis-САЩ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3.Ghent University-Белгия</w:t>
      </w:r>
    </w:p>
    <w:p w14:paraId="798EA7AD" w14:textId="77777777" w:rsidR="00E52EDC" w:rsidRPr="00C10B36" w:rsidRDefault="00E52EDC" w:rsidP="00A34223">
      <w:pPr>
        <w:shd w:val="clear" w:color="auto" w:fill="FFFFFF"/>
        <w:spacing w:line="240" w:lineRule="atLeast"/>
        <w:rPr>
          <w:rFonts w:ascii="Times New Roman" w:hAnsi="Times New Roman"/>
          <w:b/>
          <w:caps/>
          <w:color w:val="232323"/>
          <w:spacing w:val="-17"/>
          <w:sz w:val="28"/>
          <w:szCs w:val="28"/>
          <w:lang w:val="bg-BG"/>
        </w:rPr>
      </w:pPr>
    </w:p>
    <w:p w14:paraId="1FF80AEC" w14:textId="2E37B82C" w:rsidR="00E52EDC" w:rsidRDefault="002D6839" w:rsidP="009558B1">
      <w:pPr>
        <w:shd w:val="clear" w:color="auto" w:fill="FFFFFF"/>
        <w:spacing w:line="240" w:lineRule="atLeast"/>
        <w:rPr>
          <w:rFonts w:ascii="Times New Roman" w:hAnsi="Times New Roman"/>
          <w:b/>
          <w:caps/>
          <w:color w:val="232323"/>
          <w:spacing w:val="-17"/>
          <w:sz w:val="24"/>
          <w:szCs w:val="24"/>
          <w:lang w:val="bg-BG"/>
        </w:rPr>
      </w:pPr>
      <w:r w:rsidRPr="00C10B36">
        <w:rPr>
          <w:rFonts w:ascii="Times New Roman" w:hAnsi="Times New Roman"/>
          <w:b/>
          <w:caps/>
          <w:color w:val="232323"/>
          <w:spacing w:val="-17"/>
          <w:sz w:val="28"/>
          <w:szCs w:val="28"/>
        </w:rPr>
        <w:t>I</w:t>
      </w:r>
      <w:r w:rsidR="00A34223" w:rsidRPr="00C10B36">
        <w:rPr>
          <w:rFonts w:ascii="Times New Roman" w:hAnsi="Times New Roman"/>
          <w:b/>
          <w:caps/>
          <w:color w:val="232323"/>
          <w:spacing w:val="-17"/>
          <w:sz w:val="28"/>
          <w:szCs w:val="28"/>
          <w:lang w:val="bg-BG"/>
        </w:rPr>
        <w:t>V. Учебно съдържание</w:t>
      </w:r>
      <w:r w:rsidR="00154C52">
        <w:rPr>
          <w:rFonts w:ascii="Times New Roman" w:hAnsi="Times New Roman"/>
          <w:b/>
          <w:caps/>
          <w:color w:val="232323"/>
          <w:spacing w:val="-17"/>
          <w:sz w:val="28"/>
          <w:szCs w:val="28"/>
          <w:lang w:val="bg-BG"/>
        </w:rPr>
        <w:br/>
      </w: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20"/>
        <w:gridCol w:w="992"/>
        <w:gridCol w:w="992"/>
        <w:gridCol w:w="993"/>
        <w:gridCol w:w="992"/>
        <w:gridCol w:w="992"/>
        <w:gridCol w:w="992"/>
      </w:tblGrid>
      <w:tr w:rsidR="00A56E5C" w:rsidRPr="00C10B36" w14:paraId="1AEEED1E" w14:textId="77777777" w:rsidTr="00795473">
        <w:trPr>
          <w:trHeight w:val="592"/>
        </w:trPr>
        <w:tc>
          <w:tcPr>
            <w:tcW w:w="4820" w:type="dxa"/>
            <w:vMerge w:val="restart"/>
            <w:shd w:val="clear" w:color="auto" w:fill="D9D9D9"/>
            <w:vAlign w:val="center"/>
          </w:tcPr>
          <w:p w14:paraId="08075BEC"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lastRenderedPageBreak/>
              <w:t>ТемИ</w:t>
            </w:r>
          </w:p>
        </w:tc>
        <w:tc>
          <w:tcPr>
            <w:tcW w:w="1984" w:type="dxa"/>
            <w:gridSpan w:val="2"/>
            <w:shd w:val="clear" w:color="auto" w:fill="D9D9D9"/>
            <w:vAlign w:val="center"/>
          </w:tcPr>
          <w:p w14:paraId="1D5E321F"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Pr>
                <w:rFonts w:ascii="Times New Roman" w:hAnsi="Times New Roman"/>
                <w:b/>
                <w:caps/>
                <w:color w:val="232323"/>
                <w:spacing w:val="-17"/>
                <w:sz w:val="24"/>
                <w:szCs w:val="24"/>
                <w:lang w:val="bg-BG"/>
              </w:rPr>
              <w:t>Р</w:t>
            </w:r>
            <w:r>
              <w:rPr>
                <w:rFonts w:ascii="Times New Roman" w:hAnsi="Times New Roman"/>
                <w:b/>
                <w:color w:val="232323"/>
                <w:spacing w:val="-17"/>
                <w:sz w:val="24"/>
                <w:szCs w:val="24"/>
                <w:lang w:val="bg-BG"/>
              </w:rPr>
              <w:t>едовна форма на обучение</w:t>
            </w:r>
          </w:p>
        </w:tc>
        <w:tc>
          <w:tcPr>
            <w:tcW w:w="1985" w:type="dxa"/>
            <w:gridSpan w:val="2"/>
            <w:shd w:val="clear" w:color="auto" w:fill="D9D9D9"/>
            <w:vAlign w:val="center"/>
          </w:tcPr>
          <w:p w14:paraId="41B58A61"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З</w:t>
            </w:r>
            <w:r>
              <w:rPr>
                <w:rFonts w:ascii="Times New Roman" w:hAnsi="Times New Roman"/>
                <w:b/>
                <w:color w:val="232323"/>
                <w:spacing w:val="-17"/>
                <w:sz w:val="24"/>
                <w:szCs w:val="24"/>
                <w:lang w:val="bg-BG"/>
              </w:rPr>
              <w:t>адочна форма на обучение</w:t>
            </w:r>
          </w:p>
        </w:tc>
        <w:tc>
          <w:tcPr>
            <w:tcW w:w="1984" w:type="dxa"/>
            <w:gridSpan w:val="2"/>
            <w:shd w:val="clear" w:color="auto" w:fill="D9D9D9"/>
          </w:tcPr>
          <w:p w14:paraId="6C8A9123"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4070DE">
              <w:rPr>
                <w:rFonts w:ascii="Times New Roman" w:hAnsi="Times New Roman" w:hint="eastAsia"/>
                <w:b/>
                <w:caps/>
                <w:color w:val="232323"/>
                <w:spacing w:val="-17"/>
                <w:sz w:val="24"/>
                <w:szCs w:val="24"/>
                <w:lang w:val="bg-BG"/>
              </w:rPr>
              <w:t>Д</w:t>
            </w:r>
            <w:r w:rsidRPr="004070DE">
              <w:rPr>
                <w:rFonts w:ascii="Times New Roman" w:hAnsi="Times New Roman" w:hint="eastAsia"/>
                <w:b/>
                <w:color w:val="232323"/>
                <w:spacing w:val="-17"/>
                <w:sz w:val="24"/>
                <w:szCs w:val="24"/>
                <w:lang w:val="bg-BG"/>
              </w:rPr>
              <w:t>истанционна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форма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на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обучение</w:t>
            </w:r>
          </w:p>
        </w:tc>
      </w:tr>
      <w:tr w:rsidR="00A56E5C" w:rsidRPr="00C10B36" w14:paraId="3FEC74E8" w14:textId="77777777" w:rsidTr="00795473">
        <w:trPr>
          <w:trHeight w:val="289"/>
        </w:trPr>
        <w:tc>
          <w:tcPr>
            <w:tcW w:w="4820" w:type="dxa"/>
            <w:vMerge/>
            <w:shd w:val="clear" w:color="auto" w:fill="D9D9D9"/>
          </w:tcPr>
          <w:p w14:paraId="5B0B660C" w14:textId="77777777" w:rsidR="00A56E5C" w:rsidRPr="00C10B36" w:rsidRDefault="00A56E5C" w:rsidP="00795473">
            <w:pPr>
              <w:spacing w:line="240" w:lineRule="atLeast"/>
              <w:rPr>
                <w:rFonts w:ascii="Times New Roman" w:hAnsi="Times New Roman"/>
                <w:b/>
                <w:color w:val="232323"/>
                <w:spacing w:val="-17"/>
                <w:sz w:val="24"/>
                <w:szCs w:val="24"/>
                <w:lang w:val="bg-BG"/>
              </w:rPr>
            </w:pPr>
          </w:p>
        </w:tc>
        <w:tc>
          <w:tcPr>
            <w:tcW w:w="992" w:type="dxa"/>
            <w:shd w:val="clear" w:color="auto" w:fill="D9D9D9"/>
            <w:vAlign w:val="center"/>
          </w:tcPr>
          <w:p w14:paraId="5F56C581"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vAlign w:val="center"/>
          </w:tcPr>
          <w:p w14:paraId="1EE3DC54"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c>
          <w:tcPr>
            <w:tcW w:w="993" w:type="dxa"/>
            <w:shd w:val="clear" w:color="auto" w:fill="D9D9D9"/>
            <w:vAlign w:val="center"/>
          </w:tcPr>
          <w:p w14:paraId="26883CA9"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vAlign w:val="center"/>
          </w:tcPr>
          <w:p w14:paraId="538BF76F"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c>
          <w:tcPr>
            <w:tcW w:w="992" w:type="dxa"/>
            <w:shd w:val="clear" w:color="auto" w:fill="D9D9D9"/>
          </w:tcPr>
          <w:p w14:paraId="3BA04793"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tcPr>
          <w:p w14:paraId="0EE69B9C"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I. Човешките ресурси като основен фактор в управленския процес на организациите</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1</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Исторически преглед на развитието на основните идеи за ролята на човешките ресурси и ефективността на управленския процес.
</w:t>
              <w:br/>
              <w:t xml:space="preserve">2. Социално-икономически промени и отражението им върху управлението на човешките ресурси.
</w:t>
              <w:br/>
              <w:t xml:space="preserve">3. Съвременни тенденции в управлението на човешките ресурси.
</w:t>
              <w:br/>
              <w:t xml:space="preserve">4. Човешките ресурси в условията на глобализиращо се световно стопанство.
</w:t>
              <w:br/>
              <w:t xml:space="preserve">5. Управление и развитие на човешките ресурси в условията на европейска социална среда и национална специфика.</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II. Индивидуални фактори  за  постигане на ефективност  и  устойчивост  при управление на човешките ресурси</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1</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Индивидуални фактори за устойчив управленски процес в агроорганизацията.
</w:t>
              <w:br/>
              <w:t xml:space="preserve">2. Основни личностни и управленски умения на човешките ресурси при реализация на управленския процес.
</w:t>
              <w:br/>
              <w:t xml:space="preserve">3. Управленски подход за постигане на ефективност при управлението на човешките ресурси.</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III. Организационни фактори  за  постигане на ефективност  и  устойчивост  при управление на човешките ресурси</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0</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Социални промени и необходимост от обучение на човешките ресурси в организацията.
</w:t>
              <w:br/>
              <w:t xml:space="preserve">2. Обучението на човешките ресурси – приоритет в организационното развитие.
</w:t>
              <w:br/>
              <w:t xml:space="preserve">3. Етични структури.</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IV. Поведение и управление на човешките ресурси</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5</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5</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Интереси и поведение - управленски аспекти.
</w:t>
              <w:br/>
              <w:t xml:space="preserve">2. Рационално поведение на човешките ресурси в управленския процес.
</w:t>
              <w:br/>
              <w:t xml:space="preserve">3. Управление на изпълнението в организацията за постигане на устойчивост на управленския процес.
</w:t>
              <w:br/>
              <w:t xml:space="preserve">4. Етичните ценности в поведението на човешките ресурси –  предпоставка за устойчивост на управлението.</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V. Значение на ефективното общуване като фактор на изпълнението при управление на човешките ресурси</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5</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5</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Фактори за ефективност в управленското общуване.
</w:t>
              <w:br/>
              <w:t xml:space="preserve">2. Ценностни аспекти на ефективното управленско общуване.
</w:t>
              <w:br/>
              <w:t xml:space="preserve">3. Предпоставки за наличието на ценностни измерения в управленското общуване.
</w:t>
              <w:br/>
              <w:t xml:space="preserve">4. Основни ценностни характеристики, необходими за ефективно управленско общуване.
</w:t>
              <w:br/>
              <w:t xml:space="preserve">5. Екипна ефективност.</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VI. Значение на организационната култура  при управление на човешките ресурси</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5</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0</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5</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Същност и специфика на организационната култура.
</w:t>
              <w:br/>
              <w:t xml:space="preserve">2. Концепции за организационна култура.
</w:t>
              <w:br/>
              <w:t xml:space="preserve">3. Основни елементи, характеристики и функции на организационната култура.</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VII. Набиране на човешки ресурси и управление на възнагражденията в организацията</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5</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5</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Методи за набиране на персонал.
</w:t>
              <w:br/>
              <w:t xml:space="preserve">2. Етапи при процеса на подбор на кандидатите.
</w:t>
              <w:br/>
              <w:t xml:space="preserve">3. Оценяване на трудовото представяне на човешките ресурси.</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VIII. Мотивацията – приоритет в управлението на човешките ресурси</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5</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1</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5</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Същност на мотивацията.
</w:t>
              <w:br/>
              <w:t xml:space="preserve">2. Мотивационен процес и мотивационни модели.
</w:t>
              <w:br/>
              <w:t xml:space="preserve">3. Мотивационни теории.</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IX. Тенденции при управлението на човешките ресурси в аграрния сектор</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5</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1</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0</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5</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Основни данни за човешките ресурси в структурата на земеделските стопанства
</w:t>
              <w:br/>
              <w:t xml:space="preserve">2. Човешките ресурси като фактор за устойчивост в агробизнеса
</w:t>
              <w:br/>
              <w:t xml:space="preserve">3. Фактори за повишаване капацитета на човешките ресурси в съвременното земеделие
</w:t>
              <w:br/>
              <w:t xml:space="preserve">4. Значение на възрастта и образованието на човешките ресурси в аграрния сектор
</w:t>
              <w:br/>
              <w:t xml:space="preserve">5. Основни управленски умения на земеделския производител
</w:t>
              <w:br/>
              <w:t xml:space="preserve">6. Приемственост във фамилния агробизнес в релацията опитност – иновативност
</w:t>
              <w:br/>
              <w:t xml:space="preserve">7. Оценка на потенциала на човешките ресурси за устойчиво развитие на агробизнеса.</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273C6FBE" w14:textId="77777777" w:rsidTr="00795473">
        <w:trPr>
          <w:trHeight w:val="289"/>
        </w:trPr>
        <w:tc>
          <w:tcPr>
            <w:tcW w:w="4820" w:type="dxa"/>
            <w:shd w:val="clear" w:color="auto" w:fill="D9D9D9"/>
          </w:tcPr>
          <w:p w14:paraId="2BD39866" w14:textId="5258464F" w:rsidR="00A56E5C" w:rsidRPr="002F782E" w:rsidRDefault="002F782E" w:rsidP="00795473">
            <w:pPr>
              <w:spacing w:line="240" w:lineRule="atLeast"/>
              <w:jc w:val="right"/>
              <w:rPr>
                <w:rFonts w:ascii="Times New Roman" w:hAnsi="Times New Roman"/>
                <w:b/>
                <w:color w:val="232323"/>
                <w:spacing w:val="-17"/>
                <w:sz w:val="28"/>
                <w:szCs w:val="28"/>
              </w:rPr>
            </w:pPr>
            <w:r>
              <w:rPr>
                <w:rFonts w:ascii="Times New Roman" w:hAnsi="Times New Roman"/>
                <w:b/>
                <w:color w:val="232323"/>
                <w:spacing w:val="-17"/>
                <w:sz w:val="28"/>
                <w:szCs w:val="28"/>
              </w:rPr>
              <w:t>Общо:</w:t>
            </w:r>
          </w:p>
        </w:tc>
        <w:tc>
          <w:tcPr>
            <w:tcW w:w="992" w:type="dxa"/>
            <w:shd w:val="clear" w:color="auto" w:fill="D9D9D9"/>
          </w:tcPr>
          <w:p w14:paraId="6F8A3FEB" w14:textId="7D583657"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42</w:t>
            </w:r>
          </w:p>
        </w:tc>
        <w:tc>
          <w:tcPr>
            <w:tcW w:w="992" w:type="dxa"/>
            <w:shd w:val="clear" w:color="auto" w:fill="D9D9D9"/>
          </w:tcPr>
          <w:p w14:paraId="25C3036C" w14:textId="58E956B0"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14</w:t>
            </w:r>
          </w:p>
        </w:tc>
        <w:tc>
          <w:tcPr>
            <w:tcW w:w="993" w:type="dxa"/>
            <w:shd w:val="clear" w:color="auto" w:fill="D9D9D9"/>
          </w:tcPr>
          <w:p w14:paraId="45671330" w14:textId="4E8BF9D6"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21</w:t>
            </w:r>
          </w:p>
        </w:tc>
        <w:tc>
          <w:tcPr>
            <w:tcW w:w="992" w:type="dxa"/>
            <w:shd w:val="clear" w:color="auto" w:fill="D9D9D9"/>
          </w:tcPr>
          <w:p w14:paraId="1E57E0D2" w14:textId="56E05F7A"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7</w:t>
            </w:r>
          </w:p>
        </w:tc>
        <w:tc>
          <w:tcPr>
            <w:tcW w:w="992" w:type="dxa"/>
            <w:shd w:val="clear" w:color="auto" w:fill="D9D9D9"/>
          </w:tcPr>
          <w:p w14:paraId="2C589D99" w14:textId="0EA6C27C" w:rsidR="00A56E5C" w:rsidRPr="00C10B36" w:rsidRDefault="002F782E" w:rsidP="00795473">
            <w:pPr>
              <w:spacing w:line="240" w:lineRule="atLeast"/>
              <w:jc w:val="center"/>
              <w:rPr>
                <w:rFonts w:ascii="Times New Roman" w:hAnsi="Times New Roman"/>
                <w:b/>
                <w:sz w:val="24"/>
                <w:szCs w:val="24"/>
              </w:rPr>
            </w:pPr>
            <w:r>
              <w:rPr>
                <w:rFonts w:ascii="Times New Roman" w:hAnsi="Times New Roman"/>
                <w:b/>
                <w:sz w:val="24"/>
                <w:szCs w:val="24"/>
              </w:rPr>
              <w:t>42</w:t>
            </w:r>
          </w:p>
        </w:tc>
        <w:tc>
          <w:tcPr>
            <w:tcW w:w="992" w:type="dxa"/>
            <w:shd w:val="clear" w:color="auto" w:fill="D9D9D9"/>
          </w:tcPr>
          <w:p w14:paraId="5EA2D118" w14:textId="6BF655D2" w:rsidR="00A56E5C" w:rsidRPr="00C10B36" w:rsidRDefault="002F782E" w:rsidP="00795473">
            <w:pPr>
              <w:spacing w:line="240" w:lineRule="atLeast"/>
              <w:jc w:val="center"/>
              <w:rPr>
                <w:rFonts w:ascii="Times New Roman" w:hAnsi="Times New Roman"/>
                <w:b/>
                <w:sz w:val="24"/>
                <w:szCs w:val="24"/>
              </w:rPr>
            </w:pPr>
            <w:r>
              <w:rPr>
                <w:rFonts w:ascii="Times New Roman" w:hAnsi="Times New Roman"/>
                <w:b/>
                <w:sz w:val="24"/>
                <w:szCs w:val="24"/>
              </w:rPr>
              <w:t>14</w:t>
            </w:r>
          </w:p>
        </w:tc>
      </w:tr>
    </w:tbl>
    <w:p w14:paraId="2AA14601" w14:textId="77777777" w:rsidR="00A56E5C" w:rsidRPr="00154C52" w:rsidRDefault="00A56E5C" w:rsidP="009558B1">
      <w:pPr>
        <w:shd w:val="clear" w:color="auto" w:fill="FFFFFF"/>
        <w:spacing w:line="240" w:lineRule="atLeast"/>
        <w:rPr>
          <w:rFonts w:ascii="Times New Roman" w:hAnsi="Times New Roman"/>
          <w:b/>
          <w:caps/>
          <w:color w:val="232323"/>
          <w:spacing w:val="-17"/>
          <w:sz w:val="24"/>
          <w:szCs w:val="24"/>
          <w:lang w:val="bg-BG"/>
        </w:rPr>
      </w:pPr>
    </w:p>
    <w:p w14:paraId="6BDE8B60" w14:textId="77777777" w:rsidR="00065D0C" w:rsidRPr="00410F15" w:rsidRDefault="00065D0C" w:rsidP="00A34223">
      <w:pPr>
        <w:rPr>
          <w:rFonts w:ascii="Times New Roman" w:hAnsi="Times New Roman"/>
          <w:sz w:val="24"/>
          <w:szCs w:val="24"/>
          <w:lang w:val="bg-BG"/>
        </w:rPr>
      </w:pPr>
    </w:p>
    <w:p w14:paraId="4F077B35" w14:textId="77777777" w:rsidR="00A34223" w:rsidRPr="00C10B36" w:rsidRDefault="00A34223" w:rsidP="00A34223">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caps/>
          <w:color w:val="232323"/>
          <w:spacing w:val="-17"/>
          <w:sz w:val="28"/>
          <w:szCs w:val="28"/>
          <w:lang w:val="bg-BG"/>
        </w:rPr>
        <w:t>V. ИЗПОЛЗВАНИ УЧЕБНО-ТЕХНИЧЕСКИ СРЕДСТВА</w:t>
      </w:r>
    </w:p>
    <w:p w14:paraId="6D0E8C73" w14:textId="77777777" w:rsidR="00A34223" w:rsidRPr="00C10B36" w:rsidRDefault="00A34223" w:rsidP="00A34223">
      <w:pPr>
        <w:shd w:val="clear" w:color="auto" w:fill="FFFFFF"/>
        <w:spacing w:line="240" w:lineRule="atLeast"/>
        <w:rPr>
          <w:rFonts w:ascii="Times New Roman" w:hAnsi="Times New Roman"/>
          <w:b/>
          <w:caps/>
          <w:color w:val="232323"/>
          <w:spacing w:val="-17"/>
          <w:sz w:val="24"/>
          <w:szCs w:val="24"/>
          <w:lang w:val="bg-BG"/>
        </w:rPr>
      </w:pPr>
    </w:p>
    <w:tbl>
      <w:tblPr>
        <w:tblW w:w="5004"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5800"/>
        <w:gridCol w:w="2353"/>
        <w:gridCol w:w="2612"/>
      </w:tblGrid>
      <w:tr w:rsidR="00A34223" w:rsidRPr="00C32E02" w14:paraId="517A2B96" w14:textId="77777777" w:rsidTr="00BE0A81">
        <w:trPr>
          <w:cantSplit/>
        </w:trPr>
        <w:tc>
          <w:tcPr>
            <w:tcW w:w="2722" w:type="pct"/>
            <w:vMerge w:val="restart"/>
            <w:tcBorders>
              <w:top w:val="single" w:sz="6" w:space="0" w:color="auto"/>
              <w:left w:val="single" w:sz="6" w:space="0" w:color="auto"/>
              <w:bottom w:val="nil"/>
              <w:right w:val="single" w:sz="6" w:space="0" w:color="auto"/>
            </w:tcBorders>
            <w:shd w:val="clear" w:color="auto" w:fill="E0E0E0"/>
            <w:vAlign w:val="center"/>
          </w:tcPr>
          <w:p w14:paraId="622EFCB4"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 xml:space="preserve">Наименование на </w:t>
            </w:r>
          </w:p>
          <w:p w14:paraId="3FA17901"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Учебно-техническото средство</w:t>
            </w:r>
          </w:p>
        </w:tc>
        <w:tc>
          <w:tcPr>
            <w:tcW w:w="2278" w:type="pct"/>
            <w:gridSpan w:val="2"/>
            <w:tcBorders>
              <w:top w:val="single" w:sz="6" w:space="0" w:color="auto"/>
              <w:left w:val="nil"/>
              <w:bottom w:val="single" w:sz="6" w:space="0" w:color="auto"/>
              <w:right w:val="single" w:sz="6" w:space="0" w:color="auto"/>
            </w:tcBorders>
            <w:shd w:val="clear" w:color="auto" w:fill="E0E0E0"/>
            <w:vAlign w:val="center"/>
          </w:tcPr>
          <w:p w14:paraId="30ABFF9E"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Използвани учебно-технически средства по вид на занятията</w:t>
            </w:r>
          </w:p>
        </w:tc>
      </w:tr>
      <w:tr w:rsidR="00A34223" w:rsidRPr="00C10B36" w14:paraId="4C264F89" w14:textId="77777777" w:rsidTr="00BE0A81">
        <w:trPr>
          <w:cantSplit/>
        </w:trPr>
        <w:tc>
          <w:tcPr>
            <w:tcW w:w="2722" w:type="pct"/>
            <w:vMerge/>
            <w:tcBorders>
              <w:top w:val="nil"/>
              <w:left w:val="single" w:sz="6" w:space="0" w:color="auto"/>
              <w:bottom w:val="single" w:sz="6" w:space="0" w:color="auto"/>
              <w:right w:val="single" w:sz="6" w:space="0" w:color="auto"/>
            </w:tcBorders>
            <w:shd w:val="clear" w:color="auto" w:fill="E0E0E0"/>
          </w:tcPr>
          <w:p w14:paraId="56E6F581" w14:textId="77777777" w:rsidR="00A34223" w:rsidRPr="00432DDA" w:rsidRDefault="00A34223" w:rsidP="00DD3041">
            <w:pPr>
              <w:jc w:val="both"/>
              <w:rPr>
                <w:rFonts w:ascii="Times New Roman" w:hAnsi="Times New Roman"/>
                <w:b/>
                <w:sz w:val="24"/>
                <w:szCs w:val="24"/>
                <w:lang w:val="bg-BG"/>
              </w:rPr>
            </w:pPr>
          </w:p>
        </w:tc>
        <w:tc>
          <w:tcPr>
            <w:tcW w:w="1037" w:type="pct"/>
            <w:tcBorders>
              <w:top w:val="single" w:sz="6" w:space="0" w:color="auto"/>
              <w:left w:val="nil"/>
              <w:bottom w:val="single" w:sz="6" w:space="0" w:color="auto"/>
              <w:right w:val="single" w:sz="6" w:space="0" w:color="auto"/>
            </w:tcBorders>
            <w:shd w:val="clear" w:color="auto" w:fill="E0E0E0"/>
            <w:vAlign w:val="center"/>
          </w:tcPr>
          <w:p w14:paraId="756531CC"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Лекции</w:t>
            </w:r>
          </w:p>
        </w:tc>
        <w:tc>
          <w:tcPr>
            <w:tcW w:w="1241" w:type="pct"/>
            <w:tcBorders>
              <w:top w:val="single" w:sz="6" w:space="0" w:color="auto"/>
              <w:left w:val="single" w:sz="6" w:space="0" w:color="auto"/>
              <w:bottom w:val="single" w:sz="6" w:space="0" w:color="auto"/>
              <w:right w:val="single" w:sz="6" w:space="0" w:color="auto"/>
            </w:tcBorders>
            <w:shd w:val="clear" w:color="auto" w:fill="E0E0E0"/>
            <w:vAlign w:val="center"/>
          </w:tcPr>
          <w:p w14:paraId="46345A71" w14:textId="77777777" w:rsidR="00A34223" w:rsidRPr="00432DDA" w:rsidRDefault="006B1565" w:rsidP="00DD3041">
            <w:pPr>
              <w:jc w:val="center"/>
              <w:rPr>
                <w:rFonts w:ascii="Times New Roman" w:hAnsi="Times New Roman"/>
                <w:b/>
                <w:sz w:val="24"/>
                <w:szCs w:val="24"/>
                <w:lang w:val="bg-BG"/>
              </w:rPr>
            </w:pPr>
            <w:r w:rsidRPr="00432DDA">
              <w:rPr>
                <w:rFonts w:ascii="Times New Roman" w:hAnsi="Times New Roman"/>
                <w:b/>
                <w:sz w:val="24"/>
                <w:szCs w:val="24"/>
                <w:lang w:val="bg-BG"/>
              </w:rPr>
              <w:t>Семинарни</w:t>
            </w:r>
          </w:p>
          <w:p w14:paraId="617E7A4A"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занятия</w:t>
            </w:r>
          </w:p>
        </w:tc>
      </w:tr>
      <w:tr w:rsidR="00A34223" w:rsidRPr="00C10B36" w14:paraId="297912E8" w14:textId="77777777" w:rsidTr="00BE0A81">
        <w:tc>
          <w:tcPr>
            <w:tcW w:w="2722" w:type="pct"/>
            <w:tcBorders>
              <w:top w:val="nil"/>
              <w:left w:val="single" w:sz="6" w:space="0" w:color="auto"/>
              <w:bottom w:val="single" w:sz="6" w:space="0" w:color="auto"/>
              <w:right w:val="single" w:sz="6" w:space="0" w:color="auto"/>
            </w:tcBorders>
          </w:tcPr>
          <w:p w14:paraId="74C60EC3" w14:textId="77777777" w:rsidR="00A34223" w:rsidRPr="00C10B36" w:rsidRDefault="00A34223" w:rsidP="006B1565">
            <w:pPr>
              <w:rPr>
                <w:rFonts w:ascii="Times New Roman" w:hAnsi="Times New Roman"/>
                <w:sz w:val="24"/>
                <w:szCs w:val="24"/>
                <w:lang w:val="bg-BG"/>
              </w:rPr>
            </w:pPr>
            <w:r w:rsidRPr="00C10B36">
              <w:rPr>
                <w:rFonts w:ascii="Times New Roman" w:hAnsi="Times New Roman"/>
                <w:sz w:val="24"/>
                <w:szCs w:val="24"/>
                <w:lang w:val="bg-BG"/>
              </w:rPr>
              <w:t xml:space="preserve">1. Мултимедийни </w:t>
            </w:r>
            <w:r w:rsidR="006B1565" w:rsidRPr="00C10B36">
              <w:rPr>
                <w:rFonts w:ascii="Times New Roman" w:hAnsi="Times New Roman"/>
                <w:sz w:val="24"/>
                <w:szCs w:val="24"/>
                <w:lang w:val="bg-BG"/>
              </w:rPr>
              <w:t>системи за презентиране</w:t>
            </w:r>
          </w:p>
        </w:tc>
        <w:tc>
          <w:tcPr>
            <w:tcW w:w="1037" w:type="pct"/>
            <w:tcBorders>
              <w:top w:val="single" w:sz="6" w:space="0" w:color="auto"/>
              <w:left w:val="single" w:sz="6" w:space="0" w:color="auto"/>
              <w:bottom w:val="single" w:sz="6" w:space="0" w:color="auto"/>
              <w:right w:val="single" w:sz="6" w:space="0" w:color="auto"/>
            </w:tcBorders>
          </w:tcPr>
          <w:p w14:paraId="6D31406E" w14:textId="367E0914" w:rsidR="00A34223" w:rsidRPr="00C10B36" w:rsidRDefault="000E0E06" w:rsidP="00DD3041">
            <w:pPr>
              <w:jc w:val="center"/>
              <w:rPr>
                <w:rFonts w:ascii="Times New Roman" w:hAnsi="Times New Roman"/>
                <w:sz w:val="24"/>
                <w:szCs w:val="24"/>
              </w:rPr>
            </w:pPr>
            <w:r>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1581A3E4" w14:textId="1C2F0947" w:rsidR="00A34223" w:rsidRPr="00C10B36" w:rsidRDefault="000E0E06" w:rsidP="00DD3041">
            <w:pPr>
              <w:jc w:val="center"/>
              <w:rPr>
                <w:rFonts w:ascii="Times New Roman" w:hAnsi="Times New Roman"/>
                <w:sz w:val="24"/>
                <w:szCs w:val="24"/>
                <w:lang w:val="bg-BG"/>
              </w:rPr>
            </w:pPr>
            <w:r>
              <w:rPr>
                <w:rFonts w:ascii="Times New Roman" w:hAnsi="Times New Roman"/>
                <w:sz w:val="24"/>
                <w:szCs w:val="24"/>
              </w:rPr>
              <w:t>X</w:t>
            </w:r>
            <w:r w:rsidR="00A34223" w:rsidRPr="00C10B36">
              <w:rPr>
                <w:rFonts w:ascii="Times New Roman" w:hAnsi="Times New Roman"/>
                <w:sz w:val="24"/>
                <w:szCs w:val="24"/>
                <w:lang w:val="bg-BG"/>
              </w:rPr>
              <w:t xml:space="preserve"> </w:t>
            </w:r>
          </w:p>
        </w:tc>
      </w:tr>
      <w:tr w:rsidR="00A34223" w:rsidRPr="00C10B36" w14:paraId="00662993" w14:textId="77777777" w:rsidTr="00BE0A81">
        <w:tc>
          <w:tcPr>
            <w:tcW w:w="2722" w:type="pct"/>
            <w:tcBorders>
              <w:top w:val="single" w:sz="6" w:space="0" w:color="auto"/>
              <w:left w:val="single" w:sz="6" w:space="0" w:color="auto"/>
              <w:bottom w:val="single" w:sz="6" w:space="0" w:color="auto"/>
              <w:right w:val="single" w:sz="6" w:space="0" w:color="auto"/>
            </w:tcBorders>
          </w:tcPr>
          <w:p w14:paraId="24D72726" w14:textId="77777777" w:rsidR="00A34223" w:rsidRPr="00C10B36" w:rsidRDefault="006B1565" w:rsidP="00DD3041">
            <w:pPr>
              <w:jc w:val="both"/>
              <w:rPr>
                <w:rFonts w:ascii="Times New Roman" w:hAnsi="Times New Roman"/>
                <w:sz w:val="24"/>
                <w:szCs w:val="24"/>
                <w:lang w:val="bg-BG"/>
              </w:rPr>
            </w:pPr>
            <w:r w:rsidRPr="00C10B36">
              <w:rPr>
                <w:rFonts w:ascii="Times New Roman" w:hAnsi="Times New Roman"/>
                <w:sz w:val="24"/>
                <w:szCs w:val="24"/>
                <w:lang w:val="bg-BG"/>
              </w:rPr>
              <w:t>2</w:t>
            </w:r>
            <w:r w:rsidR="00A34223" w:rsidRPr="00C10B36">
              <w:rPr>
                <w:rFonts w:ascii="Times New Roman" w:hAnsi="Times New Roman"/>
                <w:sz w:val="24"/>
                <w:szCs w:val="24"/>
                <w:lang w:val="bg-BG"/>
              </w:rPr>
              <w:t>. Интернет</w:t>
            </w:r>
          </w:p>
        </w:tc>
        <w:tc>
          <w:tcPr>
            <w:tcW w:w="1037" w:type="pct"/>
            <w:tcBorders>
              <w:top w:val="single" w:sz="6" w:space="0" w:color="auto"/>
              <w:left w:val="single" w:sz="6" w:space="0" w:color="auto"/>
              <w:bottom w:val="single" w:sz="6" w:space="0" w:color="auto"/>
              <w:right w:val="single" w:sz="6" w:space="0" w:color="auto"/>
            </w:tcBorders>
          </w:tcPr>
          <w:p w14:paraId="6D05A09D" w14:textId="5383A76F" w:rsidR="00A34223" w:rsidRPr="00C10B36" w:rsidRDefault="000E0E06" w:rsidP="00E52EDC">
            <w:pPr>
              <w:jc w:val="center"/>
              <w:rPr>
                <w:rFonts w:ascii="Times New Roman" w:hAnsi="Times New Roman"/>
                <w:sz w:val="24"/>
                <w:szCs w:val="24"/>
              </w:rPr>
            </w:pPr>
            <w:r>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0BEF8FA3" w14:textId="7CBB2177" w:rsidR="00A34223" w:rsidRPr="00C10B36" w:rsidRDefault="000E0E06" w:rsidP="00DD3041">
            <w:pPr>
              <w:jc w:val="center"/>
              <w:rPr>
                <w:rFonts w:ascii="Times New Roman" w:hAnsi="Times New Roman"/>
                <w:sz w:val="24"/>
                <w:szCs w:val="24"/>
                <w:lang w:val="bg-BG"/>
              </w:rPr>
            </w:pPr>
            <w:r>
              <w:rPr>
                <w:rFonts w:ascii="Times New Roman" w:hAnsi="Times New Roman"/>
                <w:sz w:val="24"/>
                <w:szCs w:val="24"/>
              </w:rPr>
              <w:t>X</w:t>
            </w:r>
            <w:r w:rsidR="00A34223" w:rsidRPr="00C10B36">
              <w:rPr>
                <w:rFonts w:ascii="Times New Roman" w:hAnsi="Times New Roman"/>
                <w:sz w:val="24"/>
                <w:szCs w:val="24"/>
                <w:lang w:val="bg-BG"/>
              </w:rPr>
              <w:t xml:space="preserve"> </w:t>
            </w:r>
          </w:p>
        </w:tc>
      </w:tr>
      <w:tr w:rsidR="00A34223" w:rsidRPr="00C10B36" w14:paraId="7DD4281D" w14:textId="77777777" w:rsidTr="00BE0A81">
        <w:tc>
          <w:tcPr>
            <w:tcW w:w="2722" w:type="pct"/>
            <w:tcBorders>
              <w:top w:val="single" w:sz="6" w:space="0" w:color="auto"/>
              <w:left w:val="single" w:sz="6" w:space="0" w:color="auto"/>
              <w:bottom w:val="single" w:sz="6" w:space="0" w:color="auto"/>
              <w:right w:val="single" w:sz="6" w:space="0" w:color="auto"/>
            </w:tcBorders>
          </w:tcPr>
          <w:p w14:paraId="6A559935" w14:textId="77777777" w:rsidR="00A34223" w:rsidRPr="00C10B36" w:rsidRDefault="006B1565" w:rsidP="006B1565">
            <w:pPr>
              <w:jc w:val="both"/>
              <w:rPr>
                <w:rFonts w:ascii="Times New Roman" w:hAnsi="Times New Roman"/>
                <w:sz w:val="24"/>
                <w:szCs w:val="24"/>
                <w:lang w:val="bg-BG"/>
              </w:rPr>
            </w:pPr>
            <w:r w:rsidRPr="00C10B36">
              <w:rPr>
                <w:rFonts w:ascii="Times New Roman" w:hAnsi="Times New Roman"/>
                <w:sz w:val="24"/>
                <w:szCs w:val="24"/>
                <w:lang w:val="bg-BG"/>
              </w:rPr>
              <w:t>3</w:t>
            </w:r>
            <w:r w:rsidR="00A34223" w:rsidRPr="00C10B36">
              <w:rPr>
                <w:rFonts w:ascii="Times New Roman" w:hAnsi="Times New Roman"/>
                <w:sz w:val="24"/>
                <w:szCs w:val="24"/>
                <w:lang w:val="bg-BG"/>
              </w:rPr>
              <w:t xml:space="preserve">. </w:t>
            </w:r>
            <w:r w:rsidRPr="00C10B36">
              <w:rPr>
                <w:rFonts w:ascii="Times New Roman" w:hAnsi="Times New Roman"/>
                <w:sz w:val="24"/>
                <w:szCs w:val="24"/>
                <w:lang w:val="bg-BG"/>
              </w:rPr>
              <w:t>Специализирани програмни продукти:</w:t>
            </w:r>
          </w:p>
        </w:tc>
        <w:tc>
          <w:tcPr>
            <w:tcW w:w="1037" w:type="pct"/>
            <w:tcBorders>
              <w:top w:val="single" w:sz="6" w:space="0" w:color="auto"/>
              <w:left w:val="single" w:sz="6" w:space="0" w:color="auto"/>
              <w:bottom w:val="single" w:sz="6" w:space="0" w:color="auto"/>
              <w:right w:val="single" w:sz="6" w:space="0" w:color="auto"/>
            </w:tcBorders>
          </w:tcPr>
          <w:p w14:paraId="70E377EB" w14:textId="77777777" w:rsidR="00A34223" w:rsidRPr="00C10B36" w:rsidRDefault="00A34223" w:rsidP="00DD3041">
            <w:pPr>
              <w:jc w:val="center"/>
              <w:rPr>
                <w:rFonts w:ascii="Times New Roman" w:hAnsi="Times New Roman"/>
                <w:sz w:val="24"/>
                <w:szCs w:val="24"/>
                <w:lang w:val="bg-BG"/>
              </w:rPr>
            </w:pPr>
          </w:p>
        </w:tc>
        <w:tc>
          <w:tcPr>
            <w:tcW w:w="1241" w:type="pct"/>
            <w:tcBorders>
              <w:top w:val="single" w:sz="6" w:space="0" w:color="auto"/>
              <w:left w:val="single" w:sz="6" w:space="0" w:color="auto"/>
              <w:bottom w:val="single" w:sz="6" w:space="0" w:color="auto"/>
              <w:right w:val="single" w:sz="6" w:space="0" w:color="auto"/>
            </w:tcBorders>
          </w:tcPr>
          <w:p w14:paraId="617C6FA6" w14:textId="77777777" w:rsidR="00A34223" w:rsidRPr="00C10B36" w:rsidRDefault="00A34223" w:rsidP="00DD3041">
            <w:pPr>
              <w:jc w:val="center"/>
              <w:rPr>
                <w:rFonts w:ascii="Times New Roman" w:hAnsi="Times New Roman"/>
                <w:sz w:val="24"/>
                <w:szCs w:val="24"/>
                <w:lang w:val="bg-BG"/>
              </w:rPr>
            </w:pPr>
          </w:p>
        </w:tc>
      </w:tr>
      <w:tr w:rsidR="00A34223" w:rsidRPr="00C10B36" w14:paraId="09989D87" w14:textId="77777777" w:rsidTr="00BE0A81">
        <w:tc>
          <w:tcPr>
            <w:tcW w:w="2722" w:type="pct"/>
            <w:tcBorders>
              <w:top w:val="single" w:sz="6" w:space="0" w:color="auto"/>
              <w:left w:val="single" w:sz="6" w:space="0" w:color="auto"/>
              <w:bottom w:val="single" w:sz="6" w:space="0" w:color="auto"/>
              <w:right w:val="single" w:sz="6" w:space="0" w:color="auto"/>
            </w:tcBorders>
          </w:tcPr>
          <w:p w14:paraId="4F13E78E" w14:textId="631CD6A5" w:rsidR="00A34223" w:rsidRPr="00C10B36" w:rsidRDefault="006B1565" w:rsidP="00D41868">
            <w:pPr>
              <w:jc w:val="both"/>
              <w:rPr>
                <w:rFonts w:ascii="Times New Roman" w:hAnsi="Times New Roman"/>
                <w:sz w:val="24"/>
                <w:szCs w:val="24"/>
              </w:rPr>
            </w:pPr>
            <w:r w:rsidRPr="00C10B36">
              <w:rPr>
                <w:rFonts w:ascii="Times New Roman" w:hAnsi="Times New Roman"/>
                <w:sz w:val="24"/>
                <w:szCs w:val="24"/>
                <w:lang w:val="bg-BG"/>
              </w:rPr>
              <w:t xml:space="preserve">       3.</w:t>
            </w:r>
            <w:r w:rsidR="00261DFD">
              <w:rPr>
                <w:rFonts w:ascii="Times New Roman" w:hAnsi="Times New Roman"/>
                <w:sz w:val="24"/>
                <w:szCs w:val="24"/>
                <w:lang w:val="bg-BG"/>
              </w:rPr>
              <w:t>1</w:t>
            </w:r>
            <w:r w:rsidR="00275D25">
              <w:rPr>
                <w:rFonts w:ascii="Times New Roman" w:hAnsi="Times New Roman"/>
                <w:sz w:val="24"/>
                <w:szCs w:val="24"/>
              </w:rPr>
              <w:t xml:space="preserve"> </w:t>
            </w:r>
            <w:r w:rsidR="00261DFD">
              <w:rPr>
                <w:rFonts w:ascii="Times New Roman" w:hAnsi="Times New Roman"/>
                <w:sz w:val="24"/>
                <w:szCs w:val="24"/>
              </w:rPr>
              <w:t>Excel 2016</w:t>
            </w:r>
          </w:p>
        </w:tc>
        <w:tc>
          <w:tcPr>
            <w:tcW w:w="1037" w:type="pct"/>
            <w:tcBorders>
              <w:top w:val="single" w:sz="6" w:space="0" w:color="auto"/>
              <w:left w:val="single" w:sz="6" w:space="0" w:color="auto"/>
              <w:bottom w:val="single" w:sz="6" w:space="0" w:color="auto"/>
              <w:right w:val="single" w:sz="6" w:space="0" w:color="auto"/>
            </w:tcBorders>
          </w:tcPr>
          <w:p w14:paraId="49A718B7" w14:textId="77777777"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2A6BEE10" w14:textId="52E19579"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r>
    </w:tbl>
    <w:p w14:paraId="3EE002FC" w14:textId="77777777" w:rsidR="00A34223" w:rsidRPr="00C10B36" w:rsidRDefault="00A34223" w:rsidP="00A34223">
      <w:pPr>
        <w:rPr>
          <w:rFonts w:ascii="Times New Roman" w:hAnsi="Times New Roman"/>
          <w:sz w:val="24"/>
          <w:szCs w:val="24"/>
          <w:lang w:val="bg-BG"/>
        </w:rPr>
      </w:pPr>
    </w:p>
    <w:p w14:paraId="32DF4734" w14:textId="77777777" w:rsidR="00A34223" w:rsidRPr="00C10B36" w:rsidRDefault="00A34223" w:rsidP="00A34223">
      <w:pPr>
        <w:shd w:val="clear" w:color="auto" w:fill="FFFFFF"/>
        <w:spacing w:line="240" w:lineRule="atLeast"/>
        <w:rPr>
          <w:rFonts w:ascii="Times New Roman" w:hAnsi="Times New Roman"/>
          <w:b/>
          <w:caps/>
          <w:color w:val="232323"/>
          <w:spacing w:val="-17"/>
          <w:sz w:val="24"/>
          <w:szCs w:val="24"/>
          <w:lang w:val="bg-BG"/>
        </w:rPr>
      </w:pPr>
    </w:p>
    <w:p w14:paraId="3ABB5E92" w14:textId="77777777" w:rsidR="00A34223" w:rsidRPr="00C10B36" w:rsidRDefault="00A34223" w:rsidP="00A34223">
      <w:pPr>
        <w:shd w:val="clear" w:color="auto" w:fill="FFFFFF"/>
        <w:spacing w:line="240" w:lineRule="atLeast"/>
        <w:rPr>
          <w:rFonts w:ascii="Times New Roman" w:hAnsi="Times New Roman"/>
          <w:b/>
          <w:color w:val="232323"/>
          <w:spacing w:val="-13"/>
          <w:sz w:val="28"/>
          <w:szCs w:val="28"/>
          <w:lang w:val="bg-BG"/>
        </w:rPr>
      </w:pPr>
      <w:r w:rsidRPr="00C10B36">
        <w:rPr>
          <w:rFonts w:ascii="Times New Roman" w:hAnsi="Times New Roman"/>
          <w:b/>
          <w:caps/>
          <w:color w:val="232323"/>
          <w:spacing w:val="-17"/>
          <w:sz w:val="28"/>
          <w:szCs w:val="28"/>
          <w:lang w:val="bg-BG"/>
        </w:rPr>
        <w:t xml:space="preserve">VI. </w:t>
      </w:r>
      <w:r w:rsidR="002B00E2" w:rsidRPr="00C10B36">
        <w:rPr>
          <w:rFonts w:ascii="Times New Roman" w:hAnsi="Times New Roman"/>
          <w:b/>
          <w:caps/>
          <w:color w:val="232323"/>
          <w:spacing w:val="-17"/>
          <w:sz w:val="28"/>
          <w:szCs w:val="28"/>
          <w:lang w:val="bg-BG"/>
        </w:rPr>
        <w:t>ПреПОРЪЧИТ</w:t>
      </w:r>
      <w:r w:rsidR="00EA4EB2" w:rsidRPr="00C10B36">
        <w:rPr>
          <w:rFonts w:ascii="Times New Roman" w:hAnsi="Times New Roman"/>
          <w:b/>
          <w:caps/>
          <w:color w:val="232323"/>
          <w:spacing w:val="-17"/>
          <w:sz w:val="28"/>
          <w:szCs w:val="28"/>
          <w:lang w:val="bg-BG"/>
        </w:rPr>
        <w:t>ЕЛНИ МАТЕРИАЛИ И НОРМАТИВНИ ИЗТОЧНИЦИ</w:t>
      </w:r>
      <w:r w:rsidRPr="00C10B36">
        <w:rPr>
          <w:rFonts w:ascii="Times New Roman" w:hAnsi="Times New Roman"/>
          <w:b/>
          <w:caps/>
          <w:color w:val="232323"/>
          <w:spacing w:val="-17"/>
          <w:sz w:val="28"/>
          <w:szCs w:val="28"/>
          <w:lang w:val="bg-BG"/>
        </w:rPr>
        <w:br/>
      </w:r>
    </w:p>
    <w:p w14:paraId="4127E839" w14:textId="77777777" w:rsidR="00CA1B74" w:rsidRPr="00C10B36" w:rsidRDefault="002B792A" w:rsidP="002B792A">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lang w:val="ru-RU"/>
        </w:rPr>
        <w:t xml:space="preserve">   </w:t>
      </w:r>
      <w:r w:rsidR="002D6839" w:rsidRPr="00C10B36">
        <w:rPr>
          <w:rFonts w:ascii="Times New Roman" w:hAnsi="Times New Roman"/>
          <w:b/>
          <w:sz w:val="28"/>
          <w:szCs w:val="28"/>
        </w:rPr>
        <w:t>6</w:t>
      </w:r>
      <w:r w:rsidR="00A34223" w:rsidRPr="00C10B36">
        <w:rPr>
          <w:rFonts w:ascii="Times New Roman" w:hAnsi="Times New Roman"/>
          <w:b/>
          <w:sz w:val="28"/>
          <w:szCs w:val="28"/>
          <w:lang w:val="bg-BG"/>
        </w:rPr>
        <w:t>.1.</w:t>
      </w:r>
      <w:r w:rsidR="00EA4EB2" w:rsidRPr="00C10B36">
        <w:rPr>
          <w:rFonts w:ascii="Times New Roman" w:hAnsi="Times New Roman"/>
          <w:b/>
          <w:sz w:val="28"/>
          <w:szCs w:val="28"/>
          <w:lang w:val="bg-BG"/>
        </w:rPr>
        <w:t xml:space="preserve"> Основна литература</w:t>
      </w:r>
    </w:p>
    <w:tbl>
      <w:tblPr>
        <w:tblStyle w:val="TableGrid"/>
        <w:tblW w:w="107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68"/>
      </w:tblGrid>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1. </w:t>
            </w:r>
            <w:r w:rsidR="007C6374">
              <w:rPr>
                <w:rFonts w:ascii="Times New Roman" w:hAnsi="Times New Roman"/>
                <w:bCs/>
                <w:color w:val="222222"/>
                <w:spacing w:val="-7"/>
                <w:sz w:val="24"/>
                <w:szCs w:val="24"/>
              </w:rPr>
              <w:t>Учебен курс по дисциплината "Управление на човешките ресурси в агробизнеса" в Платформата за дистанционно и електронно обучение на СА “Д. А. Ценов“, https://dl.uni-svishtov.bg/course/view.php?id=9635</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2. </w:t>
            </w:r>
            <w:r w:rsidR="007C6374">
              <w:rPr>
                <w:rFonts w:ascii="Times New Roman" w:hAnsi="Times New Roman"/>
                <w:bCs/>
                <w:color w:val="222222"/>
                <w:spacing w:val="-7"/>
                <w:sz w:val="24"/>
                <w:szCs w:val="24"/>
              </w:rPr>
              <w:t>Йорданова, Е. (2023). Управленски аспекти в съвременното земеделие. Издателство: Верига Домино ЕООД, В. Търново, 200 стр., ISBN 978-619-04- 0026-4</w:t>
            </w:r>
          </w:p>
        </w:tc>
      </w:tr>
    </w:tbl>
    <w:p w14:paraId="0B8FDF8E" w14:textId="77777777" w:rsidR="00CA1B74" w:rsidRPr="00C10B36" w:rsidRDefault="00CA1B74" w:rsidP="00CA1B74">
      <w:pPr>
        <w:shd w:val="clear" w:color="auto" w:fill="FFFFFF"/>
        <w:spacing w:line="240" w:lineRule="atLeast"/>
        <w:rPr>
          <w:rFonts w:ascii="Times New Roman" w:hAnsi="Times New Roman"/>
          <w:bCs/>
          <w:color w:val="222222"/>
          <w:spacing w:val="-7"/>
          <w:sz w:val="24"/>
          <w:szCs w:val="24"/>
          <w:lang w:val="bg-BG"/>
        </w:rPr>
      </w:pPr>
    </w:p>
    <w:p w14:paraId="297FFE37" w14:textId="77777777" w:rsidR="00EA4EB2" w:rsidRPr="00C10B36" w:rsidRDefault="002B792A" w:rsidP="002B792A">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.2. Допълнителна литература</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Yordanova E., Krasteva I., Nikolova M., Angelov G., Markov T. 2024, Assessment of the potential of the human factor for sustainable development of the rural territories in republic of bulgaria. Scientific Papers. Series "Management, Economic Engineering in Agriculture and rural development", Vol. 24 ISSUE 2, PRINT ISSN 2284-7995, 963-974.https://managementjournal.usamv.ro/pdf/vol.24_2/Art106.pdf</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Йорданова, Е. (2023). Екологично-етичен компонент в управлението на съвременното земеделие. Годишна университетска научна конференция на НВУ &amp;quot;Васил Левски&amp;quot; - 2023 г. Сборник с доклади. Том 11. стр. 33-38. В. Търново: Издателски комплекс на НВУ „Васил Левски”, ISSN 1314-1937</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Йорданова, Е. (2023). Етични проблеми и етични дилеми в аграрния мениджмънт. Годишна университетска научна конференция на НВУ &amp;quot;Васил Левски&amp;quot; - 2023 г. Сборник с доклади. Том 11. стр. 39-43. В. Търново: Издателски комплекс на НВУ „Васил Левски”, ISSN 1314-1937</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 </w:t>
            </w:r>
            <w:r>
              <w:rPr>
                <w:rFonts w:ascii="Times New Roman" w:hAnsi="Times New Roman"/>
                <w:bCs/>
                <w:color w:val="222222"/>
                <w:spacing w:val="-7"/>
                <w:sz w:val="24"/>
                <w:szCs w:val="24"/>
              </w:rPr>
              <w:t>Йорданова, Е. (2023). Основни управленски умения на земеделския производител. Годишна университетска научна конференция на НВУ &amp;quot;Васил Левски&amp;quot; - 2023 г. Сборник с доклади. Том 11. стр. 45-49. В. Търново: Издателски комплекс на НВУ „Васил Левски”, ISSN 1314-1937</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5. </w:t>
            </w:r>
            <w:r>
              <w:rPr>
                <w:rFonts w:ascii="Times New Roman" w:hAnsi="Times New Roman"/>
                <w:bCs/>
                <w:color w:val="222222"/>
                <w:spacing w:val="-7"/>
                <w:sz w:val="24"/>
                <w:szCs w:val="24"/>
              </w:rPr>
              <w:t>Nikolova, M., Yordanova, E. (2023). Human resources as a factor for the sustainability in bulgarian agricultural holdings. Scientific Papers Series “Management, Economic Engineering in Agriculture and Rural Development“, Volume. 23(3)2023., p.625- 634. University of Agronomic Sciences and Veterinary Medicine of Bucharest, Romania. Ceres Publishing House, Bucharest. PRINT ISSN 2284-7995, E-ISSN 2285-3952.https://managementjournal.usamv.ro/pdf/vol.23_3/volume_23_3_2023.pdf</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6. </w:t>
            </w:r>
            <w:r>
              <w:rPr>
                <w:rFonts w:ascii="Times New Roman" w:hAnsi="Times New Roman"/>
                <w:bCs/>
                <w:color w:val="222222"/>
                <w:spacing w:val="-7"/>
                <w:sz w:val="24"/>
                <w:szCs w:val="24"/>
              </w:rPr>
              <w:t>Йорданова, Е. (2023). Устойчивост на аграрния мениджмънт в контекста на ОСП. e-Journal VFU. Варна: Издателство на Варненския свободен университет „Черноризец Храбър”, Брой 19 – 2023, стр. 278-285, ISSN 1313-7514</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7. </w:t>
            </w:r>
            <w:r>
              <w:rPr>
                <w:rFonts w:ascii="Times New Roman" w:hAnsi="Times New Roman"/>
                <w:bCs/>
                <w:color w:val="222222"/>
                <w:spacing w:val="-7"/>
                <w:sz w:val="24"/>
                <w:szCs w:val="24"/>
              </w:rPr>
              <w:t>Angelov G., Nikolova M., Yordanova E., Markov T., Krysteva I. 2024, Influence of leader on the sustainable development of rural regions of bulgaria . Scientific Papers. Series "Management, Economic Engineering in Agriculture and rural development", Vol. 24 ISSUE 2, PRINT ISSN 2284-7995, 77-90.</w:t>
            </w:r>
          </w:p>
        </w:tc>
      </w:tr>
    </w:tbl>
    <w:p w14:paraId="584CD87F" w14:textId="77777777" w:rsidR="00EA4EB2" w:rsidRPr="00C10B36" w:rsidRDefault="00EA4EB2" w:rsidP="00EA4EB2">
      <w:pPr>
        <w:shd w:val="clear" w:color="auto" w:fill="FFFFFF"/>
        <w:spacing w:line="240" w:lineRule="atLeast"/>
        <w:ind w:left="720"/>
        <w:rPr>
          <w:rFonts w:ascii="Times New Roman" w:hAnsi="Times New Roman"/>
          <w:b/>
          <w:sz w:val="28"/>
          <w:szCs w:val="28"/>
          <w:lang w:val="bg-BG"/>
        </w:rPr>
      </w:pPr>
    </w:p>
    <w:p w14:paraId="171A6FA2" w14:textId="77777777" w:rsidR="00EA4EB2" w:rsidRPr="00C10B36" w:rsidRDefault="002B792A" w:rsidP="002B792A">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.3. Нормативни документи</w:t>
      </w:r>
    </w:p>
    <w:tbl>
      <w:tblPr>
        <w:tblStyle w:val="TableGrid"/>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32"/>
      </w:tblGrid>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Кодекс на труда</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Закон за защита на личните данни</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Закон за здравословни и безопасни условия на труд</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 </w:t>
            </w:r>
            <w:r>
              <w:rPr>
                <w:rFonts w:ascii="Times New Roman" w:hAnsi="Times New Roman"/>
                <w:bCs/>
                <w:color w:val="222222"/>
                <w:spacing w:val="-7"/>
                <w:sz w:val="24"/>
                <w:szCs w:val="24"/>
              </w:rPr>
              <w:t>Закон за подпомагане на земеделските производители</w:t>
            </w:r>
          </w:p>
        </w:tc>
      </w:tr>
    </w:tbl>
    <w:p w14:paraId="3EE43B41" w14:textId="77777777" w:rsidR="00EA4EB2" w:rsidRPr="00C10B36" w:rsidRDefault="00EA4EB2" w:rsidP="00EA4EB2">
      <w:pPr>
        <w:shd w:val="clear" w:color="auto" w:fill="FFFFFF"/>
        <w:spacing w:line="240" w:lineRule="atLeast"/>
        <w:ind w:left="720"/>
        <w:rPr>
          <w:rFonts w:ascii="Times New Roman" w:hAnsi="Times New Roman"/>
          <w:b/>
          <w:sz w:val="28"/>
          <w:szCs w:val="28"/>
          <w:lang w:val="bg-BG"/>
        </w:rPr>
      </w:pPr>
    </w:p>
    <w:p w14:paraId="54C21523" w14:textId="77777777" w:rsidR="00EA4EB2" w:rsidRPr="00C10B36" w:rsidRDefault="002B792A" w:rsidP="002B792A">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.4. Интернет ресурси</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www.lex.bg</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www.oralo.bg</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www.fermer.bg</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 </w:t>
            </w:r>
            <w:r>
              <w:rPr>
                <w:rFonts w:ascii="Times New Roman" w:hAnsi="Times New Roman"/>
                <w:bCs/>
                <w:color w:val="222222"/>
                <w:spacing w:val="-7"/>
                <w:sz w:val="24"/>
                <w:szCs w:val="24"/>
              </w:rPr>
              <w:t>www.agro.bg</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5. </w:t>
            </w:r>
            <w:r>
              <w:rPr>
                <w:rFonts w:ascii="Times New Roman" w:hAnsi="Times New Roman"/>
                <w:bCs/>
                <w:color w:val="222222"/>
                <w:spacing w:val="-7"/>
                <w:sz w:val="24"/>
                <w:szCs w:val="24"/>
              </w:rPr>
              <w:t>www.agronet.bg</w:t>
            </w:r>
          </w:p>
        </w:tc>
      </w:tr>
    </w:tbl>
    <w:p w14:paraId="5EF923B9" w14:textId="77777777" w:rsidR="00EA4EB2" w:rsidRPr="00C10B36" w:rsidRDefault="00EA4EB2" w:rsidP="00EA4EB2">
      <w:pPr>
        <w:shd w:val="clear" w:color="auto" w:fill="FFFFFF"/>
        <w:spacing w:line="240" w:lineRule="atLeast"/>
        <w:ind w:left="720"/>
        <w:rPr>
          <w:rFonts w:ascii="Times New Roman" w:hAnsi="Times New Roman"/>
          <w:bCs/>
          <w:color w:val="222222"/>
          <w:spacing w:val="-7"/>
          <w:sz w:val="24"/>
          <w:szCs w:val="24"/>
          <w:lang w:val="bg-BG"/>
        </w:rPr>
      </w:pPr>
    </w:p>
    <w:p w14:paraId="16DC580F" w14:textId="77777777" w:rsidR="00EA4EB2" w:rsidRPr="00C10B36" w:rsidRDefault="00EA4EB2" w:rsidP="006C63AD">
      <w:pPr>
        <w:shd w:val="clear" w:color="auto" w:fill="FFFFFF"/>
        <w:spacing w:line="240" w:lineRule="atLeast"/>
        <w:rPr>
          <w:rFonts w:ascii="Times New Roman" w:hAnsi="Times New Roman"/>
          <w:bCs/>
          <w:color w:val="222222"/>
          <w:sz w:val="24"/>
          <w:szCs w:val="24"/>
          <w:lang w:val="bg-BG"/>
        </w:rPr>
      </w:pPr>
    </w:p>
    <w:p w14:paraId="1E2B07DA" w14:textId="77777777" w:rsidR="005E5DF5" w:rsidRPr="00C10B36" w:rsidRDefault="007744A3" w:rsidP="00143328">
      <w:pPr>
        <w:shd w:val="clear" w:color="auto" w:fill="FFFFFF"/>
        <w:spacing w:line="240" w:lineRule="atLeast"/>
        <w:ind w:left="3828"/>
        <w:rPr>
          <w:rFonts w:ascii="Times New Roman" w:hAnsi="Times New Roman"/>
          <w:bCs/>
          <w:color w:val="222222"/>
          <w:sz w:val="24"/>
          <w:szCs w:val="24"/>
          <w:lang w:val="bg-BG"/>
        </w:rPr>
      </w:pPr>
      <w:r w:rsidRPr="00C10B36">
        <w:rPr>
          <w:rFonts w:ascii="Times New Roman" w:hAnsi="Times New Roman"/>
          <w:bCs/>
          <w:color w:val="222222"/>
          <w:sz w:val="24"/>
          <w:szCs w:val="24"/>
          <w:lang w:val="bg-BG"/>
        </w:rPr>
        <w:t>Съставил/</w:t>
      </w:r>
      <w:r w:rsidR="00A34223" w:rsidRPr="00C10B36">
        <w:rPr>
          <w:rFonts w:ascii="Times New Roman" w:hAnsi="Times New Roman"/>
          <w:bCs/>
          <w:color w:val="222222"/>
          <w:sz w:val="24"/>
          <w:szCs w:val="24"/>
          <w:lang w:val="bg-BG"/>
        </w:rPr>
        <w:t>и</w:t>
      </w:r>
      <w:r w:rsidRPr="00C10B36">
        <w:rPr>
          <w:rFonts w:ascii="Times New Roman" w:hAnsi="Times New Roman"/>
          <w:bCs/>
          <w:color w:val="222222"/>
          <w:sz w:val="24"/>
          <w:szCs w:val="24"/>
          <w:lang w:val="bg-BG"/>
        </w:rPr>
        <w:t>/</w:t>
      </w:r>
      <w:r w:rsidR="00A34223" w:rsidRPr="00C10B36">
        <w:rPr>
          <w:rFonts w:ascii="Times New Roman" w:hAnsi="Times New Roman"/>
          <w:bCs/>
          <w:color w:val="222222"/>
          <w:sz w:val="24"/>
          <w:szCs w:val="24"/>
          <w:lang w:val="bg-BG"/>
        </w:rPr>
        <w:t>:</w:t>
      </w:r>
    </w:p>
    <w:tbl>
      <w:tblPr>
        <w:tblStyle w:val="TableGrid"/>
        <w:tblW w:w="4111"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tblGrid>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доц. д-р Елена Йорданова)</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bl>
    <w:p w14:paraId="7E9B9536" w14:textId="77777777" w:rsidR="00BA07BC" w:rsidRPr="00C10B36" w:rsidRDefault="00BA07BC" w:rsidP="00BA07BC">
      <w:pPr>
        <w:ind w:left="4253"/>
        <w:jc w:val="both"/>
        <w:rPr>
          <w:rFonts w:ascii="Times New Roman" w:hAnsi="Times New Roman"/>
          <w:sz w:val="24"/>
          <w:szCs w:val="24"/>
          <w:lang w:val="bg-BG"/>
        </w:rPr>
      </w:pPr>
    </w:p>
    <w:p w14:paraId="31B82989" w14:textId="77777777" w:rsidR="00BD7FEE" w:rsidRPr="00C10B36" w:rsidRDefault="006C63AD" w:rsidP="00143328">
      <w:pPr>
        <w:ind w:left="3969"/>
        <w:jc w:val="both"/>
        <w:rPr>
          <w:rFonts w:ascii="Times New Roman" w:hAnsi="Times New Roman"/>
          <w:sz w:val="24"/>
          <w:szCs w:val="24"/>
          <w:lang w:val="bg-BG"/>
        </w:rPr>
      </w:pPr>
      <w:r w:rsidRPr="00C10B36">
        <w:rPr>
          <w:rFonts w:ascii="Times New Roman" w:hAnsi="Times New Roman"/>
          <w:sz w:val="24"/>
          <w:szCs w:val="24"/>
          <w:lang w:val="bg-BG"/>
        </w:rPr>
        <w:t>Ръководител катедра:</w:t>
      </w:r>
    </w:p>
    <w:tbl>
      <w:tblPr>
        <w:tblStyle w:val="TableGrid"/>
        <w:tblW w:w="5103"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gridCol w:w="992"/>
      </w:tblGrid>
      <w:tr w:rsidR="00447CA9" w:rsidRPr="00C10B36" w14:paraId="763B754D" w14:textId="77777777" w:rsidTr="00447CA9">
        <w:tc>
          <w:tcPr>
            <w:tcW w:w="4111" w:type="dxa"/>
          </w:tcPr>
          <w:p w14:paraId="011E3C6C" w14:textId="77777777" w:rsidR="00447CA9" w:rsidRPr="00C10B36" w:rsidRDefault="00447CA9" w:rsidP="005E448E">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0000B1F0" w14:textId="1B87D244" w:rsidR="00447CA9" w:rsidRPr="00C10B36" w:rsidRDefault="0049505A" w:rsidP="005E448E">
            <w:pPr>
              <w:spacing w:line="240" w:lineRule="atLeast"/>
              <w:jc w:val="right"/>
              <w:rPr>
                <w:rFonts w:ascii="Times New Roman" w:hAnsi="Times New Roman"/>
                <w:bCs/>
                <w:color w:val="222222"/>
                <w:sz w:val="24"/>
                <w:szCs w:val="24"/>
              </w:rPr>
            </w:pPr>
            <w:r>
              <w:rPr>
                <w:rFonts w:ascii="Times New Roman" w:hAnsi="Times New Roman"/>
                <w:sz w:val="24"/>
                <w:szCs w:val="24"/>
              </w:rPr>
              <w:t>(</w:t>
            </w:r>
            <w:r w:rsidR="00D7125E">
              <w:rPr>
                <w:rFonts w:ascii="Times New Roman" w:hAnsi="Times New Roman"/>
                <w:sz w:val="24"/>
                <w:szCs w:val="24"/>
              </w:rPr>
              <w:t>доц. д-р Елена Йорданова</w:t>
            </w:r>
            <w:r>
              <w:rPr>
                <w:rFonts w:ascii="Times New Roman" w:hAnsi="Times New Roman"/>
                <w:sz w:val="24"/>
                <w:szCs w:val="24"/>
              </w:rPr>
              <w:t>)</w:t>
            </w:r>
          </w:p>
          <w:p w14:paraId="35B6E83B" w14:textId="77777777" w:rsidR="00447CA9" w:rsidRPr="00C10B36" w:rsidRDefault="00447CA9" w:rsidP="005E448E">
            <w:pPr>
              <w:spacing w:line="240" w:lineRule="atLeast"/>
              <w:rPr>
                <w:rFonts w:ascii="Times New Roman" w:hAnsi="Times New Roman"/>
                <w:bCs/>
                <w:color w:val="222222"/>
                <w:sz w:val="24"/>
                <w:szCs w:val="24"/>
              </w:rPr>
            </w:pPr>
          </w:p>
        </w:tc>
        <w:tc>
          <w:tcPr>
            <w:tcW w:w="992" w:type="dxa"/>
          </w:tcPr>
          <w:p w14:paraId="44F7EC92" w14:textId="77777777" w:rsidR="00447CA9" w:rsidRPr="00C10B36" w:rsidRDefault="00447CA9" w:rsidP="005E448E">
            <w:pPr>
              <w:spacing w:line="240" w:lineRule="atLeast"/>
              <w:rPr>
                <w:rFonts w:ascii="Times New Roman" w:hAnsi="Times New Roman"/>
                <w:bCs/>
                <w:color w:val="222222"/>
                <w:sz w:val="24"/>
                <w:szCs w:val="24"/>
              </w:rPr>
            </w:pPr>
          </w:p>
        </w:tc>
      </w:tr>
    </w:tbl>
    <w:p w14:paraId="7E8D1278" w14:textId="77777777" w:rsidR="006C63AD" w:rsidRPr="00C10B36" w:rsidRDefault="006C63AD" w:rsidP="00D7125E">
      <w:pPr>
        <w:jc w:val="both"/>
        <w:rPr>
          <w:rFonts w:ascii="Times New Roman" w:hAnsi="Times New Roman"/>
          <w:sz w:val="24"/>
          <w:szCs w:val="24"/>
          <w:lang w:val="bg-BG"/>
        </w:rPr>
      </w:pPr>
    </w:p>
    <w:sectPr w:rsidR="006C63AD" w:rsidRPr="00C10B36" w:rsidSect="00C32E02">
      <w:headerReference w:type="default" r:id="rId7"/>
      <w:footerReference w:type="even" r:id="rId8"/>
      <w:footerReference w:type="default" r:id="rId9"/>
      <w:headerReference w:type="first" r:id="rId10"/>
      <w:footerReference w:type="first" r:id="rId11"/>
      <w:pgSz w:w="11906" w:h="16838"/>
      <w:pgMar w:top="1134" w:right="567" w:bottom="1418"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53F737" w14:textId="77777777" w:rsidR="00AE28E2" w:rsidRDefault="00AE28E2">
      <w:r>
        <w:separator/>
      </w:r>
    </w:p>
  </w:endnote>
  <w:endnote w:type="continuationSeparator" w:id="0">
    <w:p w14:paraId="474A5D34" w14:textId="77777777" w:rsidR="00AE28E2" w:rsidRDefault="00AE28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Opal">
    <w:altName w:val="Courier New"/>
    <w:charset w:val="00"/>
    <w:family w:val="swiss"/>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B3FD52" w14:textId="77777777" w:rsidR="005E448E" w:rsidRDefault="005E448E" w:rsidP="00CA1B7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60A3709" w14:textId="77777777" w:rsidR="005E448E" w:rsidRDefault="005E448E" w:rsidP="00CA1B7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EFFF66" w14:textId="07FE6174" w:rsidR="005E448E" w:rsidRDefault="005E448E" w:rsidP="00CA1B74">
    <w:pPr>
      <w:pStyle w:val="Footer"/>
      <w:ind w:right="360"/>
      <w:rPr>
        <w:rStyle w:val="PageNumber"/>
        <w:rFonts w:ascii="Times New Roman" w:hAnsi="Times New Roman"/>
        <w:sz w:val="20"/>
      </w:rPr>
    </w:pPr>
  </w:p>
  <w:p w14:paraId="44ED4E92" w14:textId="77777777" w:rsidR="00F8638C" w:rsidRPr="00F8638C" w:rsidRDefault="00F8638C" w:rsidP="00CA1B74">
    <w:pPr>
      <w:pStyle w:val="Footer"/>
      <w:ind w:right="360"/>
      <w:rPr>
        <w:rFonts w:asciiTheme="minorHAnsi" w:hAnsiTheme="minorHAnsi"/>
        <w:lang w:val="ru-RU"/>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A03AFC" w14:textId="77777777" w:rsidR="005E448E" w:rsidRPr="00C32E02" w:rsidRDefault="005E448E" w:rsidP="00C32E02">
    <w:pPr>
      <w:pStyle w:val="Footer"/>
      <w:jc w:val="center"/>
      <w:rPr>
        <w:rFonts w:ascii="Times New Roman" w:hAnsi="Times New Roman"/>
        <w:i/>
        <w:sz w:val="22"/>
        <w:szCs w:val="22"/>
        <w:lang w:val="ru-RU"/>
      </w:rPr>
    </w:pPr>
    <w:r w:rsidRPr="00C32E02">
      <w:rPr>
        <w:rFonts w:ascii="Times New Roman" w:hAnsi="Times New Roman"/>
        <w:i/>
        <w:sz w:val="22"/>
        <w:szCs w:val="22"/>
        <w:lang w:val="ru-RU"/>
      </w:rPr>
      <w:t xml:space="preserve">------------------------------------------------------ </w:t>
    </w:r>
    <w:hyperlink r:id="rId1" w:history="1">
      <w:r w:rsidRPr="00C32E02">
        <w:rPr>
          <w:rStyle w:val="Hyperlink"/>
          <w:rFonts w:ascii="Times New Roman" w:hAnsi="Times New Roman"/>
          <w:i/>
          <w:sz w:val="22"/>
          <w:szCs w:val="22"/>
        </w:rPr>
        <w:t>www</w:t>
      </w:r>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eufunds</w:t>
      </w:r>
      <w:proofErr w:type="spellEnd"/>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bg</w:t>
      </w:r>
      <w:proofErr w:type="spellEnd"/>
    </w:hyperlink>
    <w:r w:rsidRPr="00C32E02">
      <w:rPr>
        <w:rFonts w:ascii="Times New Roman" w:hAnsi="Times New Roman"/>
        <w:i/>
        <w:sz w:val="22"/>
        <w:szCs w:val="22"/>
        <w:lang w:val="ru-RU"/>
      </w:rPr>
      <w:t xml:space="preserve"> ------------------------------------------------------</w:t>
    </w:r>
  </w:p>
  <w:p w14:paraId="6E038C04" w14:textId="77777777" w:rsidR="005E448E" w:rsidRPr="00C32E02" w:rsidRDefault="005E448E" w:rsidP="00C32E02">
    <w:pPr>
      <w:pStyle w:val="Footer"/>
      <w:jc w:val="center"/>
      <w:rPr>
        <w:rFonts w:ascii="Times New Roman" w:hAnsi="Times New Roman"/>
        <w:i/>
        <w:sz w:val="20"/>
        <w:lang w:val="ru-RU"/>
      </w:rPr>
    </w:pPr>
  </w:p>
  <w:p w14:paraId="191F77AE" w14:textId="77777777" w:rsidR="005E448E" w:rsidRPr="00C32E02" w:rsidRDefault="005E448E" w:rsidP="00C32E02">
    <w:pPr>
      <w:pStyle w:val="Footer"/>
      <w:jc w:val="center"/>
      <w:rPr>
        <w:rFonts w:ascii="Times New Roman" w:hAnsi="Times New Roman"/>
        <w:i/>
        <w:sz w:val="20"/>
        <w:lang w:val="ru-RU"/>
      </w:rPr>
    </w:pPr>
    <w:r w:rsidRPr="00C32E02">
      <w:rPr>
        <w:rFonts w:ascii="Times New Roman" w:hAnsi="Times New Roman"/>
        <w:i/>
        <w:sz w:val="20"/>
        <w:lang w:val="ru-RU"/>
      </w:rPr>
      <w:t xml:space="preserve">Проект </w:t>
    </w:r>
    <w:r w:rsidRPr="00C32E02">
      <w:rPr>
        <w:rFonts w:ascii="Times New Roman" w:hAnsi="Times New Roman"/>
        <w:i/>
        <w:sz w:val="20"/>
      </w:rPr>
      <w:t>BGO</w:t>
    </w:r>
    <w:r w:rsidRPr="00C32E02">
      <w:rPr>
        <w:rFonts w:ascii="Times New Roman" w:hAnsi="Times New Roman"/>
        <w:i/>
        <w:sz w:val="20"/>
        <w:lang w:val="ru-RU"/>
      </w:rPr>
      <w:t>5</w:t>
    </w:r>
    <w:r w:rsidRPr="00C32E02">
      <w:rPr>
        <w:rFonts w:ascii="Times New Roman" w:hAnsi="Times New Roman"/>
        <w:i/>
        <w:sz w:val="20"/>
      </w:rPr>
      <w:t>M</w:t>
    </w:r>
    <w:r w:rsidRPr="00C32E02">
      <w:rPr>
        <w:rFonts w:ascii="Times New Roman" w:hAnsi="Times New Roman"/>
        <w:i/>
        <w:sz w:val="20"/>
        <w:lang w:val="ru-RU"/>
      </w:rPr>
      <w:t>2</w:t>
    </w:r>
    <w:r w:rsidRPr="00C32E02">
      <w:rPr>
        <w:rFonts w:ascii="Times New Roman" w:hAnsi="Times New Roman"/>
        <w:i/>
        <w:sz w:val="20"/>
      </w:rPr>
      <w:t>OP</w:t>
    </w:r>
    <w:r w:rsidRPr="00C32E02">
      <w:rPr>
        <w:rFonts w:ascii="Times New Roman" w:hAnsi="Times New Roman"/>
        <w:i/>
        <w:sz w:val="20"/>
        <w:lang w:val="ru-RU"/>
      </w:rPr>
      <w:t>001-2.016-0004-C01 „</w:t>
    </w:r>
    <w:proofErr w:type="spellStart"/>
    <w:r w:rsidRPr="00C32E02">
      <w:rPr>
        <w:rFonts w:ascii="Times New Roman" w:hAnsi="Times New Roman"/>
        <w:i/>
        <w:sz w:val="20"/>
        <w:lang w:val="ru-RU"/>
      </w:rPr>
      <w:t>Икономическото</w:t>
    </w:r>
    <w:proofErr w:type="spellEnd"/>
    <w:r w:rsidRPr="00C32E02">
      <w:rPr>
        <w:rFonts w:ascii="Times New Roman" w:hAnsi="Times New Roman"/>
        <w:i/>
        <w:sz w:val="20"/>
        <w:lang w:val="ru-RU"/>
      </w:rPr>
      <w:t xml:space="preserve"> образование в </w:t>
    </w:r>
    <w:proofErr w:type="spellStart"/>
    <w:r w:rsidRPr="00C32E02">
      <w:rPr>
        <w:rFonts w:ascii="Times New Roman" w:hAnsi="Times New Roman"/>
        <w:i/>
        <w:sz w:val="20"/>
        <w:lang w:val="ru-RU"/>
      </w:rPr>
      <w:t>България</w:t>
    </w:r>
    <w:proofErr w:type="spellEnd"/>
    <w:r w:rsidRPr="00C32E02">
      <w:rPr>
        <w:rFonts w:ascii="Times New Roman" w:hAnsi="Times New Roman"/>
        <w:i/>
        <w:sz w:val="20"/>
        <w:lang w:val="ru-RU"/>
      </w:rPr>
      <w:t xml:space="preserve"> 2030“, </w:t>
    </w:r>
    <w:proofErr w:type="spellStart"/>
    <w:r w:rsidRPr="00C32E02">
      <w:rPr>
        <w:rFonts w:ascii="Times New Roman" w:hAnsi="Times New Roman"/>
        <w:i/>
        <w:sz w:val="20"/>
        <w:lang w:val="ru-RU"/>
      </w:rPr>
      <w:t>финансиран</w:t>
    </w:r>
    <w:proofErr w:type="spellEnd"/>
    <w:r w:rsidRPr="00C32E02">
      <w:rPr>
        <w:rFonts w:ascii="Times New Roman" w:hAnsi="Times New Roman"/>
        <w:i/>
        <w:sz w:val="20"/>
        <w:lang w:val="ru-RU"/>
      </w:rPr>
      <w:t xml:space="preserve"> от Оперативна </w:t>
    </w:r>
    <w:proofErr w:type="spellStart"/>
    <w:r w:rsidRPr="00C32E02">
      <w:rPr>
        <w:rFonts w:ascii="Times New Roman" w:hAnsi="Times New Roman"/>
        <w:i/>
        <w:sz w:val="20"/>
        <w:lang w:val="ru-RU"/>
      </w:rPr>
      <w:t>програма</w:t>
    </w:r>
    <w:proofErr w:type="spellEnd"/>
    <w:r w:rsidRPr="00C32E02">
      <w:rPr>
        <w:rFonts w:ascii="Times New Roman" w:hAnsi="Times New Roman"/>
        <w:i/>
        <w:sz w:val="20"/>
        <w:lang w:val="ru-RU"/>
      </w:rPr>
      <w:t xml:space="preserve"> „Наука и образование за </w:t>
    </w:r>
    <w:proofErr w:type="spellStart"/>
    <w:r w:rsidRPr="00C32E02">
      <w:rPr>
        <w:rFonts w:ascii="Times New Roman" w:hAnsi="Times New Roman"/>
        <w:i/>
        <w:sz w:val="20"/>
        <w:lang w:val="ru-RU"/>
      </w:rPr>
      <w:t>интелигентен</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растеж</w:t>
    </w:r>
    <w:proofErr w:type="spellEnd"/>
    <w:r w:rsidRPr="00C32E02">
      <w:rPr>
        <w:rFonts w:ascii="Times New Roman" w:hAnsi="Times New Roman"/>
        <w:i/>
        <w:sz w:val="20"/>
        <w:lang w:val="ru-RU"/>
      </w:rPr>
      <w:t>“</w:t>
    </w:r>
    <w:r w:rsidRPr="00C32E02">
      <w:rPr>
        <w:rFonts w:ascii="Times New Roman" w:hAnsi="Times New Roman"/>
        <w:i/>
        <w:sz w:val="20"/>
        <w:lang w:val="bg-BG"/>
      </w:rPr>
      <w:t>,</w:t>
    </w:r>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съфинансирана</w:t>
    </w:r>
    <w:proofErr w:type="spellEnd"/>
    <w:r w:rsidRPr="00C32E02">
      <w:rPr>
        <w:rFonts w:ascii="Times New Roman" w:hAnsi="Times New Roman"/>
        <w:i/>
        <w:sz w:val="20"/>
        <w:lang w:val="ru-RU"/>
      </w:rPr>
      <w:t xml:space="preserve"> от </w:t>
    </w:r>
    <w:proofErr w:type="spellStart"/>
    <w:r w:rsidRPr="00C32E02">
      <w:rPr>
        <w:rFonts w:ascii="Times New Roman" w:hAnsi="Times New Roman"/>
        <w:i/>
        <w:sz w:val="20"/>
        <w:lang w:val="ru-RU"/>
      </w:rPr>
      <w:t>Европейския</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съюз</w:t>
    </w:r>
    <w:proofErr w:type="spellEnd"/>
    <w:r w:rsidRPr="00C32E02">
      <w:rPr>
        <w:rFonts w:ascii="Times New Roman" w:hAnsi="Times New Roman"/>
        <w:i/>
        <w:sz w:val="20"/>
        <w:lang w:val="ru-RU"/>
      </w:rPr>
      <w:t xml:space="preserve"> чрез </w:t>
    </w:r>
    <w:proofErr w:type="spellStart"/>
    <w:r w:rsidRPr="00C32E02">
      <w:rPr>
        <w:rFonts w:ascii="Times New Roman" w:hAnsi="Times New Roman"/>
        <w:i/>
        <w:sz w:val="20"/>
        <w:lang w:val="ru-RU"/>
      </w:rPr>
      <w:t>Европейските</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структурни</w:t>
    </w:r>
    <w:proofErr w:type="spellEnd"/>
    <w:r w:rsidRPr="00C32E02">
      <w:rPr>
        <w:rFonts w:ascii="Times New Roman" w:hAnsi="Times New Roman"/>
        <w:i/>
        <w:sz w:val="20"/>
        <w:lang w:val="ru-RU"/>
      </w:rPr>
      <w:t xml:space="preserve"> и </w:t>
    </w:r>
    <w:proofErr w:type="spellStart"/>
    <w:r w:rsidRPr="00C32E02">
      <w:rPr>
        <w:rFonts w:ascii="Times New Roman" w:hAnsi="Times New Roman"/>
        <w:i/>
        <w:sz w:val="20"/>
        <w:lang w:val="ru-RU"/>
      </w:rPr>
      <w:t>инвестиционни</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фондове</w:t>
    </w:r>
    <w:proofErr w:type="spellEnd"/>
    <w:r w:rsidRPr="00C32E02">
      <w:rPr>
        <w:rFonts w:ascii="Times New Roman" w:hAnsi="Times New Roman"/>
        <w:i/>
        <w:sz w:val="20"/>
        <w:lang w:val="ru-RU"/>
      </w:rPr>
      <w:t>.</w:t>
    </w:r>
  </w:p>
  <w:p w14:paraId="19342668" w14:textId="77777777" w:rsidR="005E448E" w:rsidRPr="00C32E02" w:rsidRDefault="005E448E" w:rsidP="00C32E02">
    <w:pPr>
      <w:pStyle w:val="Footer"/>
      <w:rPr>
        <w:rFonts w:ascii="Times New Roman" w:hAnsi="Times New Roman"/>
        <w:sz w:val="20"/>
        <w:lang w:val="ru-R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817757" w14:textId="77777777" w:rsidR="00AE28E2" w:rsidRDefault="00AE28E2">
      <w:r>
        <w:separator/>
      </w:r>
    </w:p>
  </w:footnote>
  <w:footnote w:type="continuationSeparator" w:id="0">
    <w:p w14:paraId="1A40698A" w14:textId="77777777" w:rsidR="00AE28E2" w:rsidRDefault="00AE28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86B694" w14:textId="0ACACB4F" w:rsidR="005E448E" w:rsidRDefault="005E448E" w:rsidP="00F8638C">
    <w:pPr>
      <w:tabs>
        <w:tab w:val="center" w:pos="4536"/>
        <w:tab w:val="right" w:pos="9072"/>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BC45FA" w14:textId="77777777" w:rsidR="005E448E" w:rsidRDefault="005E448E" w:rsidP="00C32E02">
    <w:pPr>
      <w:pStyle w:val="Header"/>
      <w:tabs>
        <w:tab w:val="center" w:pos="4421"/>
        <w:tab w:val="left" w:pos="7725"/>
      </w:tabs>
      <w:rPr>
        <w:b/>
        <w:lang w:val="bg-BG"/>
      </w:rPr>
    </w:pPr>
    <w:r>
      <w:rPr>
        <w:noProof/>
        <w:lang w:val="bg-BG" w:eastAsia="bg-BG"/>
      </w:rPr>
      <w:drawing>
        <wp:anchor distT="0" distB="0" distL="114300" distR="114300" simplePos="0" relativeHeight="251659264" behindDoc="0" locked="0" layoutInCell="1" allowOverlap="1" wp14:anchorId="537E522D" wp14:editId="30235A52">
          <wp:simplePos x="0" y="0"/>
          <wp:positionH relativeFrom="margin">
            <wp:align>right</wp:align>
          </wp:positionH>
          <wp:positionV relativeFrom="paragraph">
            <wp:posOffset>-22225</wp:posOffset>
          </wp:positionV>
          <wp:extent cx="2301240" cy="723900"/>
          <wp:effectExtent l="0" t="0" r="3810" b="0"/>
          <wp:wrapNone/>
          <wp:docPr id="3" name="Picture 3"/>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01240" cy="723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val="bg-BG" w:eastAsia="bg-BG"/>
      </w:rPr>
      <w:drawing>
        <wp:anchor distT="0" distB="0" distL="114300" distR="114300" simplePos="0" relativeHeight="251660288" behindDoc="0" locked="0" layoutInCell="1" allowOverlap="1" wp14:anchorId="574CCAB0" wp14:editId="3808A60B">
          <wp:simplePos x="0" y="0"/>
          <wp:positionH relativeFrom="column">
            <wp:posOffset>2540</wp:posOffset>
          </wp:positionH>
          <wp:positionV relativeFrom="paragraph">
            <wp:posOffset>-3175</wp:posOffset>
          </wp:positionV>
          <wp:extent cx="2318385" cy="805815"/>
          <wp:effectExtent l="0" t="0" r="0" b="0"/>
          <wp:wrapNone/>
          <wp:docPr id="4" name="Picture 4"/>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2318385" cy="805815"/>
                  </a:xfrm>
                  <a:prstGeom prst="rect">
                    <a:avLst/>
                  </a:prstGeom>
                  <a:noFill/>
                  <a:ln>
                    <a:noFill/>
                  </a:ln>
                </pic:spPr>
              </pic:pic>
            </a:graphicData>
          </a:graphic>
        </wp:anchor>
      </w:drawing>
    </w:r>
    <w:r>
      <w:rPr>
        <w:b/>
        <w:lang w:val="bg-BG"/>
      </w:rPr>
      <w:t xml:space="preserve">                                                                              </w:t>
    </w:r>
  </w:p>
  <w:p w14:paraId="3CD585A0"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667423FD"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10958B16"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54058D3A" w14:textId="77777777" w:rsidR="005E448E" w:rsidRPr="00C32E02" w:rsidRDefault="005E448E" w:rsidP="00C32E02">
    <w:pPr>
      <w:pStyle w:val="Header"/>
      <w:tabs>
        <w:tab w:val="center" w:pos="4421"/>
        <w:tab w:val="left" w:pos="7725"/>
      </w:tabs>
      <w:jc w:val="center"/>
      <w:rPr>
        <w:rFonts w:ascii="Times New Roman" w:hAnsi="Times New Roman"/>
        <w:b/>
        <w:i/>
        <w:sz w:val="20"/>
        <w:lang w:val="bg-BG"/>
      </w:rPr>
    </w:pPr>
  </w:p>
  <w:p w14:paraId="7407D9C9" w14:textId="77777777" w:rsidR="005E448E" w:rsidRPr="00C32E02" w:rsidRDefault="005E448E" w:rsidP="00C32E02">
    <w:pPr>
      <w:pStyle w:val="Header"/>
      <w:tabs>
        <w:tab w:val="center" w:pos="4421"/>
        <w:tab w:val="left" w:pos="7725"/>
      </w:tabs>
      <w:jc w:val="center"/>
      <w:rPr>
        <w:rFonts w:ascii="Times New Roman" w:hAnsi="Times New Roman"/>
        <w:b/>
        <w:i/>
        <w:sz w:val="18"/>
        <w:szCs w:val="18"/>
        <w:lang w:val="bg-BG"/>
      </w:rPr>
    </w:pPr>
    <w:r w:rsidRPr="00C32E02">
      <w:rPr>
        <w:rFonts w:ascii="Times New Roman" w:hAnsi="Times New Roman"/>
        <w:b/>
        <w:i/>
        <w:sz w:val="18"/>
        <w:szCs w:val="18"/>
        <w:lang w:val="bg-BG"/>
      </w:rPr>
      <w:t>ПРОЕКТ</w:t>
    </w:r>
    <w:r w:rsidRPr="00C32E02">
      <w:rPr>
        <w:rFonts w:ascii="Times New Roman" w:hAnsi="Times New Roman"/>
        <w:i/>
        <w:sz w:val="18"/>
        <w:szCs w:val="18"/>
        <w:lang w:val="ru-RU"/>
      </w:rPr>
      <w:t xml:space="preserve"> BG05M2OP001-2.016-0004-C01</w:t>
    </w:r>
  </w:p>
  <w:p w14:paraId="6C3AED8D" w14:textId="77777777" w:rsidR="005E448E" w:rsidRPr="00111B7A" w:rsidRDefault="005E448E" w:rsidP="00C32E02">
    <w:pPr>
      <w:pStyle w:val="Footer"/>
      <w:jc w:val="center"/>
      <w:rPr>
        <w:i/>
        <w:sz w:val="18"/>
        <w:szCs w:val="18"/>
        <w:lang w:val="ru-RU"/>
      </w:rPr>
    </w:pPr>
    <w:r w:rsidRPr="00C32E02">
      <w:rPr>
        <w:rFonts w:ascii="Times New Roman" w:hAnsi="Times New Roman"/>
        <w:b/>
        <w:i/>
        <w:sz w:val="20"/>
        <w:lang w:val="ru-RU"/>
      </w:rPr>
      <w:t>“</w:t>
    </w:r>
    <w:r w:rsidRPr="00C32E02">
      <w:rPr>
        <w:rFonts w:ascii="Times New Roman" w:hAnsi="Times New Roman"/>
        <w:b/>
        <w:i/>
        <w:sz w:val="20"/>
        <w:lang w:val="bg-BG"/>
      </w:rPr>
      <w:t>ИКОНОМИЧЕСКОТО ОБРАЗОВАНИЕ В БЪЛГАРИЯ 2030“ (EconEd2030)</w:t>
    </w:r>
  </w:p>
  <w:p w14:paraId="5ADEA1DB" w14:textId="2BB82C0A" w:rsidR="005E448E" w:rsidRDefault="00AE28E2" w:rsidP="00C32E02">
    <w:pPr>
      <w:pStyle w:val="Header"/>
    </w:pPr>
    <w:r>
      <w:rPr>
        <w:rFonts w:ascii="Monotype Corsiva" w:hAnsi="Monotype Corsiva"/>
        <w:b/>
        <w:sz w:val="24"/>
        <w:szCs w:val="24"/>
        <w:lang w:val="bg-BG"/>
      </w:rPr>
      <w:pict w14:anchorId="7C551966">
        <v:rect id="_x0000_i1025" style="width:453.5pt;height:1.5pt" o:hralign="center" o:hrstd="t" o:hr="t" fillcolor="#aca899"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EF4D6B"/>
    <w:multiLevelType w:val="hybridMultilevel"/>
    <w:tmpl w:val="AAAABD66"/>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 w15:restartNumberingAfterBreak="0">
    <w:nsid w:val="09786B9C"/>
    <w:multiLevelType w:val="hybridMultilevel"/>
    <w:tmpl w:val="09348FB2"/>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2" w15:restartNumberingAfterBreak="0">
    <w:nsid w:val="0FB07611"/>
    <w:multiLevelType w:val="hybridMultilevel"/>
    <w:tmpl w:val="F370B544"/>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 w15:restartNumberingAfterBreak="0">
    <w:nsid w:val="13846693"/>
    <w:multiLevelType w:val="hybridMultilevel"/>
    <w:tmpl w:val="B90EF36E"/>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4" w15:restartNumberingAfterBreak="0">
    <w:nsid w:val="484A0F93"/>
    <w:multiLevelType w:val="hybridMultilevel"/>
    <w:tmpl w:val="726AD2CA"/>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 w15:restartNumberingAfterBreak="0">
    <w:nsid w:val="4BC46EA7"/>
    <w:multiLevelType w:val="hybridMultilevel"/>
    <w:tmpl w:val="FE0E068C"/>
    <w:lvl w:ilvl="0" w:tplc="86643656">
      <w:start w:val="1"/>
      <w:numFmt w:val="decimal"/>
      <w:lvlText w:val="%1."/>
      <w:lvlJc w:val="left"/>
      <w:pPr>
        <w:ind w:left="432" w:hanging="360"/>
      </w:pPr>
      <w:rPr>
        <w:rFonts w:hint="default"/>
      </w:rPr>
    </w:lvl>
    <w:lvl w:ilvl="1" w:tplc="04020019" w:tentative="1">
      <w:start w:val="1"/>
      <w:numFmt w:val="lowerLetter"/>
      <w:lvlText w:val="%2."/>
      <w:lvlJc w:val="left"/>
      <w:pPr>
        <w:ind w:left="1152" w:hanging="360"/>
      </w:pPr>
    </w:lvl>
    <w:lvl w:ilvl="2" w:tplc="0402001B" w:tentative="1">
      <w:start w:val="1"/>
      <w:numFmt w:val="lowerRoman"/>
      <w:lvlText w:val="%3."/>
      <w:lvlJc w:val="right"/>
      <w:pPr>
        <w:ind w:left="1872" w:hanging="180"/>
      </w:pPr>
    </w:lvl>
    <w:lvl w:ilvl="3" w:tplc="0402000F" w:tentative="1">
      <w:start w:val="1"/>
      <w:numFmt w:val="decimal"/>
      <w:lvlText w:val="%4."/>
      <w:lvlJc w:val="left"/>
      <w:pPr>
        <w:ind w:left="2592" w:hanging="360"/>
      </w:pPr>
    </w:lvl>
    <w:lvl w:ilvl="4" w:tplc="04020019" w:tentative="1">
      <w:start w:val="1"/>
      <w:numFmt w:val="lowerLetter"/>
      <w:lvlText w:val="%5."/>
      <w:lvlJc w:val="left"/>
      <w:pPr>
        <w:ind w:left="3312" w:hanging="360"/>
      </w:pPr>
    </w:lvl>
    <w:lvl w:ilvl="5" w:tplc="0402001B" w:tentative="1">
      <w:start w:val="1"/>
      <w:numFmt w:val="lowerRoman"/>
      <w:lvlText w:val="%6."/>
      <w:lvlJc w:val="right"/>
      <w:pPr>
        <w:ind w:left="4032" w:hanging="180"/>
      </w:pPr>
    </w:lvl>
    <w:lvl w:ilvl="6" w:tplc="0402000F" w:tentative="1">
      <w:start w:val="1"/>
      <w:numFmt w:val="decimal"/>
      <w:lvlText w:val="%7."/>
      <w:lvlJc w:val="left"/>
      <w:pPr>
        <w:ind w:left="4752" w:hanging="360"/>
      </w:pPr>
    </w:lvl>
    <w:lvl w:ilvl="7" w:tplc="04020019" w:tentative="1">
      <w:start w:val="1"/>
      <w:numFmt w:val="lowerLetter"/>
      <w:lvlText w:val="%8."/>
      <w:lvlJc w:val="left"/>
      <w:pPr>
        <w:ind w:left="5472" w:hanging="360"/>
      </w:pPr>
    </w:lvl>
    <w:lvl w:ilvl="8" w:tplc="0402001B" w:tentative="1">
      <w:start w:val="1"/>
      <w:numFmt w:val="lowerRoman"/>
      <w:lvlText w:val="%9."/>
      <w:lvlJc w:val="right"/>
      <w:pPr>
        <w:ind w:left="6192" w:hanging="180"/>
      </w:pPr>
    </w:lvl>
  </w:abstractNum>
  <w:abstractNum w:abstractNumId="6" w15:restartNumberingAfterBreak="0">
    <w:nsid w:val="5B1A4955"/>
    <w:multiLevelType w:val="multilevel"/>
    <w:tmpl w:val="B90EF36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5D01280C"/>
    <w:multiLevelType w:val="multilevel"/>
    <w:tmpl w:val="3D7A0418"/>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
  </w:num>
  <w:num w:numId="2">
    <w:abstractNumId w:val="3"/>
  </w:num>
  <w:num w:numId="3">
    <w:abstractNumId w:val="6"/>
  </w:num>
  <w:num w:numId="4">
    <w:abstractNumId w:val="0"/>
  </w:num>
  <w:num w:numId="5">
    <w:abstractNumId w:val="7"/>
  </w:num>
  <w:num w:numId="6">
    <w:abstractNumId w:val="2"/>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5809"/>
    <w:rsid w:val="000075A3"/>
    <w:rsid w:val="00016AE2"/>
    <w:rsid w:val="00017556"/>
    <w:rsid w:val="00017732"/>
    <w:rsid w:val="00021F20"/>
    <w:rsid w:val="000233BE"/>
    <w:rsid w:val="000263E5"/>
    <w:rsid w:val="0003321F"/>
    <w:rsid w:val="00041883"/>
    <w:rsid w:val="00046D3F"/>
    <w:rsid w:val="00047C78"/>
    <w:rsid w:val="00051E3D"/>
    <w:rsid w:val="00061F75"/>
    <w:rsid w:val="00062272"/>
    <w:rsid w:val="00065D0C"/>
    <w:rsid w:val="00067779"/>
    <w:rsid w:val="00072006"/>
    <w:rsid w:val="0007480B"/>
    <w:rsid w:val="00083C18"/>
    <w:rsid w:val="0008741E"/>
    <w:rsid w:val="00087710"/>
    <w:rsid w:val="00092B1D"/>
    <w:rsid w:val="000950DD"/>
    <w:rsid w:val="000976B6"/>
    <w:rsid w:val="000A31B2"/>
    <w:rsid w:val="000A53BB"/>
    <w:rsid w:val="000A6BF9"/>
    <w:rsid w:val="000B0D4F"/>
    <w:rsid w:val="000B46BD"/>
    <w:rsid w:val="000B5FC1"/>
    <w:rsid w:val="000C4516"/>
    <w:rsid w:val="000C62BD"/>
    <w:rsid w:val="000D300C"/>
    <w:rsid w:val="000E0E06"/>
    <w:rsid w:val="000E417B"/>
    <w:rsid w:val="000E5C55"/>
    <w:rsid w:val="000F08F2"/>
    <w:rsid w:val="00103C65"/>
    <w:rsid w:val="00106549"/>
    <w:rsid w:val="00111E28"/>
    <w:rsid w:val="00114A2E"/>
    <w:rsid w:val="001154E9"/>
    <w:rsid w:val="0012481B"/>
    <w:rsid w:val="0013041D"/>
    <w:rsid w:val="00142900"/>
    <w:rsid w:val="00143328"/>
    <w:rsid w:val="001532D8"/>
    <w:rsid w:val="00154C52"/>
    <w:rsid w:val="0015697D"/>
    <w:rsid w:val="00172B93"/>
    <w:rsid w:val="001741F7"/>
    <w:rsid w:val="0018038C"/>
    <w:rsid w:val="00182C25"/>
    <w:rsid w:val="0018771C"/>
    <w:rsid w:val="00192F76"/>
    <w:rsid w:val="001940B3"/>
    <w:rsid w:val="00196903"/>
    <w:rsid w:val="001B309F"/>
    <w:rsid w:val="001B5B74"/>
    <w:rsid w:val="001B6AB0"/>
    <w:rsid w:val="001C4E31"/>
    <w:rsid w:val="001D3223"/>
    <w:rsid w:val="001D4979"/>
    <w:rsid w:val="001D4D57"/>
    <w:rsid w:val="001E57B0"/>
    <w:rsid w:val="001E60F5"/>
    <w:rsid w:val="001E7592"/>
    <w:rsid w:val="001F2061"/>
    <w:rsid w:val="001F6ECF"/>
    <w:rsid w:val="00200FC2"/>
    <w:rsid w:val="00202DC9"/>
    <w:rsid w:val="00204BF2"/>
    <w:rsid w:val="0021299A"/>
    <w:rsid w:val="00223C67"/>
    <w:rsid w:val="00224D9B"/>
    <w:rsid w:val="0023036F"/>
    <w:rsid w:val="002406BE"/>
    <w:rsid w:val="00240B4F"/>
    <w:rsid w:val="00241829"/>
    <w:rsid w:val="00243F93"/>
    <w:rsid w:val="00244CED"/>
    <w:rsid w:val="0024610D"/>
    <w:rsid w:val="0024729C"/>
    <w:rsid w:val="00253DB4"/>
    <w:rsid w:val="00261031"/>
    <w:rsid w:val="00261DFD"/>
    <w:rsid w:val="002638CE"/>
    <w:rsid w:val="002654EC"/>
    <w:rsid w:val="00275D25"/>
    <w:rsid w:val="00276FFA"/>
    <w:rsid w:val="00277B73"/>
    <w:rsid w:val="0028174A"/>
    <w:rsid w:val="0028299B"/>
    <w:rsid w:val="002844DC"/>
    <w:rsid w:val="0028710D"/>
    <w:rsid w:val="002944F7"/>
    <w:rsid w:val="00295F94"/>
    <w:rsid w:val="002A706D"/>
    <w:rsid w:val="002A7805"/>
    <w:rsid w:val="002B00E2"/>
    <w:rsid w:val="002B255E"/>
    <w:rsid w:val="002B792A"/>
    <w:rsid w:val="002D6839"/>
    <w:rsid w:val="002E1408"/>
    <w:rsid w:val="002E4701"/>
    <w:rsid w:val="002E64BB"/>
    <w:rsid w:val="002F0EBB"/>
    <w:rsid w:val="002F5E66"/>
    <w:rsid w:val="002F782E"/>
    <w:rsid w:val="00300102"/>
    <w:rsid w:val="00301027"/>
    <w:rsid w:val="00312E78"/>
    <w:rsid w:val="00315250"/>
    <w:rsid w:val="003173C5"/>
    <w:rsid w:val="00317E3B"/>
    <w:rsid w:val="00327CA4"/>
    <w:rsid w:val="00332CA2"/>
    <w:rsid w:val="00337FFB"/>
    <w:rsid w:val="00345DFE"/>
    <w:rsid w:val="003474A8"/>
    <w:rsid w:val="00354F43"/>
    <w:rsid w:val="003753DC"/>
    <w:rsid w:val="00382F94"/>
    <w:rsid w:val="00390CF2"/>
    <w:rsid w:val="0039729B"/>
    <w:rsid w:val="00397EEA"/>
    <w:rsid w:val="003C2930"/>
    <w:rsid w:val="003C3856"/>
    <w:rsid w:val="003C69C4"/>
    <w:rsid w:val="003D31E5"/>
    <w:rsid w:val="003E2F94"/>
    <w:rsid w:val="003F1C20"/>
    <w:rsid w:val="00402BCE"/>
    <w:rsid w:val="0040529B"/>
    <w:rsid w:val="004070DE"/>
    <w:rsid w:val="00410F15"/>
    <w:rsid w:val="00422F60"/>
    <w:rsid w:val="00432DDA"/>
    <w:rsid w:val="0043659A"/>
    <w:rsid w:val="00436A1E"/>
    <w:rsid w:val="004428AB"/>
    <w:rsid w:val="00442CB3"/>
    <w:rsid w:val="00443970"/>
    <w:rsid w:val="00446E2E"/>
    <w:rsid w:val="00447CA9"/>
    <w:rsid w:val="00456D3C"/>
    <w:rsid w:val="00460DBD"/>
    <w:rsid w:val="00464ECE"/>
    <w:rsid w:val="004717AB"/>
    <w:rsid w:val="00481151"/>
    <w:rsid w:val="00484FB8"/>
    <w:rsid w:val="00485DF3"/>
    <w:rsid w:val="0049505A"/>
    <w:rsid w:val="004A429B"/>
    <w:rsid w:val="004B7895"/>
    <w:rsid w:val="004C1D7D"/>
    <w:rsid w:val="004C5867"/>
    <w:rsid w:val="004C6C66"/>
    <w:rsid w:val="004E2D45"/>
    <w:rsid w:val="004F1F56"/>
    <w:rsid w:val="004F4845"/>
    <w:rsid w:val="00501470"/>
    <w:rsid w:val="00502E97"/>
    <w:rsid w:val="00502F92"/>
    <w:rsid w:val="005030C8"/>
    <w:rsid w:val="0050391F"/>
    <w:rsid w:val="00527CA0"/>
    <w:rsid w:val="0053190A"/>
    <w:rsid w:val="00541760"/>
    <w:rsid w:val="00546B7B"/>
    <w:rsid w:val="00551402"/>
    <w:rsid w:val="00551A85"/>
    <w:rsid w:val="0056470F"/>
    <w:rsid w:val="00580D4A"/>
    <w:rsid w:val="00591FF0"/>
    <w:rsid w:val="0059344B"/>
    <w:rsid w:val="005A0423"/>
    <w:rsid w:val="005B0871"/>
    <w:rsid w:val="005B5C50"/>
    <w:rsid w:val="005D2229"/>
    <w:rsid w:val="005D25B2"/>
    <w:rsid w:val="005D6DE9"/>
    <w:rsid w:val="005E37FF"/>
    <w:rsid w:val="005E448E"/>
    <w:rsid w:val="005E5DF5"/>
    <w:rsid w:val="00603B07"/>
    <w:rsid w:val="0061322A"/>
    <w:rsid w:val="00614B0F"/>
    <w:rsid w:val="00616C41"/>
    <w:rsid w:val="00621AC0"/>
    <w:rsid w:val="006255AB"/>
    <w:rsid w:val="006279EC"/>
    <w:rsid w:val="00634A7D"/>
    <w:rsid w:val="00643E0A"/>
    <w:rsid w:val="0065348E"/>
    <w:rsid w:val="00666980"/>
    <w:rsid w:val="00672596"/>
    <w:rsid w:val="006844A7"/>
    <w:rsid w:val="00686248"/>
    <w:rsid w:val="00692A4B"/>
    <w:rsid w:val="006A2964"/>
    <w:rsid w:val="006A2C4B"/>
    <w:rsid w:val="006A2D5D"/>
    <w:rsid w:val="006A52F9"/>
    <w:rsid w:val="006A70B9"/>
    <w:rsid w:val="006B1565"/>
    <w:rsid w:val="006C2AA3"/>
    <w:rsid w:val="006C4008"/>
    <w:rsid w:val="006C4DB0"/>
    <w:rsid w:val="006C63AD"/>
    <w:rsid w:val="006C6CC2"/>
    <w:rsid w:val="006D3363"/>
    <w:rsid w:val="006D3426"/>
    <w:rsid w:val="006D3B5D"/>
    <w:rsid w:val="006D6E33"/>
    <w:rsid w:val="006E339B"/>
    <w:rsid w:val="006E5DA0"/>
    <w:rsid w:val="006E6693"/>
    <w:rsid w:val="006E7E61"/>
    <w:rsid w:val="006F4072"/>
    <w:rsid w:val="007014F6"/>
    <w:rsid w:val="0070220D"/>
    <w:rsid w:val="0070699F"/>
    <w:rsid w:val="0070732D"/>
    <w:rsid w:val="007100FF"/>
    <w:rsid w:val="00717E5D"/>
    <w:rsid w:val="00726128"/>
    <w:rsid w:val="00726579"/>
    <w:rsid w:val="00727A60"/>
    <w:rsid w:val="007312F5"/>
    <w:rsid w:val="00740D8D"/>
    <w:rsid w:val="00741765"/>
    <w:rsid w:val="00747AC0"/>
    <w:rsid w:val="007504D2"/>
    <w:rsid w:val="00751EC8"/>
    <w:rsid w:val="007744A3"/>
    <w:rsid w:val="0077675E"/>
    <w:rsid w:val="00776AA9"/>
    <w:rsid w:val="00780AA5"/>
    <w:rsid w:val="007954D3"/>
    <w:rsid w:val="007A0072"/>
    <w:rsid w:val="007A30AA"/>
    <w:rsid w:val="007A3150"/>
    <w:rsid w:val="007B7AB9"/>
    <w:rsid w:val="007C0E3A"/>
    <w:rsid w:val="007C29C4"/>
    <w:rsid w:val="007C4CC5"/>
    <w:rsid w:val="007C6374"/>
    <w:rsid w:val="007D2C39"/>
    <w:rsid w:val="007D3568"/>
    <w:rsid w:val="007D4A46"/>
    <w:rsid w:val="007E3520"/>
    <w:rsid w:val="007F0307"/>
    <w:rsid w:val="007F4FD7"/>
    <w:rsid w:val="00800506"/>
    <w:rsid w:val="00803E86"/>
    <w:rsid w:val="00805FB6"/>
    <w:rsid w:val="0081137A"/>
    <w:rsid w:val="00811FF2"/>
    <w:rsid w:val="00814CCC"/>
    <w:rsid w:val="00815DF7"/>
    <w:rsid w:val="00817652"/>
    <w:rsid w:val="00817C67"/>
    <w:rsid w:val="008308C4"/>
    <w:rsid w:val="008318C5"/>
    <w:rsid w:val="00831D30"/>
    <w:rsid w:val="00844C87"/>
    <w:rsid w:val="00845130"/>
    <w:rsid w:val="00850B67"/>
    <w:rsid w:val="00850D27"/>
    <w:rsid w:val="00851011"/>
    <w:rsid w:val="008564BE"/>
    <w:rsid w:val="00861C59"/>
    <w:rsid w:val="00865DDB"/>
    <w:rsid w:val="0087237F"/>
    <w:rsid w:val="00872565"/>
    <w:rsid w:val="008742B5"/>
    <w:rsid w:val="00880DFD"/>
    <w:rsid w:val="00883BC3"/>
    <w:rsid w:val="008A501D"/>
    <w:rsid w:val="008D04AA"/>
    <w:rsid w:val="008D2878"/>
    <w:rsid w:val="008D3DCC"/>
    <w:rsid w:val="008D41D4"/>
    <w:rsid w:val="008E0990"/>
    <w:rsid w:val="008E0FEA"/>
    <w:rsid w:val="008E17D5"/>
    <w:rsid w:val="008E3D57"/>
    <w:rsid w:val="008E5C3A"/>
    <w:rsid w:val="008E75E0"/>
    <w:rsid w:val="008F41DA"/>
    <w:rsid w:val="008F588D"/>
    <w:rsid w:val="00900E7A"/>
    <w:rsid w:val="00901DFB"/>
    <w:rsid w:val="00906926"/>
    <w:rsid w:val="00914ACA"/>
    <w:rsid w:val="00922E7B"/>
    <w:rsid w:val="009275F0"/>
    <w:rsid w:val="00936B63"/>
    <w:rsid w:val="009419F8"/>
    <w:rsid w:val="009558B1"/>
    <w:rsid w:val="009643BB"/>
    <w:rsid w:val="00966196"/>
    <w:rsid w:val="00972B59"/>
    <w:rsid w:val="00976C2C"/>
    <w:rsid w:val="00981013"/>
    <w:rsid w:val="00986671"/>
    <w:rsid w:val="00991D89"/>
    <w:rsid w:val="009A0D5C"/>
    <w:rsid w:val="009A2BE9"/>
    <w:rsid w:val="009A5E3B"/>
    <w:rsid w:val="009A78F9"/>
    <w:rsid w:val="009B4214"/>
    <w:rsid w:val="009C5AF9"/>
    <w:rsid w:val="009D66F6"/>
    <w:rsid w:val="009D6D2B"/>
    <w:rsid w:val="009E5797"/>
    <w:rsid w:val="009E68EC"/>
    <w:rsid w:val="009F4314"/>
    <w:rsid w:val="00A008E9"/>
    <w:rsid w:val="00A02BA8"/>
    <w:rsid w:val="00A063F6"/>
    <w:rsid w:val="00A108A1"/>
    <w:rsid w:val="00A246E6"/>
    <w:rsid w:val="00A24778"/>
    <w:rsid w:val="00A31045"/>
    <w:rsid w:val="00A31A9E"/>
    <w:rsid w:val="00A34223"/>
    <w:rsid w:val="00A35488"/>
    <w:rsid w:val="00A37388"/>
    <w:rsid w:val="00A42670"/>
    <w:rsid w:val="00A434E6"/>
    <w:rsid w:val="00A52BA8"/>
    <w:rsid w:val="00A53C75"/>
    <w:rsid w:val="00A56E5C"/>
    <w:rsid w:val="00A60611"/>
    <w:rsid w:val="00A628BC"/>
    <w:rsid w:val="00A63694"/>
    <w:rsid w:val="00A704BB"/>
    <w:rsid w:val="00A73914"/>
    <w:rsid w:val="00A74D27"/>
    <w:rsid w:val="00A86953"/>
    <w:rsid w:val="00A97C2E"/>
    <w:rsid w:val="00AA2C67"/>
    <w:rsid w:val="00AA7D82"/>
    <w:rsid w:val="00AB7A25"/>
    <w:rsid w:val="00AB7B02"/>
    <w:rsid w:val="00AC6C1E"/>
    <w:rsid w:val="00AD18D2"/>
    <w:rsid w:val="00AE28E2"/>
    <w:rsid w:val="00AE7381"/>
    <w:rsid w:val="00AE7443"/>
    <w:rsid w:val="00AF457B"/>
    <w:rsid w:val="00AF6AE2"/>
    <w:rsid w:val="00B13F26"/>
    <w:rsid w:val="00B1776E"/>
    <w:rsid w:val="00B17BC0"/>
    <w:rsid w:val="00B22449"/>
    <w:rsid w:val="00B25C9C"/>
    <w:rsid w:val="00B30503"/>
    <w:rsid w:val="00B30F00"/>
    <w:rsid w:val="00B3285A"/>
    <w:rsid w:val="00B45F2A"/>
    <w:rsid w:val="00B56852"/>
    <w:rsid w:val="00B62DE5"/>
    <w:rsid w:val="00B72EAE"/>
    <w:rsid w:val="00B73795"/>
    <w:rsid w:val="00B76904"/>
    <w:rsid w:val="00B87C9A"/>
    <w:rsid w:val="00B910D4"/>
    <w:rsid w:val="00B964B2"/>
    <w:rsid w:val="00BA07A0"/>
    <w:rsid w:val="00BA07BC"/>
    <w:rsid w:val="00BA26D7"/>
    <w:rsid w:val="00BA4233"/>
    <w:rsid w:val="00BA4B09"/>
    <w:rsid w:val="00BA4B91"/>
    <w:rsid w:val="00BA4D35"/>
    <w:rsid w:val="00BA5D44"/>
    <w:rsid w:val="00BB1C4C"/>
    <w:rsid w:val="00BC01C8"/>
    <w:rsid w:val="00BC040F"/>
    <w:rsid w:val="00BC0651"/>
    <w:rsid w:val="00BC7C94"/>
    <w:rsid w:val="00BD3F02"/>
    <w:rsid w:val="00BD7FEE"/>
    <w:rsid w:val="00BE0A81"/>
    <w:rsid w:val="00BE0AEA"/>
    <w:rsid w:val="00BE45CA"/>
    <w:rsid w:val="00BE4678"/>
    <w:rsid w:val="00BE643C"/>
    <w:rsid w:val="00BF6C26"/>
    <w:rsid w:val="00C10B36"/>
    <w:rsid w:val="00C1148B"/>
    <w:rsid w:val="00C15E13"/>
    <w:rsid w:val="00C21444"/>
    <w:rsid w:val="00C25BD1"/>
    <w:rsid w:val="00C25E37"/>
    <w:rsid w:val="00C26572"/>
    <w:rsid w:val="00C32E02"/>
    <w:rsid w:val="00C37CB5"/>
    <w:rsid w:val="00C37CC3"/>
    <w:rsid w:val="00C63F56"/>
    <w:rsid w:val="00C717EB"/>
    <w:rsid w:val="00C7528F"/>
    <w:rsid w:val="00C92FDD"/>
    <w:rsid w:val="00C972BD"/>
    <w:rsid w:val="00C978FC"/>
    <w:rsid w:val="00CA0962"/>
    <w:rsid w:val="00CA1B74"/>
    <w:rsid w:val="00CA5ED6"/>
    <w:rsid w:val="00CB45E2"/>
    <w:rsid w:val="00CC13FE"/>
    <w:rsid w:val="00CC314D"/>
    <w:rsid w:val="00CD4B6A"/>
    <w:rsid w:val="00CD789C"/>
    <w:rsid w:val="00CD7D1D"/>
    <w:rsid w:val="00CF40F4"/>
    <w:rsid w:val="00D00320"/>
    <w:rsid w:val="00D009C5"/>
    <w:rsid w:val="00D016AB"/>
    <w:rsid w:val="00D01C01"/>
    <w:rsid w:val="00D04801"/>
    <w:rsid w:val="00D0577B"/>
    <w:rsid w:val="00D06A7F"/>
    <w:rsid w:val="00D113BD"/>
    <w:rsid w:val="00D17B43"/>
    <w:rsid w:val="00D21AF3"/>
    <w:rsid w:val="00D24906"/>
    <w:rsid w:val="00D362F7"/>
    <w:rsid w:val="00D37899"/>
    <w:rsid w:val="00D401A5"/>
    <w:rsid w:val="00D41868"/>
    <w:rsid w:val="00D459E6"/>
    <w:rsid w:val="00D51C4C"/>
    <w:rsid w:val="00D612A5"/>
    <w:rsid w:val="00D7125E"/>
    <w:rsid w:val="00D77BC3"/>
    <w:rsid w:val="00D80EF8"/>
    <w:rsid w:val="00D841F2"/>
    <w:rsid w:val="00D84D15"/>
    <w:rsid w:val="00D935B9"/>
    <w:rsid w:val="00DB001C"/>
    <w:rsid w:val="00DC22A5"/>
    <w:rsid w:val="00DC2803"/>
    <w:rsid w:val="00DC6B74"/>
    <w:rsid w:val="00DD2465"/>
    <w:rsid w:val="00DD3041"/>
    <w:rsid w:val="00DD3B16"/>
    <w:rsid w:val="00DD4074"/>
    <w:rsid w:val="00DD55D6"/>
    <w:rsid w:val="00DD7FC8"/>
    <w:rsid w:val="00DE6F40"/>
    <w:rsid w:val="00E04213"/>
    <w:rsid w:val="00E25809"/>
    <w:rsid w:val="00E26DC1"/>
    <w:rsid w:val="00E31CB3"/>
    <w:rsid w:val="00E3292D"/>
    <w:rsid w:val="00E36754"/>
    <w:rsid w:val="00E44433"/>
    <w:rsid w:val="00E44EE8"/>
    <w:rsid w:val="00E51552"/>
    <w:rsid w:val="00E52EDC"/>
    <w:rsid w:val="00E55045"/>
    <w:rsid w:val="00E55385"/>
    <w:rsid w:val="00E664B3"/>
    <w:rsid w:val="00E671AD"/>
    <w:rsid w:val="00E82D16"/>
    <w:rsid w:val="00E83C1A"/>
    <w:rsid w:val="00E865B7"/>
    <w:rsid w:val="00E9610B"/>
    <w:rsid w:val="00E96CE6"/>
    <w:rsid w:val="00EA3242"/>
    <w:rsid w:val="00EA3CB6"/>
    <w:rsid w:val="00EA4EB2"/>
    <w:rsid w:val="00EA4FD2"/>
    <w:rsid w:val="00EB040E"/>
    <w:rsid w:val="00EB2E7B"/>
    <w:rsid w:val="00EB3BB8"/>
    <w:rsid w:val="00EB6093"/>
    <w:rsid w:val="00EC22C4"/>
    <w:rsid w:val="00EC6D64"/>
    <w:rsid w:val="00EC7734"/>
    <w:rsid w:val="00ED719E"/>
    <w:rsid w:val="00EF1BC2"/>
    <w:rsid w:val="00EF53CE"/>
    <w:rsid w:val="00F01A49"/>
    <w:rsid w:val="00F06804"/>
    <w:rsid w:val="00F07B5E"/>
    <w:rsid w:val="00F10E9E"/>
    <w:rsid w:val="00F21C6D"/>
    <w:rsid w:val="00F258F9"/>
    <w:rsid w:val="00F30DDA"/>
    <w:rsid w:val="00F44C88"/>
    <w:rsid w:val="00F46A9E"/>
    <w:rsid w:val="00F555CE"/>
    <w:rsid w:val="00F63D9E"/>
    <w:rsid w:val="00F70126"/>
    <w:rsid w:val="00F72C6F"/>
    <w:rsid w:val="00F76B7C"/>
    <w:rsid w:val="00F83B86"/>
    <w:rsid w:val="00F8638C"/>
    <w:rsid w:val="00F8768F"/>
    <w:rsid w:val="00FA03AB"/>
    <w:rsid w:val="00FB0784"/>
    <w:rsid w:val="00FB4A23"/>
    <w:rsid w:val="00FB7B3C"/>
    <w:rsid w:val="00FC0F1B"/>
    <w:rsid w:val="00FC3C75"/>
    <w:rsid w:val="00FD240A"/>
    <w:rsid w:val="00FD4766"/>
    <w:rsid w:val="00FE4900"/>
    <w:rsid w:val="00FF02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BE5F83E"/>
  <w15:chartTrackingRefBased/>
  <w15:docId w15:val="{83A617C0-4A4F-4B75-BB0E-06BC60C95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D3B5D"/>
    <w:pPr>
      <w:overflowPunct w:val="0"/>
      <w:autoSpaceDE w:val="0"/>
      <w:autoSpaceDN w:val="0"/>
      <w:adjustRightInd w:val="0"/>
      <w:textAlignment w:val="baseline"/>
    </w:pPr>
    <w:rPr>
      <w:rFonts w:ascii="Opal" w:hAnsi="Opal"/>
      <w:sz w:val="26"/>
    </w:rPr>
  </w:style>
  <w:style w:type="paragraph" w:styleId="Heading1">
    <w:name w:val="heading 1"/>
    <w:basedOn w:val="Normal"/>
    <w:next w:val="Normal"/>
    <w:qFormat/>
    <w:rsid w:val="00A34223"/>
    <w:pPr>
      <w:keepNext/>
      <w:spacing w:line="340" w:lineRule="exact"/>
      <w:jc w:val="center"/>
      <w:outlineLvl w:val="0"/>
    </w:pPr>
    <w:rPr>
      <w:rFonts w:ascii="Times New Roman" w:hAnsi="Times New Roman"/>
      <w:b/>
      <w:sz w:val="40"/>
      <w:lang w:val="bg-BG"/>
    </w:rPr>
  </w:style>
  <w:style w:type="paragraph" w:styleId="Heading2">
    <w:name w:val="heading 2"/>
    <w:basedOn w:val="Normal"/>
    <w:next w:val="Normal"/>
    <w:qFormat/>
    <w:rsid w:val="00A34223"/>
    <w:pPr>
      <w:keepNext/>
      <w:spacing w:line="240" w:lineRule="atLeast"/>
      <w:outlineLvl w:val="1"/>
    </w:pPr>
    <w:rPr>
      <w:rFonts w:ascii="Times New Roman" w:hAnsi="Times New Roman"/>
      <w:b/>
      <w:caps/>
      <w:sz w:val="40"/>
      <w:lang w:val="bg-BG"/>
    </w:rPr>
  </w:style>
  <w:style w:type="paragraph" w:styleId="Heading3">
    <w:name w:val="heading 3"/>
    <w:basedOn w:val="Normal"/>
    <w:next w:val="Normal"/>
    <w:qFormat/>
    <w:rsid w:val="00A34223"/>
    <w:pPr>
      <w:keepNext/>
      <w:spacing w:line="240" w:lineRule="atLeast"/>
      <w:jc w:val="center"/>
      <w:outlineLvl w:val="2"/>
    </w:pPr>
    <w:rPr>
      <w:rFonts w:ascii="Times New Roman" w:hAnsi="Times New Roman"/>
      <w:b/>
      <w:sz w:val="32"/>
      <w:lang w:val="bg-BG"/>
    </w:rPr>
  </w:style>
  <w:style w:type="paragraph" w:styleId="Heading5">
    <w:name w:val="heading 5"/>
    <w:basedOn w:val="Normal"/>
    <w:next w:val="Normal"/>
    <w:qFormat/>
    <w:rsid w:val="00A34223"/>
    <w:pPr>
      <w:keepNext/>
      <w:jc w:val="right"/>
      <w:outlineLvl w:val="4"/>
    </w:pPr>
    <w:rPr>
      <w:rFonts w:ascii="Times New Roman" w:hAnsi="Times New Roman"/>
      <w:b/>
      <w:sz w:val="32"/>
      <w:lang w:val="bg-BG"/>
    </w:rPr>
  </w:style>
  <w:style w:type="paragraph" w:styleId="Heading6">
    <w:name w:val="heading 6"/>
    <w:basedOn w:val="Normal"/>
    <w:next w:val="Normal"/>
    <w:qFormat/>
    <w:rsid w:val="00A34223"/>
    <w:pPr>
      <w:keepNext/>
      <w:spacing w:line="240" w:lineRule="atLeast"/>
      <w:jc w:val="right"/>
      <w:outlineLvl w:val="5"/>
    </w:pPr>
    <w:rPr>
      <w:rFonts w:ascii="Times New Roman" w:hAnsi="Times New Roman"/>
      <w:b/>
      <w:bCs/>
      <w:lang w:val="bg-BG"/>
    </w:rPr>
  </w:style>
  <w:style w:type="paragraph" w:styleId="Heading7">
    <w:name w:val="heading 7"/>
    <w:basedOn w:val="Normal"/>
    <w:next w:val="Normal"/>
    <w:qFormat/>
    <w:rsid w:val="00A34223"/>
    <w:pPr>
      <w:keepNext/>
      <w:spacing w:line="240" w:lineRule="atLeast"/>
      <w:outlineLvl w:val="6"/>
    </w:pPr>
    <w:rPr>
      <w:rFonts w:ascii="Times New Roman" w:hAnsi="Times New Roman"/>
      <w:b/>
      <w:bCs/>
      <w:lang w:val="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A34223"/>
    <w:pPr>
      <w:spacing w:line="240" w:lineRule="atLeast"/>
      <w:jc w:val="center"/>
    </w:pPr>
    <w:rPr>
      <w:rFonts w:ascii="Times New Roman" w:hAnsi="Times New Roman"/>
      <w:b/>
      <w:lang w:val="bg-BG"/>
    </w:rPr>
  </w:style>
  <w:style w:type="paragraph" w:styleId="Footer">
    <w:name w:val="footer"/>
    <w:basedOn w:val="Normal"/>
    <w:link w:val="FooterChar"/>
    <w:uiPriority w:val="99"/>
    <w:rsid w:val="00CA1B74"/>
    <w:pPr>
      <w:tabs>
        <w:tab w:val="center" w:pos="4536"/>
        <w:tab w:val="right" w:pos="9072"/>
      </w:tabs>
    </w:pPr>
  </w:style>
  <w:style w:type="character" w:styleId="PageNumber">
    <w:name w:val="page number"/>
    <w:basedOn w:val="DefaultParagraphFont"/>
    <w:rsid w:val="00CA1B74"/>
  </w:style>
  <w:style w:type="paragraph" w:styleId="Header">
    <w:name w:val="header"/>
    <w:basedOn w:val="Normal"/>
    <w:link w:val="HeaderChar"/>
    <w:uiPriority w:val="99"/>
    <w:rsid w:val="00CC13FE"/>
    <w:pPr>
      <w:tabs>
        <w:tab w:val="center" w:pos="4536"/>
        <w:tab w:val="right" w:pos="9072"/>
      </w:tabs>
    </w:pPr>
  </w:style>
  <w:style w:type="table" w:styleId="TableGrid">
    <w:name w:val="Table Grid"/>
    <w:basedOn w:val="TableNormal"/>
    <w:uiPriority w:val="39"/>
    <w:rsid w:val="006B15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rsid w:val="00C32E02"/>
    <w:rPr>
      <w:rFonts w:ascii="Opal" w:hAnsi="Opal"/>
      <w:sz w:val="26"/>
    </w:rPr>
  </w:style>
  <w:style w:type="character" w:customStyle="1" w:styleId="FooterChar">
    <w:name w:val="Footer Char"/>
    <w:basedOn w:val="DefaultParagraphFont"/>
    <w:link w:val="Footer"/>
    <w:uiPriority w:val="99"/>
    <w:rsid w:val="00C32E02"/>
    <w:rPr>
      <w:rFonts w:ascii="Opal" w:hAnsi="Opal"/>
      <w:sz w:val="26"/>
    </w:rPr>
  </w:style>
  <w:style w:type="character" w:styleId="Hyperlink">
    <w:name w:val="Hyperlink"/>
    <w:basedOn w:val="DefaultParagraphFont"/>
    <w:uiPriority w:val="99"/>
    <w:unhideWhenUsed/>
    <w:rsid w:val="00C32E0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413429">
      <w:bodyDiv w:val="1"/>
      <w:marLeft w:val="0"/>
      <w:marRight w:val="0"/>
      <w:marTop w:val="0"/>
      <w:marBottom w:val="0"/>
      <w:divBdr>
        <w:top w:val="none" w:sz="0" w:space="0" w:color="auto"/>
        <w:left w:val="none" w:sz="0" w:space="0" w:color="auto"/>
        <w:bottom w:val="none" w:sz="0" w:space="0" w:color="auto"/>
        <w:right w:val="none" w:sz="0" w:space="0" w:color="auto"/>
      </w:divBdr>
      <w:divsChild>
        <w:div w:id="2001960335">
          <w:marLeft w:val="0"/>
          <w:marRight w:val="0"/>
          <w:marTop w:val="0"/>
          <w:marBottom w:val="0"/>
          <w:divBdr>
            <w:top w:val="none" w:sz="0" w:space="0" w:color="auto"/>
            <w:left w:val="none" w:sz="0" w:space="0" w:color="auto"/>
            <w:bottom w:val="none" w:sz="0" w:space="0" w:color="auto"/>
            <w:right w:val="none" w:sz="0" w:space="0" w:color="auto"/>
          </w:divBdr>
        </w:div>
      </w:divsChild>
    </w:div>
    <w:div w:id="81804529">
      <w:bodyDiv w:val="1"/>
      <w:marLeft w:val="0"/>
      <w:marRight w:val="0"/>
      <w:marTop w:val="0"/>
      <w:marBottom w:val="0"/>
      <w:divBdr>
        <w:top w:val="none" w:sz="0" w:space="0" w:color="auto"/>
        <w:left w:val="none" w:sz="0" w:space="0" w:color="auto"/>
        <w:bottom w:val="none" w:sz="0" w:space="0" w:color="auto"/>
        <w:right w:val="none" w:sz="0" w:space="0" w:color="auto"/>
      </w:divBdr>
    </w:div>
    <w:div w:id="127746275">
      <w:bodyDiv w:val="1"/>
      <w:marLeft w:val="0"/>
      <w:marRight w:val="0"/>
      <w:marTop w:val="0"/>
      <w:marBottom w:val="0"/>
      <w:divBdr>
        <w:top w:val="none" w:sz="0" w:space="0" w:color="auto"/>
        <w:left w:val="none" w:sz="0" w:space="0" w:color="auto"/>
        <w:bottom w:val="none" w:sz="0" w:space="0" w:color="auto"/>
        <w:right w:val="none" w:sz="0" w:space="0" w:color="auto"/>
      </w:divBdr>
    </w:div>
    <w:div w:id="209075919">
      <w:bodyDiv w:val="1"/>
      <w:marLeft w:val="0"/>
      <w:marRight w:val="0"/>
      <w:marTop w:val="0"/>
      <w:marBottom w:val="0"/>
      <w:divBdr>
        <w:top w:val="none" w:sz="0" w:space="0" w:color="auto"/>
        <w:left w:val="none" w:sz="0" w:space="0" w:color="auto"/>
        <w:bottom w:val="none" w:sz="0" w:space="0" w:color="auto"/>
        <w:right w:val="none" w:sz="0" w:space="0" w:color="auto"/>
      </w:divBdr>
    </w:div>
    <w:div w:id="308095821">
      <w:bodyDiv w:val="1"/>
      <w:marLeft w:val="0"/>
      <w:marRight w:val="0"/>
      <w:marTop w:val="0"/>
      <w:marBottom w:val="0"/>
      <w:divBdr>
        <w:top w:val="none" w:sz="0" w:space="0" w:color="auto"/>
        <w:left w:val="none" w:sz="0" w:space="0" w:color="auto"/>
        <w:bottom w:val="none" w:sz="0" w:space="0" w:color="auto"/>
        <w:right w:val="none" w:sz="0" w:space="0" w:color="auto"/>
      </w:divBdr>
    </w:div>
    <w:div w:id="372313459">
      <w:bodyDiv w:val="1"/>
      <w:marLeft w:val="0"/>
      <w:marRight w:val="0"/>
      <w:marTop w:val="0"/>
      <w:marBottom w:val="0"/>
      <w:divBdr>
        <w:top w:val="none" w:sz="0" w:space="0" w:color="auto"/>
        <w:left w:val="none" w:sz="0" w:space="0" w:color="auto"/>
        <w:bottom w:val="none" w:sz="0" w:space="0" w:color="auto"/>
        <w:right w:val="none" w:sz="0" w:space="0" w:color="auto"/>
      </w:divBdr>
    </w:div>
    <w:div w:id="385877619">
      <w:bodyDiv w:val="1"/>
      <w:marLeft w:val="0"/>
      <w:marRight w:val="0"/>
      <w:marTop w:val="0"/>
      <w:marBottom w:val="0"/>
      <w:divBdr>
        <w:top w:val="none" w:sz="0" w:space="0" w:color="auto"/>
        <w:left w:val="none" w:sz="0" w:space="0" w:color="auto"/>
        <w:bottom w:val="none" w:sz="0" w:space="0" w:color="auto"/>
        <w:right w:val="none" w:sz="0" w:space="0" w:color="auto"/>
      </w:divBdr>
    </w:div>
    <w:div w:id="418409630">
      <w:bodyDiv w:val="1"/>
      <w:marLeft w:val="0"/>
      <w:marRight w:val="0"/>
      <w:marTop w:val="0"/>
      <w:marBottom w:val="0"/>
      <w:divBdr>
        <w:top w:val="none" w:sz="0" w:space="0" w:color="auto"/>
        <w:left w:val="none" w:sz="0" w:space="0" w:color="auto"/>
        <w:bottom w:val="none" w:sz="0" w:space="0" w:color="auto"/>
        <w:right w:val="none" w:sz="0" w:space="0" w:color="auto"/>
      </w:divBdr>
    </w:div>
    <w:div w:id="748311879">
      <w:bodyDiv w:val="1"/>
      <w:marLeft w:val="0"/>
      <w:marRight w:val="0"/>
      <w:marTop w:val="0"/>
      <w:marBottom w:val="0"/>
      <w:divBdr>
        <w:top w:val="none" w:sz="0" w:space="0" w:color="auto"/>
        <w:left w:val="none" w:sz="0" w:space="0" w:color="auto"/>
        <w:bottom w:val="none" w:sz="0" w:space="0" w:color="auto"/>
        <w:right w:val="none" w:sz="0" w:space="0" w:color="auto"/>
      </w:divBdr>
    </w:div>
    <w:div w:id="763719862">
      <w:bodyDiv w:val="1"/>
      <w:marLeft w:val="0"/>
      <w:marRight w:val="0"/>
      <w:marTop w:val="0"/>
      <w:marBottom w:val="0"/>
      <w:divBdr>
        <w:top w:val="none" w:sz="0" w:space="0" w:color="auto"/>
        <w:left w:val="none" w:sz="0" w:space="0" w:color="auto"/>
        <w:bottom w:val="none" w:sz="0" w:space="0" w:color="auto"/>
        <w:right w:val="none" w:sz="0" w:space="0" w:color="auto"/>
      </w:divBdr>
    </w:div>
    <w:div w:id="872424044">
      <w:bodyDiv w:val="1"/>
      <w:marLeft w:val="0"/>
      <w:marRight w:val="0"/>
      <w:marTop w:val="0"/>
      <w:marBottom w:val="0"/>
      <w:divBdr>
        <w:top w:val="none" w:sz="0" w:space="0" w:color="auto"/>
        <w:left w:val="none" w:sz="0" w:space="0" w:color="auto"/>
        <w:bottom w:val="none" w:sz="0" w:space="0" w:color="auto"/>
        <w:right w:val="none" w:sz="0" w:space="0" w:color="auto"/>
      </w:divBdr>
    </w:div>
    <w:div w:id="899092621">
      <w:bodyDiv w:val="1"/>
      <w:marLeft w:val="0"/>
      <w:marRight w:val="0"/>
      <w:marTop w:val="0"/>
      <w:marBottom w:val="0"/>
      <w:divBdr>
        <w:top w:val="none" w:sz="0" w:space="0" w:color="auto"/>
        <w:left w:val="none" w:sz="0" w:space="0" w:color="auto"/>
        <w:bottom w:val="none" w:sz="0" w:space="0" w:color="auto"/>
        <w:right w:val="none" w:sz="0" w:space="0" w:color="auto"/>
      </w:divBdr>
    </w:div>
    <w:div w:id="1041174289">
      <w:bodyDiv w:val="1"/>
      <w:marLeft w:val="0"/>
      <w:marRight w:val="0"/>
      <w:marTop w:val="0"/>
      <w:marBottom w:val="0"/>
      <w:divBdr>
        <w:top w:val="none" w:sz="0" w:space="0" w:color="auto"/>
        <w:left w:val="none" w:sz="0" w:space="0" w:color="auto"/>
        <w:bottom w:val="none" w:sz="0" w:space="0" w:color="auto"/>
        <w:right w:val="none" w:sz="0" w:space="0" w:color="auto"/>
      </w:divBdr>
    </w:div>
    <w:div w:id="1104568770">
      <w:bodyDiv w:val="1"/>
      <w:marLeft w:val="0"/>
      <w:marRight w:val="0"/>
      <w:marTop w:val="0"/>
      <w:marBottom w:val="0"/>
      <w:divBdr>
        <w:top w:val="none" w:sz="0" w:space="0" w:color="auto"/>
        <w:left w:val="none" w:sz="0" w:space="0" w:color="auto"/>
        <w:bottom w:val="none" w:sz="0" w:space="0" w:color="auto"/>
        <w:right w:val="none" w:sz="0" w:space="0" w:color="auto"/>
      </w:divBdr>
    </w:div>
    <w:div w:id="1565020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hyperlink" Target="http://www.eufunds.bg"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4420</TotalTime>
  <Pages>4</Pages>
  <Words>601</Words>
  <Characters>3432</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РЕПУБЛИКА БЪЛГАРИЯ</vt:lpstr>
    </vt:vector>
  </TitlesOfParts>
  <Company>.</Company>
  <LinksUpToDate>false</LinksUpToDate>
  <CharactersWithSpaces>4025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РЕПУБЛИКА БЪЛГАРИЯ</dc:title>
  <dc:subject/>
  <dc:creator>~</dc:creator>
  <cp:keywords/>
  <dc:description/>
  <cp:lastModifiedBy>User</cp:lastModifiedBy>
  <cp:revision>103</cp:revision>
  <cp:lastPrinted>2008-05-31T10:14:00Z</cp:lastPrinted>
  <dcterms:created xsi:type="dcterms:W3CDTF">2022-10-17T08:46:00Z</dcterms:created>
  <dcterms:modified xsi:type="dcterms:W3CDTF">2024-11-13T06:37:00Z</dcterms:modified>
</cp:coreProperties>
</file>