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ПРОИЗВОДСТВЕН И ТЪРГОВСКИ БИЗНЕС</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АГРАРНА ИКОНОМИКА</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проф. д-р Любчо Варамезов</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17.12.2024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12.12.2024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Екологично и устойчиво развитие на агрофирмата</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ФПТБ-КАИ-М-314</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6</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МАГИСТЪР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ФПТБ-КАИ-М-314</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v.04/2024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77777777" w:rsidR="00A34223" w:rsidRPr="00C10B36"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28651A7A" w14:textId="77777777" w:rsidR="00F01A49" w:rsidRPr="00C10B36" w:rsidRDefault="00F01A49" w:rsidP="00A34223">
      <w:pPr>
        <w:spacing w:line="240" w:lineRule="exact"/>
        <w:jc w:val="right"/>
        <w:rPr>
          <w:rFonts w:ascii="Times New Roman" w:hAnsi="Times New Roman"/>
          <w:b/>
          <w:sz w:val="24"/>
          <w:szCs w:val="24"/>
          <w:lang w:val="bg-BG"/>
        </w:rPr>
      </w:pPr>
    </w:p>
    <w:p w14:paraId="49B57AFC" w14:textId="4E92B2FA" w:rsidR="00E26DC1" w:rsidRPr="00CB45E2" w:rsidRDefault="00E26DC1" w:rsidP="00CB45E2">
      <w:pPr>
        <w:jc w:val="center"/>
        <w:rPr>
          <w:rFonts w:ascii="Times New Roman" w:hAnsi="Times New Roman"/>
          <w:b/>
          <w:sz w:val="28"/>
          <w:szCs w:val="24"/>
          <w:lang w:val="bg-BG"/>
        </w:rPr>
      </w:pPr>
      <w:r w:rsidRPr="00C10B36">
        <w:rPr>
          <w:rFonts w:ascii="Times New Roman" w:hAnsi="Times New Roman"/>
          <w:b/>
          <w:sz w:val="28"/>
          <w:szCs w:val="24"/>
          <w:lang w:val="bg-BG"/>
        </w:rPr>
        <w:t>Часове учебна</w:t>
      </w:r>
      <w:r w:rsidR="00A34223" w:rsidRPr="00C10B36">
        <w:rPr>
          <w:rFonts w:ascii="Times New Roman" w:hAnsi="Times New Roman"/>
          <w:b/>
          <w:sz w:val="28"/>
          <w:szCs w:val="24"/>
          <w:lang w:val="bg-BG"/>
        </w:rPr>
        <w:t xml:space="preserve"> заетост (</w:t>
      </w:r>
      <w:r w:rsidR="000075A3" w:rsidRPr="00C10B36">
        <w:rPr>
          <w:rFonts w:ascii="Times New Roman" w:hAnsi="Times New Roman"/>
          <w:b/>
          <w:sz w:val="28"/>
          <w:szCs w:val="24"/>
          <w:lang w:val="bg-BG"/>
        </w:rPr>
        <w:t xml:space="preserve">семестър с продължителност </w:t>
      </w:r>
      <w:r w:rsidR="00DC6B74">
        <w:rPr>
          <w:rFonts w:ascii="Times New Roman" w:hAnsi="Times New Roman"/>
          <w:b/>
          <w:sz w:val="28"/>
          <w:szCs w:val="24"/>
        </w:rPr>
        <w:t>14</w:t>
      </w:r>
      <w:r w:rsidR="000075A3" w:rsidRPr="00C10B36">
        <w:rPr>
          <w:rFonts w:ascii="Times New Roman" w:hAnsi="Times New Roman"/>
          <w:b/>
          <w:sz w:val="28"/>
          <w:szCs w:val="24"/>
          <w:lang w:val="bg-BG"/>
        </w:rPr>
        <w:t xml:space="preserve"> седмици</w:t>
      </w:r>
      <w:r w:rsidR="00A34223" w:rsidRPr="00C10B36">
        <w:rPr>
          <w:rFonts w:ascii="Times New Roman" w:hAnsi="Times New Roman"/>
          <w:b/>
          <w:sz w:val="28"/>
          <w:szCs w:val="24"/>
          <w:lang w:val="bg-BG"/>
        </w:rPr>
        <w:t>)</w:t>
      </w:r>
      <w:r w:rsidR="00A74D27">
        <w:rPr>
          <w:rFonts w:ascii="Times New Roman" w:hAnsi="Times New Roman"/>
          <w:b/>
          <w:sz w:val="28"/>
          <w:szCs w:val="24"/>
          <w:lang w:val="bg-BG"/>
        </w:rPr>
        <w:br/>
      </w:r>
    </w:p>
    <w:p w14:paraId="523BE605" w14:textId="77777777" w:rsidR="00A34223" w:rsidRPr="00C10B36" w:rsidRDefault="00301027" w:rsidP="00621AC0">
      <w:pPr>
        <w:jc w:val="right"/>
        <w:rPr>
          <w:rFonts w:ascii="Times New Roman" w:hAnsi="Times New Roman"/>
          <w:b/>
          <w:i/>
          <w:sz w:val="24"/>
          <w:szCs w:val="24"/>
          <w:lang w:val="bg-BG"/>
        </w:rPr>
      </w:pPr>
      <w:r w:rsidRPr="00C10B36">
        <w:rPr>
          <w:rFonts w:ascii="Times New Roman" w:hAnsi="Times New Roman"/>
          <w:b/>
          <w:i/>
          <w:sz w:val="24"/>
          <w:szCs w:val="24"/>
          <w:lang w:val="bg-BG"/>
        </w:rPr>
        <w:t>Таблица № 1</w:t>
      </w:r>
    </w:p>
    <w:tbl>
      <w:tblPr>
        <w:tblW w:w="4869" w:type="pct"/>
        <w:tblInd w:w="283"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5523"/>
        <w:gridCol w:w="1559"/>
        <w:gridCol w:w="1562"/>
        <w:gridCol w:w="1836"/>
      </w:tblGrid>
      <w:tr w:rsidR="00C10B36" w:rsidRPr="00C10B36" w14:paraId="0F7B059C" w14:textId="77777777" w:rsidTr="00F21C6D">
        <w:trPr>
          <w:cantSplit/>
          <w:trHeight w:val="1134"/>
        </w:trPr>
        <w:tc>
          <w:tcPr>
            <w:tcW w:w="2635" w:type="pct"/>
            <w:tcBorders>
              <w:top w:val="single" w:sz="4" w:space="0" w:color="auto"/>
              <w:left w:val="single" w:sz="4" w:space="0" w:color="auto"/>
              <w:bottom w:val="nil"/>
              <w:right w:val="single" w:sz="4" w:space="0" w:color="auto"/>
            </w:tcBorders>
            <w:shd w:val="clear" w:color="auto" w:fill="E0E0E0"/>
            <w:vAlign w:val="center"/>
          </w:tcPr>
          <w:p w14:paraId="5EF42ACD"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Учебна заетост</w:t>
            </w:r>
          </w:p>
          <w:p w14:paraId="581AE445" w14:textId="77777777" w:rsidR="00C10B36" w:rsidRPr="00C10B36" w:rsidRDefault="00C10B36" w:rsidP="000075A3">
            <w:pPr>
              <w:jc w:val="center"/>
              <w:rPr>
                <w:rFonts w:ascii="Times New Roman" w:hAnsi="Times New Roman"/>
                <w:b/>
                <w:sz w:val="24"/>
                <w:szCs w:val="24"/>
                <w:lang w:val="bg-BG"/>
              </w:rPr>
            </w:pPr>
            <w:r w:rsidRPr="00C10B36">
              <w:rPr>
                <w:rFonts w:ascii="Times New Roman" w:hAnsi="Times New Roman"/>
                <w:b/>
                <w:sz w:val="24"/>
                <w:szCs w:val="24"/>
                <w:lang w:val="bg-BG"/>
              </w:rPr>
              <w:t xml:space="preserve">/аудиторна и </w:t>
            </w:r>
            <w:proofErr w:type="spellStart"/>
            <w:r w:rsidRPr="00C10B36">
              <w:rPr>
                <w:rFonts w:ascii="Times New Roman" w:hAnsi="Times New Roman"/>
                <w:b/>
                <w:sz w:val="24"/>
                <w:szCs w:val="24"/>
                <w:lang w:val="bg-BG"/>
              </w:rPr>
              <w:t>извънаудиторна</w:t>
            </w:r>
            <w:proofErr w:type="spellEnd"/>
            <w:r w:rsidRPr="00C10B36">
              <w:rPr>
                <w:rFonts w:ascii="Times New Roman" w:hAnsi="Times New Roman"/>
                <w:b/>
                <w:sz w:val="24"/>
                <w:szCs w:val="24"/>
                <w:lang w:val="bg-BG"/>
              </w:rPr>
              <w:t>/</w:t>
            </w:r>
          </w:p>
        </w:tc>
        <w:tc>
          <w:tcPr>
            <w:tcW w:w="744" w:type="pct"/>
            <w:tcBorders>
              <w:top w:val="single" w:sz="4" w:space="0" w:color="auto"/>
              <w:left w:val="single" w:sz="4" w:space="0" w:color="auto"/>
              <w:bottom w:val="nil"/>
              <w:right w:val="single" w:sz="4" w:space="0" w:color="auto"/>
            </w:tcBorders>
            <w:shd w:val="clear" w:color="auto" w:fill="E0E0E0"/>
            <w:vAlign w:val="center"/>
          </w:tcPr>
          <w:p w14:paraId="1AB41731" w14:textId="77777777" w:rsidR="00C10B36" w:rsidRPr="00C10B36" w:rsidRDefault="00C10B36" w:rsidP="000075A3">
            <w:pPr>
              <w:jc w:val="center"/>
              <w:rPr>
                <w:rFonts w:ascii="Times New Roman" w:hAnsi="Times New Roman"/>
                <w:b/>
                <w:sz w:val="24"/>
                <w:szCs w:val="24"/>
                <w:lang w:val="bg-BG"/>
              </w:rPr>
            </w:pPr>
            <w:proofErr w:type="spellStart"/>
            <w:r w:rsidRPr="00C10B36">
              <w:rPr>
                <w:rFonts w:ascii="Times New Roman" w:eastAsia="Calibri" w:hAnsi="Times New Roman"/>
                <w:b/>
                <w:sz w:val="24"/>
                <w:szCs w:val="24"/>
              </w:rPr>
              <w:t>Редовна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форма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на</w:t>
            </w:r>
            <w:proofErr w:type="spellEnd"/>
            <w:r w:rsidRPr="00C10B36">
              <w:rPr>
                <w:rFonts w:ascii="Times New Roman" w:eastAsia="Calibri" w:hAnsi="Times New Roman"/>
                <w:b/>
                <w:sz w:val="24"/>
                <w:szCs w:val="24"/>
              </w:rPr>
              <w:t xml:space="preserve"> </w:t>
            </w:r>
            <w:proofErr w:type="spellStart"/>
            <w:r w:rsidRPr="00C10B36">
              <w:rPr>
                <w:rFonts w:ascii="Times New Roman" w:eastAsia="Calibri" w:hAnsi="Times New Roman"/>
                <w:b/>
                <w:sz w:val="24"/>
                <w:szCs w:val="24"/>
              </w:rPr>
              <w:t>обучение</w:t>
            </w:r>
            <w:proofErr w:type="spellEnd"/>
          </w:p>
        </w:tc>
        <w:tc>
          <w:tcPr>
            <w:tcW w:w="745" w:type="pct"/>
            <w:tcBorders>
              <w:top w:val="single" w:sz="4" w:space="0" w:color="auto"/>
              <w:left w:val="single" w:sz="4" w:space="0" w:color="auto"/>
              <w:bottom w:val="nil"/>
              <w:right w:val="single" w:sz="4" w:space="0" w:color="auto"/>
            </w:tcBorders>
            <w:shd w:val="clear" w:color="auto" w:fill="E0E0E0"/>
            <w:vAlign w:val="center"/>
          </w:tcPr>
          <w:p w14:paraId="09EA6A67" w14:textId="77777777" w:rsidR="00C10B36" w:rsidRPr="00C10B36" w:rsidRDefault="00C10B36" w:rsidP="000075A3">
            <w:pPr>
              <w:jc w:val="center"/>
              <w:rPr>
                <w:rFonts w:ascii="Times New Roman" w:hAnsi="Times New Roman"/>
                <w:b/>
                <w:sz w:val="20"/>
                <w:lang w:val="bg-BG"/>
              </w:rPr>
            </w:pPr>
            <w:proofErr w:type="spellStart"/>
            <w:r w:rsidRPr="00C10B36">
              <w:rPr>
                <w:rFonts w:ascii="Times New Roman" w:hAnsi="Times New Roman"/>
                <w:b/>
                <w:sz w:val="24"/>
                <w:szCs w:val="24"/>
              </w:rPr>
              <w:t>Задочна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c>
          <w:tcPr>
            <w:tcW w:w="876" w:type="pct"/>
            <w:tcBorders>
              <w:top w:val="single" w:sz="4" w:space="0" w:color="auto"/>
              <w:left w:val="single" w:sz="4" w:space="0" w:color="auto"/>
              <w:bottom w:val="nil"/>
              <w:right w:val="single" w:sz="4" w:space="0" w:color="auto"/>
            </w:tcBorders>
            <w:shd w:val="clear" w:color="auto" w:fill="E0E0E0"/>
            <w:vAlign w:val="center"/>
          </w:tcPr>
          <w:p w14:paraId="01009C5B" w14:textId="77777777" w:rsidR="00C10B36" w:rsidRPr="00C10B36" w:rsidRDefault="00C10B36" w:rsidP="000075A3">
            <w:pPr>
              <w:jc w:val="center"/>
              <w:rPr>
                <w:rFonts w:ascii="Times New Roman" w:hAnsi="Times New Roman"/>
                <w:b/>
                <w:sz w:val="24"/>
                <w:szCs w:val="24"/>
              </w:rPr>
            </w:pPr>
            <w:proofErr w:type="spellStart"/>
            <w:r w:rsidRPr="00C10B36">
              <w:rPr>
                <w:rFonts w:ascii="Times New Roman" w:hAnsi="Times New Roman"/>
                <w:b/>
                <w:sz w:val="24"/>
                <w:szCs w:val="24"/>
              </w:rPr>
              <w:t>Дистанционна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форма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на</w:t>
            </w:r>
            <w:proofErr w:type="spellEnd"/>
            <w:r w:rsidRPr="00C10B36">
              <w:rPr>
                <w:rFonts w:ascii="Times New Roman" w:hAnsi="Times New Roman"/>
                <w:b/>
                <w:sz w:val="24"/>
                <w:szCs w:val="24"/>
              </w:rPr>
              <w:t xml:space="preserve"> </w:t>
            </w:r>
            <w:proofErr w:type="spellStart"/>
            <w:r w:rsidRPr="00C10B36">
              <w:rPr>
                <w:rFonts w:ascii="Times New Roman" w:hAnsi="Times New Roman"/>
                <w:b/>
                <w:sz w:val="24"/>
                <w:szCs w:val="24"/>
              </w:rPr>
              <w:t>обучение</w:t>
            </w:r>
            <w:proofErr w:type="spellEnd"/>
          </w:p>
        </w:tc>
      </w:tr>
      <w:tr w:rsidR="00C10B36" w:rsidRPr="00C10B36" w14:paraId="13FDED13" w14:textId="77777777" w:rsidTr="00CF40F4">
        <w:trPr>
          <w:cantSplit/>
          <w:trHeight w:val="315"/>
        </w:trPr>
        <w:tc>
          <w:tcPr>
            <w:tcW w:w="2635" w:type="pct"/>
            <w:tcBorders>
              <w:top w:val="single" w:sz="4" w:space="0" w:color="auto"/>
              <w:left w:val="single" w:sz="4" w:space="0" w:color="auto"/>
              <w:bottom w:val="nil"/>
              <w:right w:val="single" w:sz="4" w:space="0" w:color="auto"/>
            </w:tcBorders>
            <w:tcMar>
              <w:top w:w="57" w:type="dxa"/>
              <w:bottom w:w="57" w:type="dxa"/>
            </w:tcMar>
            <w:vAlign w:val="center"/>
          </w:tcPr>
          <w:p w14:paraId="7D92EE23" w14:textId="77777777" w:rsidR="00C10B36" w:rsidRPr="003C3856" w:rsidRDefault="00C10B36" w:rsidP="000075A3">
            <w:pPr>
              <w:rPr>
                <w:rFonts w:ascii="Times New Roman" w:hAnsi="Times New Roman"/>
                <w:b/>
                <w:sz w:val="24"/>
                <w:szCs w:val="24"/>
              </w:rPr>
            </w:pPr>
            <w:r>
              <w:rPr>
                <w:rFonts w:ascii="Times New Roman" w:hAnsi="Times New Roman"/>
                <w:b/>
                <w:sz w:val="24"/>
                <w:szCs w:val="24"/>
                <w:lang w:val="bg-BG"/>
              </w:rPr>
              <w:t>1. Аудиторна заетост</w:t>
            </w:r>
            <w:r w:rsidR="003C3856">
              <w:rPr>
                <w:rFonts w:ascii="Times New Roman" w:hAnsi="Times New Roman"/>
                <w:b/>
                <w:sz w:val="24"/>
                <w:szCs w:val="24"/>
              </w:rPr>
              <w:t xml:space="preserve"> (</w:t>
            </w:r>
            <w:r w:rsidR="003C3856">
              <w:rPr>
                <w:rFonts w:ascii="Times New Roman" w:hAnsi="Times New Roman"/>
                <w:b/>
                <w:sz w:val="24"/>
                <w:szCs w:val="24"/>
                <w:lang w:val="bg-BG"/>
              </w:rPr>
              <w:t>АЗ</w:t>
            </w:r>
            <w:r w:rsidR="003C3856">
              <w:rPr>
                <w:rFonts w:ascii="Times New Roman" w:hAnsi="Times New Roman"/>
                <w:b/>
                <w:sz w:val="24"/>
                <w:szCs w:val="24"/>
              </w:rPr>
              <w:t>)</w:t>
            </w:r>
          </w:p>
        </w:tc>
        <w:tc>
          <w:tcPr>
            <w:tcW w:w="744" w:type="pct"/>
            <w:tcBorders>
              <w:top w:val="single" w:sz="4" w:space="0" w:color="auto"/>
              <w:left w:val="nil"/>
              <w:right w:val="single" w:sz="4" w:space="0" w:color="auto"/>
            </w:tcBorders>
            <w:shd w:val="clear" w:color="auto" w:fill="auto"/>
            <w:tcMar>
              <w:top w:w="57" w:type="dxa"/>
              <w:bottom w:w="57" w:type="dxa"/>
            </w:tcMar>
            <w:vAlign w:val="center"/>
          </w:tcPr>
          <w:p w14:paraId="08C6B076" w14:textId="654077C8" w:rsidR="00C10B36" w:rsidRPr="00C10B36" w:rsidRDefault="00D80EF8" w:rsidP="00DD3041">
            <w:pPr>
              <w:jc w:val="center"/>
              <w:rPr>
                <w:rFonts w:ascii="Times New Roman" w:hAnsi="Times New Roman"/>
                <w:b/>
                <w:sz w:val="24"/>
                <w:szCs w:val="24"/>
              </w:rPr>
            </w:pPr>
            <w:r>
              <w:rPr>
                <w:rFonts w:ascii="Times New Roman" w:hAnsi="Times New Roman"/>
                <w:b/>
                <w:sz w:val="24"/>
                <w:szCs w:val="24"/>
              </w:rPr>
              <w:t>56</w:t>
            </w:r>
          </w:p>
        </w:tc>
        <w:tc>
          <w:tcPr>
            <w:tcW w:w="745" w:type="pct"/>
            <w:tcBorders>
              <w:top w:val="single" w:sz="4" w:space="0" w:color="auto"/>
              <w:left w:val="nil"/>
              <w:right w:val="single" w:sz="4" w:space="0" w:color="auto"/>
            </w:tcBorders>
            <w:tcMar>
              <w:top w:w="57" w:type="dxa"/>
              <w:bottom w:w="57" w:type="dxa"/>
            </w:tcMar>
          </w:tcPr>
          <w:p w14:paraId="496C64C6" w14:textId="7540134D" w:rsidR="00C10B36" w:rsidRPr="00C10B36" w:rsidRDefault="00D80EF8" w:rsidP="00BE4678">
            <w:pPr>
              <w:jc w:val="center"/>
              <w:rPr>
                <w:rFonts w:ascii="Times New Roman" w:hAnsi="Times New Roman"/>
                <w:b/>
                <w:sz w:val="24"/>
                <w:szCs w:val="24"/>
                <w:lang w:val="bg-BG"/>
              </w:rPr>
            </w:pPr>
            <w:r>
              <w:rPr>
                <w:rFonts w:ascii="Times New Roman" w:hAnsi="Times New Roman"/>
                <w:b/>
                <w:sz w:val="24"/>
                <w:szCs w:val="24"/>
              </w:rPr>
              <w:t>28</w:t>
            </w:r>
          </w:p>
        </w:tc>
        <w:tc>
          <w:tcPr>
            <w:tcW w:w="876" w:type="pct"/>
            <w:tcBorders>
              <w:top w:val="single" w:sz="4" w:space="0" w:color="auto"/>
              <w:left w:val="nil"/>
              <w:right w:val="single" w:sz="4" w:space="0" w:color="auto"/>
            </w:tcBorders>
            <w:tcMar>
              <w:top w:w="57" w:type="dxa"/>
              <w:bottom w:w="57" w:type="dxa"/>
            </w:tcMar>
          </w:tcPr>
          <w:p w14:paraId="5E62EBD3" w14:textId="363158D3" w:rsidR="00C10B36" w:rsidRPr="00C10B36" w:rsidRDefault="00D80EF8" w:rsidP="00C10B36">
            <w:pPr>
              <w:jc w:val="center"/>
              <w:rPr>
                <w:rFonts w:ascii="Times New Roman" w:hAnsi="Times New Roman"/>
                <w:b/>
                <w:sz w:val="24"/>
                <w:szCs w:val="24"/>
              </w:rPr>
            </w:pPr>
            <w:r>
              <w:rPr>
                <w:rFonts w:ascii="Times New Roman" w:hAnsi="Times New Roman"/>
                <w:b/>
                <w:sz w:val="24"/>
                <w:szCs w:val="24"/>
              </w:rPr>
              <w:t>56</w:t>
            </w:r>
          </w:p>
        </w:tc>
      </w:tr>
      <w:tr w:rsidR="00C10B36" w:rsidRPr="00C10B36" w14:paraId="324C41B6"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0F7CA93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1.1. Лекции</w:t>
            </w:r>
          </w:p>
        </w:tc>
        <w:tc>
          <w:tcPr>
            <w:tcW w:w="744" w:type="pct"/>
            <w:tcBorders>
              <w:left w:val="nil"/>
              <w:right w:val="single" w:sz="4" w:space="0" w:color="auto"/>
            </w:tcBorders>
            <w:shd w:val="clear" w:color="auto" w:fill="auto"/>
            <w:tcMar>
              <w:top w:w="57" w:type="dxa"/>
              <w:bottom w:w="57" w:type="dxa"/>
            </w:tcMar>
          </w:tcPr>
          <w:p w14:paraId="3C73E551" w14:textId="1E296734" w:rsidR="00C10B36" w:rsidRPr="00C10B36" w:rsidRDefault="00D80EF8" w:rsidP="00DD3041">
            <w:pPr>
              <w:jc w:val="center"/>
              <w:rPr>
                <w:rFonts w:ascii="Times New Roman" w:hAnsi="Times New Roman"/>
                <w:sz w:val="24"/>
                <w:szCs w:val="24"/>
              </w:rPr>
            </w:pPr>
            <w:r>
              <w:rPr>
                <w:rFonts w:ascii="Times New Roman" w:hAnsi="Times New Roman"/>
                <w:sz w:val="24"/>
                <w:szCs w:val="24"/>
              </w:rPr>
              <w:t>42</w:t>
            </w:r>
          </w:p>
        </w:tc>
        <w:tc>
          <w:tcPr>
            <w:tcW w:w="745" w:type="pct"/>
            <w:tcBorders>
              <w:left w:val="nil"/>
              <w:right w:val="single" w:sz="4" w:space="0" w:color="auto"/>
            </w:tcBorders>
            <w:tcMar>
              <w:top w:w="57" w:type="dxa"/>
              <w:bottom w:w="57" w:type="dxa"/>
            </w:tcMar>
          </w:tcPr>
          <w:p w14:paraId="45311B75" w14:textId="16519B5D"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21</w:t>
            </w:r>
          </w:p>
        </w:tc>
        <w:tc>
          <w:tcPr>
            <w:tcW w:w="876" w:type="pct"/>
            <w:tcBorders>
              <w:left w:val="nil"/>
              <w:right w:val="single" w:sz="4" w:space="0" w:color="auto"/>
            </w:tcBorders>
            <w:tcMar>
              <w:top w:w="57" w:type="dxa"/>
              <w:bottom w:w="57" w:type="dxa"/>
            </w:tcMar>
          </w:tcPr>
          <w:p w14:paraId="07F738D7" w14:textId="554385CF" w:rsidR="00C10B36" w:rsidRPr="00C10B36" w:rsidRDefault="00D80EF8" w:rsidP="00986671">
            <w:pPr>
              <w:jc w:val="center"/>
              <w:rPr>
                <w:rFonts w:ascii="Times New Roman" w:hAnsi="Times New Roman"/>
                <w:sz w:val="24"/>
                <w:szCs w:val="24"/>
              </w:rPr>
            </w:pPr>
            <w:r>
              <w:rPr>
                <w:rFonts w:ascii="Times New Roman" w:hAnsi="Times New Roman"/>
                <w:sz w:val="24"/>
                <w:szCs w:val="24"/>
              </w:rPr>
              <w:t>42</w:t>
            </w:r>
          </w:p>
        </w:tc>
      </w:tr>
      <w:tr w:rsidR="00C10B36" w:rsidRPr="00C10B36" w14:paraId="21E1694A"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281A009"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1.2. Семинарни занятия</w:t>
            </w:r>
          </w:p>
        </w:tc>
        <w:tc>
          <w:tcPr>
            <w:tcW w:w="744" w:type="pct"/>
            <w:tcBorders>
              <w:left w:val="nil"/>
              <w:right w:val="single" w:sz="4" w:space="0" w:color="auto"/>
            </w:tcBorders>
            <w:shd w:val="clear" w:color="auto" w:fill="auto"/>
            <w:tcMar>
              <w:top w:w="57" w:type="dxa"/>
              <w:bottom w:w="57" w:type="dxa"/>
            </w:tcMar>
          </w:tcPr>
          <w:p w14:paraId="31E54699" w14:textId="3568F37C"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14</w:t>
            </w:r>
          </w:p>
        </w:tc>
        <w:tc>
          <w:tcPr>
            <w:tcW w:w="745" w:type="pct"/>
            <w:tcBorders>
              <w:left w:val="nil"/>
              <w:right w:val="single" w:sz="4" w:space="0" w:color="auto"/>
            </w:tcBorders>
            <w:tcMar>
              <w:top w:w="57" w:type="dxa"/>
              <w:bottom w:w="57" w:type="dxa"/>
            </w:tcMar>
          </w:tcPr>
          <w:p w14:paraId="43D22071" w14:textId="53C204EB" w:rsidR="00C10B36" w:rsidRPr="00C10B36" w:rsidRDefault="00D80EF8" w:rsidP="00986671">
            <w:pPr>
              <w:jc w:val="center"/>
              <w:rPr>
                <w:rFonts w:ascii="Times New Roman" w:hAnsi="Times New Roman"/>
                <w:sz w:val="24"/>
                <w:szCs w:val="24"/>
                <w:lang w:val="bg-BG"/>
              </w:rPr>
            </w:pPr>
            <w:r>
              <w:rPr>
                <w:rFonts w:ascii="Times New Roman" w:hAnsi="Times New Roman"/>
                <w:sz w:val="24"/>
                <w:szCs w:val="24"/>
              </w:rPr>
              <w:t>7</w:t>
            </w:r>
          </w:p>
        </w:tc>
        <w:tc>
          <w:tcPr>
            <w:tcW w:w="876" w:type="pct"/>
            <w:tcBorders>
              <w:left w:val="nil"/>
              <w:right w:val="single" w:sz="4" w:space="0" w:color="auto"/>
            </w:tcBorders>
            <w:tcMar>
              <w:top w:w="57" w:type="dxa"/>
              <w:bottom w:w="57" w:type="dxa"/>
            </w:tcMar>
          </w:tcPr>
          <w:p w14:paraId="6F33661D" w14:textId="1A713942" w:rsidR="00C10B36" w:rsidRPr="00C10B36" w:rsidRDefault="00D80EF8" w:rsidP="00986671">
            <w:pPr>
              <w:jc w:val="center"/>
              <w:rPr>
                <w:rFonts w:ascii="Times New Roman" w:hAnsi="Times New Roman"/>
                <w:sz w:val="24"/>
                <w:szCs w:val="24"/>
              </w:rPr>
            </w:pPr>
            <w:r>
              <w:rPr>
                <w:rFonts w:ascii="Times New Roman" w:hAnsi="Times New Roman"/>
                <w:sz w:val="24"/>
                <w:szCs w:val="24"/>
              </w:rPr>
              <w:t>14</w:t>
            </w:r>
          </w:p>
        </w:tc>
      </w:tr>
      <w:tr w:rsidR="00C10B36" w:rsidRPr="00C10B36" w14:paraId="3826982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5F90EE02" w14:textId="77777777" w:rsidR="00C10B36" w:rsidRPr="00C10B36" w:rsidRDefault="00C10B36" w:rsidP="000075A3">
            <w:pPr>
              <w:jc w:val="both"/>
              <w:rPr>
                <w:rFonts w:ascii="Times New Roman" w:hAnsi="Times New Roman"/>
                <w:b/>
                <w:sz w:val="24"/>
                <w:szCs w:val="24"/>
                <w:lang w:val="bg-BG"/>
              </w:rPr>
            </w:pPr>
            <w:r>
              <w:rPr>
                <w:rFonts w:ascii="Times New Roman" w:hAnsi="Times New Roman"/>
                <w:b/>
                <w:sz w:val="24"/>
                <w:szCs w:val="24"/>
                <w:lang w:val="bg-BG"/>
              </w:rPr>
              <w:t xml:space="preserve">2. </w:t>
            </w:r>
            <w:proofErr w:type="spellStart"/>
            <w:r>
              <w:rPr>
                <w:rFonts w:ascii="Times New Roman" w:hAnsi="Times New Roman"/>
                <w:b/>
                <w:sz w:val="24"/>
                <w:szCs w:val="24"/>
                <w:lang w:val="bg-BG"/>
              </w:rPr>
              <w:t>Извънаудиторна</w:t>
            </w:r>
            <w:proofErr w:type="spellEnd"/>
            <w:r>
              <w:rPr>
                <w:rFonts w:ascii="Times New Roman" w:hAnsi="Times New Roman"/>
                <w:b/>
                <w:sz w:val="24"/>
                <w:szCs w:val="24"/>
                <w:lang w:val="bg-BG"/>
              </w:rPr>
              <w:t xml:space="preserve"> заетост</w:t>
            </w:r>
            <w:r w:rsidR="003C3856">
              <w:rPr>
                <w:rFonts w:ascii="Times New Roman" w:hAnsi="Times New Roman"/>
                <w:b/>
                <w:sz w:val="24"/>
                <w:szCs w:val="24"/>
                <w:lang w:val="bg-BG"/>
              </w:rPr>
              <w:t xml:space="preserve"> (ИАЗ)</w:t>
            </w:r>
          </w:p>
        </w:tc>
        <w:tc>
          <w:tcPr>
            <w:tcW w:w="744" w:type="pct"/>
            <w:tcBorders>
              <w:left w:val="nil"/>
              <w:right w:val="single" w:sz="4" w:space="0" w:color="auto"/>
            </w:tcBorders>
            <w:shd w:val="clear" w:color="auto" w:fill="auto"/>
            <w:tcMar>
              <w:top w:w="57" w:type="dxa"/>
              <w:bottom w:w="57" w:type="dxa"/>
            </w:tcMar>
          </w:tcPr>
          <w:p w14:paraId="5607B06C" w14:textId="04AE5167" w:rsidR="00C10B36" w:rsidRPr="00C10B36" w:rsidRDefault="00D80EF8" w:rsidP="00DD3041">
            <w:pPr>
              <w:jc w:val="center"/>
              <w:rPr>
                <w:rFonts w:ascii="Times New Roman" w:hAnsi="Times New Roman"/>
                <w:b/>
                <w:sz w:val="24"/>
                <w:szCs w:val="24"/>
              </w:rPr>
            </w:pPr>
            <w:r>
              <w:rPr>
                <w:rFonts w:ascii="Times New Roman" w:hAnsi="Times New Roman"/>
                <w:b/>
                <w:sz w:val="24"/>
                <w:szCs w:val="24"/>
              </w:rPr>
              <w:t>94</w:t>
            </w:r>
          </w:p>
        </w:tc>
        <w:tc>
          <w:tcPr>
            <w:tcW w:w="745" w:type="pct"/>
            <w:tcBorders>
              <w:left w:val="nil"/>
              <w:right w:val="single" w:sz="4" w:space="0" w:color="auto"/>
            </w:tcBorders>
            <w:tcMar>
              <w:top w:w="57" w:type="dxa"/>
              <w:bottom w:w="57" w:type="dxa"/>
            </w:tcMar>
          </w:tcPr>
          <w:p w14:paraId="0007F615" w14:textId="2E758747" w:rsidR="00C10B36" w:rsidRPr="00C10B36" w:rsidRDefault="00D80EF8" w:rsidP="00DD3041">
            <w:pPr>
              <w:jc w:val="center"/>
              <w:rPr>
                <w:rFonts w:ascii="Times New Roman" w:hAnsi="Times New Roman"/>
                <w:b/>
                <w:sz w:val="24"/>
                <w:szCs w:val="24"/>
              </w:rPr>
            </w:pPr>
            <w:r>
              <w:rPr>
                <w:rFonts w:ascii="Times New Roman" w:hAnsi="Times New Roman"/>
                <w:b/>
                <w:sz w:val="24"/>
                <w:szCs w:val="24"/>
              </w:rPr>
              <w:t>122</w:t>
            </w:r>
          </w:p>
        </w:tc>
        <w:tc>
          <w:tcPr>
            <w:tcW w:w="876" w:type="pct"/>
            <w:tcBorders>
              <w:left w:val="nil"/>
              <w:right w:val="single" w:sz="4" w:space="0" w:color="auto"/>
            </w:tcBorders>
            <w:tcMar>
              <w:top w:w="57" w:type="dxa"/>
              <w:bottom w:w="57" w:type="dxa"/>
            </w:tcMar>
          </w:tcPr>
          <w:p w14:paraId="4C7824BF" w14:textId="6DD384BC" w:rsidR="00C10B36" w:rsidRPr="00C10B36" w:rsidRDefault="00D80EF8" w:rsidP="00C10B36">
            <w:pPr>
              <w:jc w:val="center"/>
              <w:rPr>
                <w:rFonts w:ascii="Times New Roman" w:hAnsi="Times New Roman"/>
                <w:b/>
                <w:sz w:val="24"/>
                <w:szCs w:val="24"/>
              </w:rPr>
            </w:pPr>
            <w:r>
              <w:rPr>
                <w:rFonts w:ascii="Times New Roman" w:hAnsi="Times New Roman"/>
                <w:b/>
                <w:sz w:val="24"/>
                <w:szCs w:val="24"/>
              </w:rPr>
              <w:t>94</w:t>
            </w:r>
          </w:p>
        </w:tc>
      </w:tr>
      <w:tr w:rsidR="00C10B36" w:rsidRPr="00C10B36" w14:paraId="60DA9145"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BA87680" w14:textId="77777777" w:rsidR="00C10B36" w:rsidRPr="00C10B36" w:rsidRDefault="00C10B36" w:rsidP="00844C87">
            <w:pPr>
              <w:rPr>
                <w:rFonts w:ascii="Times New Roman" w:hAnsi="Times New Roman"/>
                <w:sz w:val="24"/>
                <w:szCs w:val="24"/>
                <w:lang w:val="bg-BG"/>
              </w:rPr>
            </w:pPr>
            <w:r w:rsidRPr="00C10B36">
              <w:rPr>
                <w:rFonts w:ascii="Times New Roman" w:hAnsi="Times New Roman"/>
                <w:sz w:val="24"/>
                <w:szCs w:val="24"/>
                <w:lang w:val="bg-BG"/>
              </w:rPr>
              <w:t>2.1.</w:t>
            </w:r>
            <w:r>
              <w:rPr>
                <w:rFonts w:ascii="Times New Roman" w:hAnsi="Times New Roman"/>
                <w:sz w:val="24"/>
                <w:szCs w:val="24"/>
                <w:lang w:val="bg-BG"/>
              </w:rPr>
              <w:t>Самостоятелна работа</w:t>
            </w:r>
          </w:p>
        </w:tc>
        <w:tc>
          <w:tcPr>
            <w:tcW w:w="744" w:type="pct"/>
            <w:tcBorders>
              <w:left w:val="nil"/>
              <w:right w:val="single" w:sz="4" w:space="0" w:color="auto"/>
            </w:tcBorders>
            <w:shd w:val="clear" w:color="auto" w:fill="auto"/>
            <w:tcMar>
              <w:top w:w="57" w:type="dxa"/>
              <w:bottom w:w="57" w:type="dxa"/>
            </w:tcMar>
          </w:tcPr>
          <w:p w14:paraId="48D6CDEA" w14:textId="6698073F" w:rsidR="00C10B36" w:rsidRPr="00C10B36" w:rsidRDefault="00D80EF8" w:rsidP="008D04AA">
            <w:pPr>
              <w:jc w:val="center"/>
              <w:rPr>
                <w:rFonts w:ascii="Times New Roman" w:hAnsi="Times New Roman"/>
                <w:sz w:val="24"/>
                <w:szCs w:val="24"/>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73A6536F" w14:textId="715AEBE7" w:rsidR="00C10B36" w:rsidRPr="00C10B36" w:rsidRDefault="00D80EF8" w:rsidP="008D04AA">
            <w:pPr>
              <w:jc w:val="center"/>
              <w:rPr>
                <w:rFonts w:ascii="Times New Roman" w:hAnsi="Times New Roman"/>
                <w:sz w:val="24"/>
                <w:szCs w:val="24"/>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4EDBC9D3" w14:textId="4818EBF6" w:rsidR="00C10B36" w:rsidRPr="00C10B36" w:rsidRDefault="00D80EF8" w:rsidP="00C10B36">
            <w:pPr>
              <w:jc w:val="center"/>
              <w:rPr>
                <w:rFonts w:ascii="Times New Roman" w:hAnsi="Times New Roman"/>
                <w:sz w:val="24"/>
                <w:szCs w:val="24"/>
              </w:rPr>
            </w:pPr>
            <w:r>
              <w:rPr>
                <w:rFonts w:ascii="Times New Roman" w:hAnsi="Times New Roman"/>
                <w:sz w:val="24"/>
                <w:szCs w:val="24"/>
              </w:rPr>
              <w:t>47</w:t>
            </w:r>
          </w:p>
        </w:tc>
      </w:tr>
      <w:tr w:rsidR="00C10B36" w:rsidRPr="00C10B36" w14:paraId="6EE3A9F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C03FA4E"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w:t>
            </w:r>
            <w:r>
              <w:rPr>
                <w:rFonts w:ascii="Times New Roman" w:hAnsi="Times New Roman"/>
                <w:sz w:val="24"/>
                <w:szCs w:val="24"/>
                <w:lang w:val="bg-BG"/>
              </w:rPr>
              <w:t>. Академични задания</w:t>
            </w:r>
          </w:p>
        </w:tc>
        <w:tc>
          <w:tcPr>
            <w:tcW w:w="744" w:type="pct"/>
            <w:tcBorders>
              <w:left w:val="nil"/>
              <w:right w:val="single" w:sz="4" w:space="0" w:color="auto"/>
            </w:tcBorders>
            <w:shd w:val="clear" w:color="auto" w:fill="auto"/>
            <w:tcMar>
              <w:top w:w="57" w:type="dxa"/>
              <w:bottom w:w="57" w:type="dxa"/>
            </w:tcMar>
          </w:tcPr>
          <w:p w14:paraId="7FA64DEF" w14:textId="7F211DB2"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47</w:t>
            </w:r>
          </w:p>
        </w:tc>
        <w:tc>
          <w:tcPr>
            <w:tcW w:w="745" w:type="pct"/>
            <w:tcBorders>
              <w:left w:val="nil"/>
              <w:right w:val="single" w:sz="4" w:space="0" w:color="auto"/>
            </w:tcBorders>
            <w:tcMar>
              <w:top w:w="57" w:type="dxa"/>
              <w:bottom w:w="57" w:type="dxa"/>
            </w:tcMar>
          </w:tcPr>
          <w:p w14:paraId="2A08D498" w14:textId="347D33FF" w:rsidR="00C10B36" w:rsidRPr="00C10B36" w:rsidRDefault="00D80EF8" w:rsidP="00D77BC3">
            <w:pPr>
              <w:jc w:val="center"/>
              <w:rPr>
                <w:rFonts w:ascii="Times New Roman" w:hAnsi="Times New Roman"/>
                <w:sz w:val="24"/>
                <w:szCs w:val="24"/>
                <w:lang w:val="bg-BG"/>
              </w:rPr>
            </w:pPr>
            <w:r>
              <w:rPr>
                <w:rFonts w:ascii="Times New Roman" w:hAnsi="Times New Roman"/>
                <w:sz w:val="24"/>
                <w:szCs w:val="24"/>
              </w:rPr>
              <w:t>61</w:t>
            </w:r>
          </w:p>
        </w:tc>
        <w:tc>
          <w:tcPr>
            <w:tcW w:w="876" w:type="pct"/>
            <w:tcBorders>
              <w:left w:val="nil"/>
              <w:right w:val="single" w:sz="4" w:space="0" w:color="auto"/>
            </w:tcBorders>
            <w:tcMar>
              <w:top w:w="57" w:type="dxa"/>
              <w:bottom w:w="57" w:type="dxa"/>
            </w:tcMar>
          </w:tcPr>
          <w:p w14:paraId="2FD08DFB" w14:textId="42407AB4" w:rsidR="00C10B36" w:rsidRPr="00C10B36" w:rsidRDefault="00D80EF8" w:rsidP="00C10B36">
            <w:pPr>
              <w:jc w:val="center"/>
              <w:rPr>
                <w:rFonts w:ascii="Times New Roman" w:hAnsi="Times New Roman"/>
                <w:sz w:val="24"/>
                <w:szCs w:val="24"/>
                <w:lang w:val="bg-BG"/>
              </w:rPr>
            </w:pPr>
            <w:r>
              <w:rPr>
                <w:rFonts w:ascii="Times New Roman" w:hAnsi="Times New Roman"/>
                <w:sz w:val="24"/>
                <w:szCs w:val="24"/>
              </w:rPr>
              <w:t>47</w:t>
            </w:r>
          </w:p>
        </w:tc>
      </w:tr>
      <w:tr w:rsidR="00C10B36" w:rsidRPr="00C10B36" w14:paraId="006F7758"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2EFBD25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2.2.1. Курсови разработки и проекти</w:t>
            </w:r>
          </w:p>
        </w:tc>
        <w:tc>
          <w:tcPr>
            <w:tcW w:w="744" w:type="pct"/>
            <w:tcBorders>
              <w:left w:val="nil"/>
              <w:right w:val="single" w:sz="4" w:space="0" w:color="auto"/>
            </w:tcBorders>
            <w:shd w:val="clear" w:color="auto" w:fill="auto"/>
            <w:tcMar>
              <w:top w:w="57" w:type="dxa"/>
              <w:bottom w:w="57" w:type="dxa"/>
            </w:tcMar>
          </w:tcPr>
          <w:p w14:paraId="0DC0AE85" w14:textId="3EB026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20</w:t>
            </w:r>
          </w:p>
        </w:tc>
        <w:tc>
          <w:tcPr>
            <w:tcW w:w="745" w:type="pct"/>
            <w:tcBorders>
              <w:left w:val="nil"/>
              <w:right w:val="single" w:sz="4" w:space="0" w:color="auto"/>
            </w:tcBorders>
            <w:tcMar>
              <w:top w:w="57" w:type="dxa"/>
              <w:bottom w:w="57" w:type="dxa"/>
            </w:tcMar>
          </w:tcPr>
          <w:p w14:paraId="33F3DB2A" w14:textId="06C7B7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0</w:t>
            </w:r>
          </w:p>
        </w:tc>
        <w:tc>
          <w:tcPr>
            <w:tcW w:w="876" w:type="pct"/>
            <w:tcBorders>
              <w:left w:val="nil"/>
              <w:right w:val="single" w:sz="4" w:space="0" w:color="auto"/>
            </w:tcBorders>
            <w:tcMar>
              <w:top w:w="57" w:type="dxa"/>
              <w:bottom w:w="57" w:type="dxa"/>
            </w:tcMar>
          </w:tcPr>
          <w:p w14:paraId="2D2BB29A" w14:textId="36DD331F"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0</w:t>
            </w:r>
          </w:p>
        </w:tc>
      </w:tr>
      <w:tr w:rsidR="00C10B36" w:rsidRPr="00C10B36" w14:paraId="5EDF34F1" w14:textId="77777777" w:rsidTr="00CF40F4">
        <w:trPr>
          <w:cantSplit/>
          <w:trHeight w:val="287"/>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4F4223B0"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2.2.2. Есета/доклади</w:t>
            </w:r>
          </w:p>
        </w:tc>
        <w:tc>
          <w:tcPr>
            <w:tcW w:w="744" w:type="pct"/>
            <w:tcBorders>
              <w:left w:val="nil"/>
              <w:right w:val="single" w:sz="4" w:space="0" w:color="auto"/>
            </w:tcBorders>
            <w:shd w:val="clear" w:color="auto" w:fill="auto"/>
            <w:tcMar>
              <w:top w:w="57" w:type="dxa"/>
              <w:bottom w:w="57" w:type="dxa"/>
            </w:tcMar>
          </w:tcPr>
          <w:p w14:paraId="37600409" w14:textId="5EFF019A"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745" w:type="pct"/>
            <w:tcBorders>
              <w:left w:val="nil"/>
              <w:right w:val="single" w:sz="4" w:space="0" w:color="auto"/>
            </w:tcBorders>
            <w:tcMar>
              <w:top w:w="57" w:type="dxa"/>
              <w:bottom w:w="57" w:type="dxa"/>
            </w:tcMar>
          </w:tcPr>
          <w:p w14:paraId="79879E30" w14:textId="77ED6CE0"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 0 </w:t>
            </w:r>
          </w:p>
        </w:tc>
        <w:tc>
          <w:tcPr>
            <w:tcW w:w="876" w:type="pct"/>
            <w:tcBorders>
              <w:left w:val="nil"/>
              <w:right w:val="single" w:sz="4" w:space="0" w:color="auto"/>
            </w:tcBorders>
            <w:tcMar>
              <w:top w:w="57" w:type="dxa"/>
              <w:bottom w:w="57" w:type="dxa"/>
            </w:tcMar>
          </w:tcPr>
          <w:p w14:paraId="62CC9E3B" w14:textId="6A76B7D9"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 0 </w:t>
            </w:r>
          </w:p>
        </w:tc>
      </w:tr>
      <w:tr w:rsidR="00C10B36" w:rsidRPr="00C10B36" w14:paraId="1CBF67C3"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33FEF6E4" w14:textId="77777777" w:rsidR="00C10B36" w:rsidRPr="00C10B36" w:rsidRDefault="00C10B36" w:rsidP="00DD3041">
            <w:pPr>
              <w:jc w:val="both"/>
              <w:rPr>
                <w:rFonts w:ascii="Times New Roman" w:hAnsi="Times New Roman"/>
                <w:sz w:val="24"/>
                <w:szCs w:val="24"/>
                <w:lang w:val="bg-BG"/>
              </w:rPr>
            </w:pPr>
            <w:r w:rsidRPr="00C10B36">
              <w:rPr>
                <w:rFonts w:ascii="Times New Roman" w:hAnsi="Times New Roman"/>
                <w:sz w:val="24"/>
                <w:szCs w:val="24"/>
                <w:lang w:val="bg-BG"/>
              </w:rPr>
              <w:t>2.2.3. Казуси и делови игри</w:t>
            </w:r>
          </w:p>
        </w:tc>
        <w:tc>
          <w:tcPr>
            <w:tcW w:w="744" w:type="pct"/>
            <w:tcBorders>
              <w:left w:val="nil"/>
              <w:right w:val="single" w:sz="4" w:space="0" w:color="auto"/>
            </w:tcBorders>
            <w:shd w:val="clear" w:color="auto" w:fill="auto"/>
            <w:tcMar>
              <w:top w:w="57" w:type="dxa"/>
              <w:bottom w:w="57" w:type="dxa"/>
            </w:tcMar>
          </w:tcPr>
          <w:p w14:paraId="57524D89" w14:textId="6777DE04"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17</w:t>
            </w:r>
          </w:p>
        </w:tc>
        <w:tc>
          <w:tcPr>
            <w:tcW w:w="745" w:type="pct"/>
            <w:tcBorders>
              <w:left w:val="nil"/>
              <w:right w:val="single" w:sz="4" w:space="0" w:color="auto"/>
            </w:tcBorders>
            <w:tcMar>
              <w:top w:w="57" w:type="dxa"/>
              <w:bottom w:w="57" w:type="dxa"/>
            </w:tcMar>
          </w:tcPr>
          <w:p w14:paraId="0B757044" w14:textId="7C8D25A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31</w:t>
            </w:r>
          </w:p>
        </w:tc>
        <w:tc>
          <w:tcPr>
            <w:tcW w:w="876" w:type="pct"/>
            <w:tcBorders>
              <w:left w:val="nil"/>
              <w:right w:val="single" w:sz="4" w:space="0" w:color="auto"/>
            </w:tcBorders>
            <w:tcMar>
              <w:top w:w="57" w:type="dxa"/>
              <w:bottom w:w="57" w:type="dxa"/>
            </w:tcMar>
          </w:tcPr>
          <w:p w14:paraId="33609EF8" w14:textId="4DEA6E94"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27</w:t>
            </w:r>
          </w:p>
        </w:tc>
      </w:tr>
      <w:tr w:rsidR="00C10B36" w:rsidRPr="00C10B36" w14:paraId="083BD6DB" w14:textId="77777777" w:rsidTr="00CF40F4">
        <w:trPr>
          <w:cantSplit/>
        </w:trPr>
        <w:tc>
          <w:tcPr>
            <w:tcW w:w="2635" w:type="pct"/>
            <w:tcBorders>
              <w:top w:val="single" w:sz="6" w:space="0" w:color="auto"/>
              <w:left w:val="single" w:sz="4" w:space="0" w:color="auto"/>
              <w:bottom w:val="single" w:sz="6" w:space="0" w:color="auto"/>
              <w:right w:val="single" w:sz="4" w:space="0" w:color="auto"/>
            </w:tcBorders>
            <w:tcMar>
              <w:top w:w="57" w:type="dxa"/>
              <w:bottom w:w="57" w:type="dxa"/>
            </w:tcMar>
          </w:tcPr>
          <w:p w14:paraId="75FC6B3E" w14:textId="77777777" w:rsidR="00C10B36" w:rsidRPr="00C10B36" w:rsidRDefault="00C10B36" w:rsidP="0028174A">
            <w:pPr>
              <w:jc w:val="both"/>
              <w:rPr>
                <w:rFonts w:ascii="Times New Roman" w:hAnsi="Times New Roman"/>
                <w:sz w:val="24"/>
                <w:szCs w:val="24"/>
                <w:lang w:val="bg-BG"/>
              </w:rPr>
            </w:pPr>
            <w:r w:rsidRPr="00C10B36">
              <w:rPr>
                <w:rFonts w:ascii="Times New Roman" w:hAnsi="Times New Roman"/>
                <w:sz w:val="24"/>
                <w:szCs w:val="24"/>
                <w:lang w:val="bg-BG"/>
              </w:rPr>
              <w:t xml:space="preserve">2.2.4. </w:t>
            </w:r>
            <w:r w:rsidR="0028174A">
              <w:rPr>
                <w:rFonts w:ascii="Times New Roman" w:hAnsi="Times New Roman"/>
                <w:sz w:val="24"/>
                <w:szCs w:val="24"/>
                <w:lang w:val="bg-BG"/>
              </w:rPr>
              <w:t>Онлайн</w:t>
            </w:r>
            <w:r w:rsidRPr="00C10B36">
              <w:rPr>
                <w:rFonts w:ascii="Times New Roman" w:hAnsi="Times New Roman"/>
                <w:sz w:val="24"/>
                <w:szCs w:val="24"/>
                <w:lang w:val="bg-BG"/>
              </w:rPr>
              <w:t xml:space="preserve"> тестови и изпитни модули</w:t>
            </w:r>
          </w:p>
        </w:tc>
        <w:tc>
          <w:tcPr>
            <w:tcW w:w="744" w:type="pct"/>
            <w:tcBorders>
              <w:left w:val="nil"/>
              <w:bottom w:val="single" w:sz="6" w:space="0" w:color="auto"/>
              <w:right w:val="single" w:sz="4" w:space="0" w:color="auto"/>
            </w:tcBorders>
            <w:shd w:val="clear" w:color="auto" w:fill="auto"/>
            <w:tcMar>
              <w:top w:w="57" w:type="dxa"/>
              <w:bottom w:w="57" w:type="dxa"/>
            </w:tcMar>
          </w:tcPr>
          <w:p w14:paraId="6FAB2DB2" w14:textId="509DB327"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10</w:t>
            </w:r>
          </w:p>
        </w:tc>
        <w:tc>
          <w:tcPr>
            <w:tcW w:w="745" w:type="pct"/>
            <w:tcBorders>
              <w:left w:val="nil"/>
              <w:bottom w:val="single" w:sz="6" w:space="0" w:color="auto"/>
              <w:right w:val="single" w:sz="4" w:space="0" w:color="auto"/>
            </w:tcBorders>
            <w:tcMar>
              <w:top w:w="57" w:type="dxa"/>
              <w:bottom w:w="57" w:type="dxa"/>
            </w:tcMar>
          </w:tcPr>
          <w:p w14:paraId="1504EF64" w14:textId="4CEEBD21" w:rsidR="00C10B36" w:rsidRPr="00C10B36" w:rsidRDefault="00D80EF8" w:rsidP="00D77BC3">
            <w:pPr>
              <w:overflowPunct/>
              <w:jc w:val="center"/>
              <w:textAlignment w:val="auto"/>
              <w:rPr>
                <w:rFonts w:ascii="Times New Roman" w:hAnsi="Times New Roman"/>
                <w:sz w:val="24"/>
                <w:szCs w:val="24"/>
              </w:rPr>
            </w:pPr>
            <w:r>
              <w:rPr>
                <w:rFonts w:ascii="Times New Roman" w:hAnsi="Times New Roman"/>
                <w:sz w:val="24"/>
                <w:szCs w:val="24"/>
              </w:rPr>
              <w:t>30</w:t>
            </w:r>
          </w:p>
        </w:tc>
        <w:tc>
          <w:tcPr>
            <w:tcW w:w="876" w:type="pct"/>
            <w:tcBorders>
              <w:left w:val="nil"/>
              <w:bottom w:val="single" w:sz="6" w:space="0" w:color="auto"/>
              <w:right w:val="single" w:sz="4" w:space="0" w:color="auto"/>
            </w:tcBorders>
            <w:tcMar>
              <w:top w:w="57" w:type="dxa"/>
              <w:bottom w:w="57" w:type="dxa"/>
            </w:tcMar>
          </w:tcPr>
          <w:p w14:paraId="79608E31" w14:textId="7DDA6C48" w:rsidR="00C10B36" w:rsidRPr="00C10B36" w:rsidRDefault="00D80EF8" w:rsidP="00C10B36">
            <w:pPr>
              <w:overflowPunct/>
              <w:jc w:val="center"/>
              <w:textAlignment w:val="auto"/>
              <w:rPr>
                <w:rFonts w:ascii="Times New Roman" w:hAnsi="Times New Roman"/>
                <w:sz w:val="24"/>
                <w:szCs w:val="24"/>
              </w:rPr>
            </w:pPr>
            <w:r>
              <w:rPr>
                <w:rFonts w:ascii="Times New Roman" w:hAnsi="Times New Roman"/>
                <w:sz w:val="24"/>
                <w:szCs w:val="24"/>
              </w:rPr>
              <w:t>20</w:t>
            </w:r>
          </w:p>
        </w:tc>
      </w:tr>
      <w:tr w:rsidR="00C10B36" w:rsidRPr="00C10B36" w14:paraId="0BADC85D" w14:textId="77777777" w:rsidTr="00CF40F4">
        <w:trPr>
          <w:cantSplit/>
        </w:trPr>
        <w:tc>
          <w:tcPr>
            <w:tcW w:w="2635" w:type="pct"/>
            <w:tcBorders>
              <w:top w:val="single" w:sz="6" w:space="0" w:color="auto"/>
              <w:left w:val="single" w:sz="4" w:space="0" w:color="auto"/>
              <w:bottom w:val="single" w:sz="6" w:space="0" w:color="auto"/>
              <w:right w:val="single" w:sz="4" w:space="0" w:color="auto"/>
            </w:tcBorders>
            <w:shd w:val="clear" w:color="auto" w:fill="E0E0E0"/>
            <w:tcMar>
              <w:top w:w="57" w:type="dxa"/>
              <w:bottom w:w="57" w:type="dxa"/>
            </w:tcMar>
          </w:tcPr>
          <w:p w14:paraId="7AAE3625" w14:textId="77777777" w:rsidR="00C10B36" w:rsidRPr="00C10B36" w:rsidRDefault="00C10B36" w:rsidP="00DD3041">
            <w:pPr>
              <w:jc w:val="both"/>
              <w:rPr>
                <w:rFonts w:ascii="Times New Roman" w:hAnsi="Times New Roman"/>
                <w:b/>
                <w:bCs/>
                <w:sz w:val="24"/>
                <w:szCs w:val="24"/>
                <w:lang w:val="bg-BG"/>
              </w:rPr>
            </w:pPr>
            <w:r w:rsidRPr="00C10B36">
              <w:rPr>
                <w:rFonts w:ascii="Times New Roman" w:hAnsi="Times New Roman"/>
                <w:b/>
                <w:bCs/>
                <w:sz w:val="24"/>
                <w:szCs w:val="24"/>
                <w:lang w:val="bg-BG"/>
              </w:rPr>
              <w:t>Всичко:</w:t>
            </w:r>
          </w:p>
        </w:tc>
        <w:tc>
          <w:tcPr>
            <w:tcW w:w="744" w:type="pct"/>
            <w:tcBorders>
              <w:left w:val="nil"/>
              <w:right w:val="single" w:sz="4" w:space="0" w:color="auto"/>
            </w:tcBorders>
            <w:shd w:val="clear" w:color="auto" w:fill="E0E0E0"/>
            <w:tcMar>
              <w:top w:w="57" w:type="dxa"/>
              <w:bottom w:w="57" w:type="dxa"/>
            </w:tcMar>
          </w:tcPr>
          <w:p w14:paraId="08601830" w14:textId="1C27BE1E"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745" w:type="pct"/>
            <w:tcBorders>
              <w:left w:val="nil"/>
              <w:right w:val="single" w:sz="4" w:space="0" w:color="auto"/>
            </w:tcBorders>
            <w:shd w:val="clear" w:color="auto" w:fill="E0E0E0"/>
            <w:tcMar>
              <w:top w:w="57" w:type="dxa"/>
              <w:bottom w:w="57" w:type="dxa"/>
            </w:tcMar>
          </w:tcPr>
          <w:p w14:paraId="698CAEE5" w14:textId="3BB54C61" w:rsidR="00C10B36" w:rsidRPr="00C10B36" w:rsidRDefault="007C4CC5" w:rsidP="00DD3041">
            <w:pPr>
              <w:jc w:val="center"/>
              <w:rPr>
                <w:rFonts w:ascii="Times New Roman" w:hAnsi="Times New Roman"/>
                <w:b/>
                <w:sz w:val="24"/>
                <w:szCs w:val="24"/>
              </w:rPr>
            </w:pPr>
            <w:r>
              <w:rPr>
                <w:rFonts w:ascii="Times New Roman" w:hAnsi="Times New Roman"/>
                <w:b/>
                <w:sz w:val="24"/>
                <w:szCs w:val="24"/>
                <w:lang w:val="bg-BG"/>
              </w:rPr>
              <w:t>150</w:t>
            </w:r>
          </w:p>
        </w:tc>
        <w:tc>
          <w:tcPr>
            <w:tcW w:w="876" w:type="pct"/>
            <w:tcBorders>
              <w:left w:val="nil"/>
              <w:right w:val="single" w:sz="4" w:space="0" w:color="auto"/>
            </w:tcBorders>
            <w:shd w:val="clear" w:color="auto" w:fill="E0E0E0"/>
            <w:tcMar>
              <w:top w:w="57" w:type="dxa"/>
              <w:bottom w:w="57" w:type="dxa"/>
            </w:tcMar>
          </w:tcPr>
          <w:p w14:paraId="551E6FA4" w14:textId="35400A05" w:rsidR="00C10B36" w:rsidRPr="00C10B36" w:rsidRDefault="007C4CC5" w:rsidP="00C10B36">
            <w:pPr>
              <w:jc w:val="center"/>
              <w:rPr>
                <w:rFonts w:ascii="Times New Roman" w:hAnsi="Times New Roman"/>
                <w:b/>
                <w:sz w:val="24"/>
                <w:szCs w:val="24"/>
              </w:rPr>
            </w:pPr>
            <w:r>
              <w:rPr>
                <w:rFonts w:ascii="Times New Roman" w:hAnsi="Times New Roman"/>
                <w:b/>
                <w:sz w:val="24"/>
                <w:szCs w:val="24"/>
                <w:lang w:val="bg-BG"/>
              </w:rPr>
              <w:t>150</w:t>
            </w:r>
          </w:p>
        </w:tc>
      </w:tr>
    </w:tbl>
    <w:p w14:paraId="24EC4CD6" w14:textId="77777777" w:rsidR="00A34223" w:rsidRPr="00C10B36" w:rsidRDefault="00A34223" w:rsidP="00E26DC1">
      <w:pPr>
        <w:ind w:firstLine="708"/>
        <w:jc w:val="both"/>
        <w:rPr>
          <w:rFonts w:ascii="Times New Roman" w:hAnsi="Times New Roman"/>
          <w:sz w:val="18"/>
          <w:szCs w:val="16"/>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77777777" w:rsidR="0007480B" w:rsidRPr="00C10B36" w:rsidRDefault="0007480B" w:rsidP="00301027">
      <w:pPr>
        <w:jc w:val="center"/>
        <w:rPr>
          <w:rFonts w:ascii="Times New Roman" w:hAnsi="Times New Roman"/>
          <w:b/>
          <w:sz w:val="24"/>
          <w:szCs w:val="24"/>
          <w:lang w:val="bg-BG"/>
        </w:rPr>
      </w:pPr>
    </w:p>
    <w:p w14:paraId="1B12A02B" w14:textId="77777777" w:rsidR="00301027" w:rsidRPr="0039729B" w:rsidRDefault="00301027" w:rsidP="00301027">
      <w:pPr>
        <w:jc w:val="right"/>
        <w:rPr>
          <w:rFonts w:ascii="Times New Roman" w:hAnsi="Times New Roman"/>
          <w:b/>
          <w:i/>
          <w:sz w:val="24"/>
          <w:szCs w:val="24"/>
        </w:rPr>
      </w:pPr>
      <w:r w:rsidRPr="00C10B36">
        <w:rPr>
          <w:rFonts w:ascii="Times New Roman" w:hAnsi="Times New Roman"/>
          <w:b/>
          <w:i/>
          <w:sz w:val="24"/>
          <w:szCs w:val="24"/>
          <w:lang w:val="bg-BG"/>
        </w:rPr>
        <w:t xml:space="preserve">Таблица № </w:t>
      </w:r>
      <w:r w:rsidR="0039729B">
        <w:rPr>
          <w:rFonts w:ascii="Times New Roman" w:hAnsi="Times New Roman"/>
          <w:b/>
          <w:i/>
          <w:sz w:val="24"/>
          <w:szCs w:val="24"/>
        </w:rPr>
        <w:t>2</w:t>
      </w:r>
    </w:p>
    <w:tbl>
      <w:tblPr>
        <w:tblW w:w="4873" w:type="pct"/>
        <w:tblInd w:w="2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092"/>
        <w:gridCol w:w="1278"/>
        <w:gridCol w:w="1275"/>
        <w:gridCol w:w="1844"/>
      </w:tblGrid>
      <w:tr w:rsidR="0007480B" w:rsidRPr="00C10B36" w14:paraId="5A8F9508" w14:textId="77777777" w:rsidTr="00F21C6D">
        <w:trPr>
          <w:cantSplit/>
          <w:trHeight w:val="510"/>
        </w:trPr>
        <w:tc>
          <w:tcPr>
            <w:tcW w:w="2904" w:type="pct"/>
            <w:vMerge w:val="restart"/>
            <w:tcBorders>
              <w:top w:val="single" w:sz="4" w:space="0" w:color="auto"/>
              <w:left w:val="single" w:sz="4" w:space="0" w:color="auto"/>
              <w:right w:val="single" w:sz="4" w:space="0" w:color="auto"/>
            </w:tcBorders>
            <w:shd w:val="clear" w:color="auto" w:fill="E0E0E0"/>
            <w:vAlign w:val="center"/>
          </w:tcPr>
          <w:p w14:paraId="34976026"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 xml:space="preserve">Критерий </w:t>
            </w:r>
          </w:p>
        </w:tc>
        <w:tc>
          <w:tcPr>
            <w:tcW w:w="2096" w:type="pct"/>
            <w:gridSpan w:val="3"/>
            <w:tcBorders>
              <w:top w:val="single" w:sz="4" w:space="0" w:color="auto"/>
              <w:left w:val="nil"/>
              <w:right w:val="single" w:sz="4" w:space="0" w:color="auto"/>
            </w:tcBorders>
            <w:shd w:val="clear" w:color="auto" w:fill="E0E0E0"/>
            <w:vAlign w:val="center"/>
          </w:tcPr>
          <w:p w14:paraId="2E505312" w14:textId="77777777" w:rsidR="0007480B" w:rsidRPr="00C10B36" w:rsidRDefault="0007480B" w:rsidP="00301027">
            <w:pPr>
              <w:jc w:val="center"/>
              <w:rPr>
                <w:rFonts w:ascii="Times New Roman" w:hAnsi="Times New Roman"/>
                <w:b/>
                <w:sz w:val="24"/>
                <w:szCs w:val="24"/>
                <w:lang w:val="bg-BG"/>
              </w:rPr>
            </w:pPr>
            <w:r w:rsidRPr="00C10B36">
              <w:rPr>
                <w:rFonts w:ascii="Times New Roman" w:hAnsi="Times New Roman"/>
                <w:b/>
                <w:sz w:val="24"/>
                <w:szCs w:val="24"/>
                <w:lang w:val="bg-BG"/>
              </w:rPr>
              <w:t>Тежест на критерия</w:t>
            </w:r>
          </w:p>
        </w:tc>
      </w:tr>
      <w:tr w:rsidR="0007480B" w:rsidRPr="00C10B36" w14:paraId="3F4668B3" w14:textId="77777777" w:rsidTr="00F21C6D">
        <w:trPr>
          <w:cantSplit/>
          <w:trHeight w:val="510"/>
        </w:trPr>
        <w:tc>
          <w:tcPr>
            <w:tcW w:w="2904" w:type="pct"/>
            <w:vMerge/>
            <w:tcBorders>
              <w:left w:val="single" w:sz="4" w:space="0" w:color="auto"/>
              <w:bottom w:val="nil"/>
              <w:right w:val="single" w:sz="4" w:space="0" w:color="auto"/>
            </w:tcBorders>
            <w:shd w:val="clear" w:color="auto" w:fill="E0E0E0"/>
            <w:vAlign w:val="center"/>
          </w:tcPr>
          <w:p w14:paraId="51553649" w14:textId="77777777" w:rsidR="0007480B" w:rsidRPr="00C10B36" w:rsidRDefault="0007480B" w:rsidP="00301027">
            <w:pPr>
              <w:jc w:val="center"/>
              <w:rPr>
                <w:rFonts w:ascii="Times New Roman" w:hAnsi="Times New Roman"/>
                <w:b/>
                <w:sz w:val="24"/>
                <w:szCs w:val="24"/>
                <w:lang w:val="bg-BG"/>
              </w:rPr>
            </w:pPr>
          </w:p>
        </w:tc>
        <w:tc>
          <w:tcPr>
            <w:tcW w:w="609" w:type="pct"/>
            <w:tcBorders>
              <w:top w:val="single" w:sz="4" w:space="0" w:color="auto"/>
              <w:left w:val="nil"/>
              <w:right w:val="single" w:sz="4" w:space="0" w:color="auto"/>
            </w:tcBorders>
            <w:shd w:val="clear" w:color="auto" w:fill="E0E0E0"/>
            <w:vAlign w:val="center"/>
          </w:tcPr>
          <w:p w14:paraId="4D107B5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Редовн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608" w:type="pct"/>
            <w:tcBorders>
              <w:top w:val="single" w:sz="4" w:space="0" w:color="auto"/>
              <w:left w:val="nil"/>
              <w:right w:val="single" w:sz="4" w:space="0" w:color="auto"/>
            </w:tcBorders>
            <w:shd w:val="clear" w:color="auto" w:fill="E0E0E0"/>
            <w:vAlign w:val="center"/>
          </w:tcPr>
          <w:p w14:paraId="0C57A261" w14:textId="77777777" w:rsidR="0007480B" w:rsidRPr="00C10B36" w:rsidRDefault="0007480B" w:rsidP="0007480B">
            <w:pPr>
              <w:jc w:val="center"/>
              <w:rPr>
                <w:rFonts w:ascii="Times New Roman" w:hAnsi="Times New Roman"/>
                <w:b/>
                <w:sz w:val="24"/>
                <w:szCs w:val="24"/>
                <w:lang w:val="bg-BG"/>
              </w:rPr>
            </w:pPr>
            <w:r w:rsidRPr="00C10B36">
              <w:rPr>
                <w:rFonts w:ascii="Times New Roman" w:hAnsi="Times New Roman"/>
                <w:b/>
                <w:sz w:val="24"/>
                <w:szCs w:val="24"/>
                <w:lang w:val="bg-BG"/>
              </w:rPr>
              <w:t>Задочн</w:t>
            </w:r>
            <w:r>
              <w:rPr>
                <w:rFonts w:ascii="Times New Roman" w:hAnsi="Times New Roman"/>
                <w:b/>
                <w:sz w:val="24"/>
                <w:szCs w:val="24"/>
                <w:lang w:val="bg-BG"/>
              </w:rPr>
              <w:t xml:space="preserve">а форма на </w:t>
            </w:r>
            <w:r w:rsidRPr="00C10B36">
              <w:rPr>
                <w:rFonts w:ascii="Times New Roman" w:hAnsi="Times New Roman"/>
                <w:b/>
                <w:sz w:val="24"/>
                <w:szCs w:val="24"/>
                <w:lang w:val="bg-BG"/>
              </w:rPr>
              <w:t xml:space="preserve"> обучение</w:t>
            </w:r>
          </w:p>
        </w:tc>
        <w:tc>
          <w:tcPr>
            <w:tcW w:w="878" w:type="pct"/>
            <w:tcBorders>
              <w:top w:val="single" w:sz="4" w:space="0" w:color="auto"/>
              <w:left w:val="nil"/>
              <w:right w:val="single" w:sz="4" w:space="0" w:color="auto"/>
            </w:tcBorders>
            <w:shd w:val="clear" w:color="auto" w:fill="E0E0E0"/>
          </w:tcPr>
          <w:p w14:paraId="18FD0F73" w14:textId="77777777" w:rsidR="0007480B" w:rsidRPr="00C10B36" w:rsidRDefault="0007480B" w:rsidP="00301027">
            <w:pPr>
              <w:jc w:val="center"/>
              <w:rPr>
                <w:rFonts w:ascii="Times New Roman" w:hAnsi="Times New Roman"/>
                <w:b/>
                <w:sz w:val="24"/>
                <w:szCs w:val="24"/>
                <w:lang w:val="bg-BG"/>
              </w:rPr>
            </w:pPr>
            <w:proofErr w:type="spellStart"/>
            <w:r w:rsidRPr="0007480B">
              <w:rPr>
                <w:rFonts w:ascii="Times New Roman" w:hAnsi="Times New Roman"/>
                <w:b/>
                <w:sz w:val="24"/>
                <w:szCs w:val="24"/>
              </w:rPr>
              <w:t>Дистанционна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форма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на</w:t>
            </w:r>
            <w:proofErr w:type="spellEnd"/>
            <w:r w:rsidRPr="0007480B">
              <w:rPr>
                <w:rFonts w:ascii="Times New Roman" w:hAnsi="Times New Roman"/>
                <w:b/>
                <w:sz w:val="24"/>
                <w:szCs w:val="24"/>
              </w:rPr>
              <w:t xml:space="preserve"> </w:t>
            </w:r>
            <w:proofErr w:type="spellStart"/>
            <w:r w:rsidRPr="0007480B">
              <w:rPr>
                <w:rFonts w:ascii="Times New Roman" w:hAnsi="Times New Roman"/>
                <w:b/>
                <w:sz w:val="24"/>
                <w:szCs w:val="24"/>
              </w:rPr>
              <w:t>обучение</w:t>
            </w:r>
            <w:proofErr w:type="spellEnd"/>
          </w:p>
        </w:tc>
      </w:tr>
      <w:tr w:rsidR="0007480B" w:rsidRPr="00C10B36" w14:paraId="3D352123" w14:textId="77777777" w:rsidTr="00F21C6D">
        <w:trPr>
          <w:cantSplit/>
          <w:trHeight w:val="636"/>
        </w:trPr>
        <w:tc>
          <w:tcPr>
            <w:tcW w:w="2904" w:type="pct"/>
            <w:tcBorders>
              <w:top w:val="single" w:sz="4" w:space="0" w:color="auto"/>
              <w:left w:val="single" w:sz="4" w:space="0" w:color="auto"/>
              <w:bottom w:val="nil"/>
              <w:right w:val="single" w:sz="4" w:space="0" w:color="auto"/>
            </w:tcBorders>
            <w:vAlign w:val="center"/>
          </w:tcPr>
          <w:p w14:paraId="0B2B5E2B" w14:textId="77777777" w:rsidR="0007480B" w:rsidRPr="00C10B36" w:rsidRDefault="0007480B" w:rsidP="00301027">
            <w:pPr>
              <w:ind w:left="360" w:hanging="360"/>
              <w:rPr>
                <w:rFonts w:ascii="Times New Roman" w:hAnsi="Times New Roman"/>
                <w:b/>
                <w:sz w:val="24"/>
                <w:szCs w:val="24"/>
                <w:lang w:val="bg-BG"/>
              </w:rPr>
            </w:pPr>
            <w:r w:rsidRPr="00C10B36">
              <w:rPr>
                <w:rFonts w:ascii="Times New Roman" w:hAnsi="Times New Roman"/>
                <w:b/>
                <w:sz w:val="24"/>
                <w:szCs w:val="24"/>
                <w:lang w:val="bg-BG"/>
              </w:rPr>
              <w:t>1. Изпълнение на ангажименти през семестъра, в т.ч.:</w:t>
            </w:r>
          </w:p>
        </w:tc>
        <w:tc>
          <w:tcPr>
            <w:tcW w:w="609" w:type="pct"/>
            <w:tcBorders>
              <w:top w:val="single" w:sz="4" w:space="0" w:color="auto"/>
              <w:left w:val="nil"/>
              <w:right w:val="single" w:sz="4" w:space="0" w:color="auto"/>
            </w:tcBorders>
            <w:shd w:val="clear" w:color="auto" w:fill="auto"/>
            <w:vAlign w:val="center"/>
          </w:tcPr>
          <w:p w14:paraId="19C84182" w14:textId="1BB66C2D" w:rsidR="0007480B" w:rsidRPr="00E31CB3" w:rsidRDefault="00CF40F4" w:rsidP="009E68EC">
            <w:pPr>
              <w:jc w:val="center"/>
              <w:rPr>
                <w:rFonts w:ascii="Times New Roman" w:hAnsi="Times New Roman"/>
                <w:b/>
                <w:sz w:val="24"/>
                <w:szCs w:val="24"/>
              </w:rPr>
            </w:pPr>
            <w:r>
              <w:rPr>
                <w:rFonts w:ascii="Times New Roman" w:hAnsi="Times New Roman"/>
                <w:b/>
                <w:sz w:val="24"/>
                <w:szCs w:val="24"/>
              </w:rPr>
              <w:t>60%</w:t>
            </w:r>
          </w:p>
        </w:tc>
        <w:tc>
          <w:tcPr>
            <w:tcW w:w="608" w:type="pct"/>
            <w:tcBorders>
              <w:top w:val="single" w:sz="4" w:space="0" w:color="auto"/>
              <w:left w:val="nil"/>
              <w:right w:val="single" w:sz="4" w:space="0" w:color="auto"/>
            </w:tcBorders>
            <w:shd w:val="clear" w:color="auto" w:fill="auto"/>
            <w:vAlign w:val="center"/>
          </w:tcPr>
          <w:p w14:paraId="3285E04F" w14:textId="4060AFD9" w:rsidR="0007480B" w:rsidRPr="00E31CB3" w:rsidRDefault="00CF40F4" w:rsidP="009E68EC">
            <w:pPr>
              <w:jc w:val="center"/>
              <w:rPr>
                <w:rFonts w:ascii="Times New Roman" w:hAnsi="Times New Roman"/>
                <w:b/>
                <w:sz w:val="24"/>
                <w:szCs w:val="24"/>
                <w:lang w:val="bg-BG"/>
              </w:rPr>
            </w:pPr>
            <w:r>
              <w:rPr>
                <w:rFonts w:ascii="Times New Roman" w:hAnsi="Times New Roman"/>
                <w:b/>
                <w:sz w:val="24"/>
                <w:szCs w:val="24"/>
              </w:rPr>
              <w:t>60%</w:t>
            </w:r>
          </w:p>
        </w:tc>
        <w:tc>
          <w:tcPr>
            <w:tcW w:w="878" w:type="pct"/>
            <w:tcBorders>
              <w:top w:val="single" w:sz="4" w:space="0" w:color="auto"/>
              <w:left w:val="nil"/>
              <w:right w:val="single" w:sz="4" w:space="0" w:color="auto"/>
            </w:tcBorders>
            <w:vAlign w:val="center"/>
          </w:tcPr>
          <w:p w14:paraId="54FB067F" w14:textId="5846E5D5" w:rsidR="0007480B" w:rsidRPr="00E31CB3" w:rsidRDefault="00CF40F4" w:rsidP="0007480B">
            <w:pPr>
              <w:jc w:val="center"/>
              <w:rPr>
                <w:rFonts w:ascii="Times New Roman" w:hAnsi="Times New Roman"/>
                <w:b/>
                <w:sz w:val="24"/>
                <w:szCs w:val="24"/>
              </w:rPr>
            </w:pPr>
            <w:r>
              <w:rPr>
                <w:rFonts w:ascii="Times New Roman" w:hAnsi="Times New Roman"/>
                <w:b/>
                <w:sz w:val="24"/>
                <w:szCs w:val="24"/>
              </w:rPr>
              <w:t>60%</w:t>
            </w:r>
          </w:p>
        </w:tc>
      </w:tr>
      <w:tr w:rsidR="0007480B" w:rsidRPr="00C10B36" w14:paraId="616E9B07" w14:textId="77777777" w:rsidTr="00F21C6D">
        <w:trPr>
          <w:cantSplit/>
          <w:trHeight w:val="590"/>
        </w:trPr>
        <w:tc>
          <w:tcPr>
            <w:tcW w:w="2904" w:type="pct"/>
            <w:tcBorders>
              <w:top w:val="single" w:sz="6" w:space="0" w:color="auto"/>
              <w:left w:val="single" w:sz="4" w:space="0" w:color="auto"/>
              <w:bottom w:val="single" w:sz="6" w:space="0" w:color="auto"/>
              <w:right w:val="single" w:sz="4" w:space="0" w:color="auto"/>
            </w:tcBorders>
          </w:tcPr>
          <w:p w14:paraId="3A44FDE1" w14:textId="77777777" w:rsidR="0007480B" w:rsidRPr="00C10B36" w:rsidRDefault="0007480B" w:rsidP="00301027">
            <w:pPr>
              <w:numPr>
                <w:ilvl w:val="1"/>
                <w:numId w:val="5"/>
              </w:numPr>
              <w:jc w:val="both"/>
              <w:rPr>
                <w:rFonts w:ascii="Times New Roman" w:hAnsi="Times New Roman"/>
                <w:sz w:val="24"/>
                <w:szCs w:val="24"/>
                <w:lang w:val="bg-BG"/>
              </w:rPr>
            </w:pPr>
            <w:r w:rsidRPr="00C10B36">
              <w:rPr>
                <w:rFonts w:ascii="Times New Roman" w:hAnsi="Times New Roman"/>
                <w:sz w:val="24"/>
                <w:szCs w:val="24"/>
                <w:lang w:val="bg-BG"/>
              </w:rPr>
              <w:t>Посещение на учебни занятия</w:t>
            </w:r>
          </w:p>
          <w:p w14:paraId="03CC6321" w14:textId="77777777" w:rsidR="0007480B" w:rsidRPr="00C10B36" w:rsidRDefault="0007480B" w:rsidP="00301027">
            <w:pPr>
              <w:ind w:firstLine="374"/>
              <w:jc w:val="both"/>
              <w:rPr>
                <w:rFonts w:ascii="Times New Roman" w:hAnsi="Times New Roman"/>
                <w:i/>
                <w:sz w:val="24"/>
                <w:szCs w:val="24"/>
                <w:lang w:val="bg-BG"/>
              </w:rPr>
            </w:pPr>
            <w:r w:rsidRPr="00C10B36">
              <w:rPr>
                <w:rFonts w:ascii="Times New Roman" w:hAnsi="Times New Roman"/>
                <w:i/>
                <w:sz w:val="24"/>
                <w:szCs w:val="24"/>
                <w:lang w:val="bg-BG"/>
              </w:rPr>
              <w:t xml:space="preserve"> </w:t>
            </w:r>
            <w:r w:rsidRPr="00C10B36">
              <w:rPr>
                <w:rFonts w:ascii="Times New Roman" w:hAnsi="Times New Roman"/>
                <w:b/>
                <w:i/>
                <w:sz w:val="24"/>
                <w:szCs w:val="24"/>
                <w:lang w:val="bg-BG"/>
              </w:rPr>
              <w:t xml:space="preserve"> </w:t>
            </w: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530399EA" w14:textId="32EBF997"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C34974D" w14:textId="21D2EE33"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189D3107" w14:textId="3408D3EC" w:rsidR="0007480B" w:rsidRPr="00C10B36" w:rsidRDefault="00CF40F4" w:rsidP="0007480B">
            <w:pPr>
              <w:jc w:val="center"/>
              <w:rPr>
                <w:rFonts w:ascii="Times New Roman" w:hAnsi="Times New Roman"/>
                <w:sz w:val="24"/>
                <w:szCs w:val="24"/>
              </w:rPr>
            </w:pPr>
            <w:r>
              <w:rPr>
                <w:rFonts w:ascii="Times New Roman" w:hAnsi="Times New Roman"/>
                <w:sz w:val="24"/>
                <w:szCs w:val="24"/>
              </w:rPr>
              <w:t>0%</w:t>
            </w:r>
          </w:p>
        </w:tc>
      </w:tr>
      <w:tr w:rsidR="0007480B" w:rsidRPr="00C10B36" w14:paraId="29F9FA5C" w14:textId="77777777" w:rsidTr="00F21C6D">
        <w:trPr>
          <w:cantSplit/>
          <w:trHeight w:val="708"/>
        </w:trPr>
        <w:tc>
          <w:tcPr>
            <w:tcW w:w="2904" w:type="pct"/>
            <w:tcBorders>
              <w:top w:val="single" w:sz="6" w:space="0" w:color="auto"/>
              <w:left w:val="single" w:sz="4" w:space="0" w:color="auto"/>
              <w:bottom w:val="single" w:sz="6" w:space="0" w:color="auto"/>
              <w:right w:val="single" w:sz="4" w:space="0" w:color="auto"/>
            </w:tcBorders>
          </w:tcPr>
          <w:p w14:paraId="6B3E524D"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lastRenderedPageBreak/>
              <w:t xml:space="preserve">1.2. Семестриални контролни </w:t>
            </w:r>
          </w:p>
          <w:p w14:paraId="50E8505A" w14:textId="77777777" w:rsidR="0007480B" w:rsidRPr="00C10B36" w:rsidRDefault="0007480B" w:rsidP="00301027">
            <w:pPr>
              <w:ind w:firstLine="476"/>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tc>
        <w:tc>
          <w:tcPr>
            <w:tcW w:w="609" w:type="pct"/>
            <w:tcBorders>
              <w:left w:val="nil"/>
              <w:right w:val="single" w:sz="4" w:space="0" w:color="auto"/>
            </w:tcBorders>
            <w:shd w:val="clear" w:color="auto" w:fill="auto"/>
            <w:vAlign w:val="center"/>
          </w:tcPr>
          <w:p w14:paraId="7B5F7A9D" w14:textId="51B6E3D1"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18EFC4C9" w14:textId="704EB605"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10%</w:t>
            </w:r>
          </w:p>
        </w:tc>
        <w:tc>
          <w:tcPr>
            <w:tcW w:w="878" w:type="pct"/>
            <w:tcBorders>
              <w:top w:val="single" w:sz="6" w:space="0" w:color="auto"/>
              <w:left w:val="nil"/>
              <w:bottom w:val="single" w:sz="6" w:space="0" w:color="auto"/>
              <w:right w:val="single" w:sz="4" w:space="0" w:color="auto"/>
            </w:tcBorders>
            <w:vAlign w:val="center"/>
          </w:tcPr>
          <w:p w14:paraId="415D0E4A" w14:textId="16A9C9A4" w:rsidR="0007480B" w:rsidRPr="00C10B36" w:rsidRDefault="00CF40F4" w:rsidP="0007480B">
            <w:pPr>
              <w:jc w:val="center"/>
              <w:rPr>
                <w:rFonts w:ascii="Times New Roman" w:hAnsi="Times New Roman"/>
                <w:sz w:val="24"/>
                <w:szCs w:val="24"/>
              </w:rPr>
            </w:pPr>
            <w:r>
              <w:rPr>
                <w:rFonts w:ascii="Times New Roman" w:hAnsi="Times New Roman"/>
                <w:sz w:val="24"/>
                <w:szCs w:val="24"/>
              </w:rPr>
              <w:t>10%</w:t>
            </w:r>
          </w:p>
        </w:tc>
      </w:tr>
      <w:tr w:rsidR="0007480B" w:rsidRPr="00C10B36" w14:paraId="6EB790B7" w14:textId="77777777" w:rsidTr="00F21C6D">
        <w:trPr>
          <w:cantSplit/>
          <w:trHeight w:val="686"/>
        </w:trPr>
        <w:tc>
          <w:tcPr>
            <w:tcW w:w="2904" w:type="pct"/>
            <w:tcBorders>
              <w:top w:val="single" w:sz="6" w:space="0" w:color="auto"/>
              <w:left w:val="single" w:sz="4" w:space="0" w:color="auto"/>
              <w:bottom w:val="single" w:sz="6" w:space="0" w:color="auto"/>
              <w:right w:val="single" w:sz="4" w:space="0" w:color="auto"/>
            </w:tcBorders>
          </w:tcPr>
          <w:p w14:paraId="76066E37" w14:textId="77777777" w:rsidR="0007480B" w:rsidRPr="00C10B36" w:rsidRDefault="0007480B" w:rsidP="00301027">
            <w:pPr>
              <w:jc w:val="both"/>
              <w:rPr>
                <w:rFonts w:ascii="Times New Roman" w:hAnsi="Times New Roman"/>
                <w:sz w:val="24"/>
                <w:szCs w:val="24"/>
                <w:lang w:val="bg-BG"/>
              </w:rPr>
            </w:pPr>
            <w:r w:rsidRPr="00C10B36">
              <w:rPr>
                <w:rFonts w:ascii="Times New Roman" w:hAnsi="Times New Roman"/>
                <w:sz w:val="24"/>
                <w:szCs w:val="24"/>
                <w:lang w:val="bg-BG"/>
              </w:rPr>
              <w:t xml:space="preserve">1.3. Академични задания </w:t>
            </w:r>
          </w:p>
          <w:p w14:paraId="6FBF292A" w14:textId="77777777" w:rsidR="0007480B" w:rsidRPr="00C10B36" w:rsidRDefault="0007480B" w:rsidP="00301027">
            <w:pPr>
              <w:ind w:firstLine="504"/>
              <w:jc w:val="both"/>
              <w:rPr>
                <w:rFonts w:ascii="Times New Roman" w:hAnsi="Times New Roman"/>
                <w:i/>
                <w:sz w:val="24"/>
                <w:szCs w:val="24"/>
                <w:lang w:val="bg-BG"/>
              </w:rPr>
            </w:pPr>
            <w:r w:rsidRPr="00C10B36">
              <w:rPr>
                <w:rFonts w:ascii="Times New Roman" w:hAnsi="Times New Roman"/>
                <w:i/>
                <w:sz w:val="24"/>
                <w:szCs w:val="24"/>
                <w:lang w:val="bg-BG"/>
              </w:rPr>
              <w:t xml:space="preserve"> (% от комплексната оценка)</w:t>
            </w:r>
          </w:p>
        </w:tc>
        <w:tc>
          <w:tcPr>
            <w:tcW w:w="609" w:type="pct"/>
            <w:tcBorders>
              <w:left w:val="nil"/>
              <w:right w:val="single" w:sz="4" w:space="0" w:color="auto"/>
            </w:tcBorders>
            <w:shd w:val="clear" w:color="auto" w:fill="auto"/>
            <w:vAlign w:val="center"/>
          </w:tcPr>
          <w:p w14:paraId="139B33C3" w14:textId="0AA95ABE" w:rsidR="0007480B" w:rsidRPr="00C10B36" w:rsidRDefault="00CF40F4" w:rsidP="009E68EC">
            <w:pPr>
              <w:overflowPunct/>
              <w:jc w:val="center"/>
              <w:textAlignment w:val="auto"/>
              <w:rPr>
                <w:rFonts w:ascii="Times New Roman" w:hAnsi="Times New Roman"/>
                <w:sz w:val="19"/>
                <w:szCs w:val="19"/>
              </w:rPr>
            </w:pPr>
            <w:r>
              <w:rPr>
                <w:rFonts w:ascii="Times New Roman" w:hAnsi="Times New Roman"/>
                <w:sz w:val="24"/>
                <w:szCs w:val="24"/>
              </w:rPr>
              <w:t>20%</w:t>
            </w:r>
          </w:p>
        </w:tc>
        <w:tc>
          <w:tcPr>
            <w:tcW w:w="608" w:type="pct"/>
            <w:tcBorders>
              <w:top w:val="single" w:sz="6" w:space="0" w:color="auto"/>
              <w:left w:val="nil"/>
              <w:bottom w:val="single" w:sz="6" w:space="0" w:color="auto"/>
              <w:right w:val="single" w:sz="4" w:space="0" w:color="auto"/>
            </w:tcBorders>
            <w:vAlign w:val="center"/>
          </w:tcPr>
          <w:p w14:paraId="441D6AEC" w14:textId="1E0AED6A" w:rsidR="0007480B" w:rsidRPr="00C10B36" w:rsidRDefault="00CF40F4" w:rsidP="009E68EC">
            <w:pPr>
              <w:jc w:val="center"/>
              <w:rPr>
                <w:rFonts w:ascii="Times New Roman" w:hAnsi="Times New Roman"/>
                <w:sz w:val="24"/>
                <w:szCs w:val="24"/>
                <w:lang w:val="bg-BG"/>
              </w:rPr>
            </w:pPr>
            <w:r>
              <w:rPr>
                <w:rFonts w:ascii="Times New Roman" w:hAnsi="Times New Roman"/>
                <w:sz w:val="24"/>
                <w:szCs w:val="24"/>
              </w:rPr>
              <w:t>40%</w:t>
            </w:r>
          </w:p>
        </w:tc>
        <w:tc>
          <w:tcPr>
            <w:tcW w:w="878" w:type="pct"/>
            <w:tcBorders>
              <w:top w:val="single" w:sz="6" w:space="0" w:color="auto"/>
              <w:left w:val="nil"/>
              <w:bottom w:val="single" w:sz="6" w:space="0" w:color="auto"/>
              <w:right w:val="single" w:sz="4" w:space="0" w:color="auto"/>
            </w:tcBorders>
            <w:vAlign w:val="center"/>
          </w:tcPr>
          <w:p w14:paraId="379BCA95" w14:textId="2442AC70" w:rsidR="0007480B" w:rsidRPr="00C10B36" w:rsidRDefault="00CF40F4" w:rsidP="0007480B">
            <w:pPr>
              <w:jc w:val="center"/>
              <w:rPr>
                <w:rFonts w:ascii="Times New Roman" w:hAnsi="Times New Roman"/>
                <w:sz w:val="24"/>
                <w:szCs w:val="24"/>
              </w:rPr>
            </w:pPr>
            <w:r>
              <w:rPr>
                <w:rFonts w:ascii="Times New Roman" w:hAnsi="Times New Roman"/>
                <w:sz w:val="24"/>
                <w:szCs w:val="24"/>
              </w:rPr>
              <w:t>50%</w:t>
            </w:r>
          </w:p>
        </w:tc>
      </w:tr>
      <w:tr w:rsidR="0007480B" w:rsidRPr="00C10B36" w14:paraId="31CA375E" w14:textId="77777777" w:rsidTr="00F21C6D">
        <w:trPr>
          <w:cantSplit/>
          <w:trHeight w:val="721"/>
        </w:trPr>
        <w:tc>
          <w:tcPr>
            <w:tcW w:w="2904" w:type="pct"/>
            <w:tcBorders>
              <w:top w:val="single" w:sz="6" w:space="0" w:color="auto"/>
              <w:left w:val="single" w:sz="4" w:space="0" w:color="auto"/>
              <w:bottom w:val="single" w:sz="6" w:space="0" w:color="auto"/>
              <w:right w:val="single" w:sz="4" w:space="0" w:color="auto"/>
            </w:tcBorders>
          </w:tcPr>
          <w:p w14:paraId="1337AD7A" w14:textId="77777777" w:rsidR="0007480B" w:rsidRPr="00C10B36" w:rsidRDefault="0007480B" w:rsidP="00301027">
            <w:pPr>
              <w:jc w:val="both"/>
              <w:rPr>
                <w:rFonts w:ascii="Times New Roman" w:hAnsi="Times New Roman"/>
                <w:b/>
                <w:sz w:val="24"/>
                <w:szCs w:val="24"/>
                <w:lang w:val="bg-BG"/>
              </w:rPr>
            </w:pPr>
            <w:r w:rsidRPr="00C10B36">
              <w:rPr>
                <w:rFonts w:ascii="Times New Roman" w:hAnsi="Times New Roman"/>
                <w:b/>
                <w:sz w:val="24"/>
                <w:szCs w:val="24"/>
                <w:lang w:val="bg-BG"/>
              </w:rPr>
              <w:t>2. Семестриален изпит</w:t>
            </w:r>
          </w:p>
          <w:p w14:paraId="5A06D17F" w14:textId="77777777" w:rsidR="0007480B" w:rsidRPr="00C10B36" w:rsidRDefault="0007480B" w:rsidP="00301027">
            <w:pPr>
              <w:ind w:firstLine="280"/>
              <w:jc w:val="both"/>
              <w:rPr>
                <w:rFonts w:ascii="Times New Roman" w:hAnsi="Times New Roman"/>
                <w:i/>
                <w:sz w:val="24"/>
                <w:szCs w:val="24"/>
                <w:lang w:val="bg-BG"/>
              </w:rPr>
            </w:pPr>
            <w:r w:rsidRPr="00C10B36">
              <w:rPr>
                <w:rFonts w:ascii="Times New Roman" w:hAnsi="Times New Roman"/>
                <w:i/>
                <w:sz w:val="24"/>
                <w:szCs w:val="24"/>
                <w:lang w:val="bg-BG"/>
              </w:rPr>
              <w:t>(% от комплексната оценка)</w:t>
            </w:r>
          </w:p>
          <w:p w14:paraId="086954C1" w14:textId="77777777" w:rsidR="00DD55D6" w:rsidRDefault="0007480B" w:rsidP="006E7E61">
            <w:pPr>
              <w:overflowPunct/>
              <w:textAlignment w:val="auto"/>
              <w:rPr>
                <w:rFonts w:ascii="Times New Roman" w:hAnsi="Times New Roman"/>
                <w:i/>
                <w:sz w:val="20"/>
                <w:lang w:val="bg-BG"/>
              </w:rPr>
            </w:pPr>
            <w:r w:rsidRPr="00C10B36">
              <w:rPr>
                <w:rFonts w:ascii="Times New Roman" w:hAnsi="Times New Roman"/>
                <w:i/>
                <w:sz w:val="20"/>
                <w:lang w:val="ru-RU"/>
              </w:rPr>
              <w:t xml:space="preserve">     </w:t>
            </w:r>
            <w:r w:rsidR="00A24778" w:rsidRPr="00143328">
              <w:rPr>
                <w:rFonts w:ascii="Times New Roman" w:hAnsi="Times New Roman"/>
                <w:i/>
                <w:sz w:val="20"/>
                <w:lang w:val="bg-BG"/>
              </w:rPr>
              <w:t>Форма на провеждане:</w:t>
            </w:r>
          </w:p>
          <w:p w14:paraId="5C6609DB" w14:textId="30214BE5" w:rsidR="0007480B" w:rsidRPr="00C10B36" w:rsidRDefault="006E7E61" w:rsidP="00DD55D6">
            <w:pPr>
              <w:overflowPunct/>
              <w:ind w:left="319"/>
              <w:textAlignment w:val="auto"/>
              <w:rPr>
                <w:rFonts w:ascii="Times New Roman" w:hAnsi="Times New Roman"/>
                <w:i/>
                <w:sz w:val="24"/>
                <w:szCs w:val="24"/>
              </w:rPr>
            </w:pPr>
            <w:r>
              <w:rPr>
                <w:rFonts w:ascii="Times New Roman" w:hAnsi="Times New Roman"/>
                <w:i/>
                <w:sz w:val="20"/>
              </w:rPr>
              <w:t>Писмен тест</w:t>
            </w:r>
          </w:p>
        </w:tc>
        <w:tc>
          <w:tcPr>
            <w:tcW w:w="609" w:type="pct"/>
            <w:tcBorders>
              <w:left w:val="nil"/>
              <w:bottom w:val="single" w:sz="6" w:space="0" w:color="auto"/>
              <w:right w:val="single" w:sz="4" w:space="0" w:color="auto"/>
            </w:tcBorders>
            <w:shd w:val="clear" w:color="auto" w:fill="auto"/>
            <w:vAlign w:val="center"/>
          </w:tcPr>
          <w:p w14:paraId="5194FAA9" w14:textId="2CDE0F9E"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608" w:type="pct"/>
            <w:tcBorders>
              <w:top w:val="single" w:sz="6" w:space="0" w:color="auto"/>
              <w:left w:val="nil"/>
              <w:bottom w:val="single" w:sz="6" w:space="0" w:color="auto"/>
              <w:right w:val="single" w:sz="4" w:space="0" w:color="auto"/>
            </w:tcBorders>
            <w:vAlign w:val="center"/>
          </w:tcPr>
          <w:p w14:paraId="370945FB" w14:textId="5E09EC73" w:rsidR="0007480B" w:rsidRPr="00E31CB3" w:rsidRDefault="00CF40F4" w:rsidP="009E68EC">
            <w:pPr>
              <w:overflowPunct/>
              <w:jc w:val="center"/>
              <w:textAlignment w:val="auto"/>
              <w:rPr>
                <w:rFonts w:ascii="Times New Roman" w:hAnsi="Times New Roman"/>
                <w:b/>
                <w:sz w:val="19"/>
                <w:szCs w:val="19"/>
              </w:rPr>
            </w:pPr>
            <w:r>
              <w:rPr>
                <w:rFonts w:ascii="Times New Roman" w:hAnsi="Times New Roman"/>
                <w:b/>
                <w:sz w:val="24"/>
                <w:szCs w:val="24"/>
              </w:rPr>
              <w:t>40%</w:t>
            </w:r>
          </w:p>
        </w:tc>
        <w:tc>
          <w:tcPr>
            <w:tcW w:w="878" w:type="pct"/>
            <w:tcBorders>
              <w:top w:val="single" w:sz="6" w:space="0" w:color="auto"/>
              <w:left w:val="nil"/>
              <w:bottom w:val="single" w:sz="6" w:space="0" w:color="auto"/>
              <w:right w:val="single" w:sz="4" w:space="0" w:color="auto"/>
            </w:tcBorders>
            <w:vAlign w:val="center"/>
          </w:tcPr>
          <w:p w14:paraId="0378DD87" w14:textId="3DC0DFA1" w:rsidR="0007480B" w:rsidRPr="00E31CB3" w:rsidRDefault="00CF40F4" w:rsidP="0007480B">
            <w:pPr>
              <w:overflowPunct/>
              <w:jc w:val="center"/>
              <w:textAlignment w:val="auto"/>
              <w:rPr>
                <w:rFonts w:ascii="Times New Roman" w:hAnsi="Times New Roman"/>
                <w:b/>
                <w:sz w:val="19"/>
                <w:szCs w:val="19"/>
              </w:rPr>
            </w:pPr>
            <w:r>
              <w:rPr>
                <w:rFonts w:ascii="Times New Roman" w:hAnsi="Times New Roman"/>
                <w:b/>
                <w:sz w:val="24"/>
                <w:szCs w:val="24"/>
              </w:rPr>
              <w:t>40%</w:t>
            </w:r>
          </w:p>
        </w:tc>
      </w:tr>
      <w:tr w:rsidR="0007480B" w:rsidRPr="00C10B36" w14:paraId="065188B6" w14:textId="77777777" w:rsidTr="00F21C6D">
        <w:trPr>
          <w:cantSplit/>
          <w:trHeight w:val="349"/>
        </w:trPr>
        <w:tc>
          <w:tcPr>
            <w:tcW w:w="2904" w:type="pct"/>
            <w:tcBorders>
              <w:top w:val="single" w:sz="6" w:space="0" w:color="auto"/>
              <w:left w:val="single" w:sz="4" w:space="0" w:color="auto"/>
              <w:bottom w:val="single" w:sz="6" w:space="0" w:color="auto"/>
              <w:right w:val="single" w:sz="4" w:space="0" w:color="auto"/>
            </w:tcBorders>
            <w:shd w:val="clear" w:color="auto" w:fill="D9D9D9"/>
          </w:tcPr>
          <w:p w14:paraId="35BAEA3D" w14:textId="77777777" w:rsidR="0007480B" w:rsidRPr="00C10B36" w:rsidRDefault="0007480B" w:rsidP="00301027">
            <w:pPr>
              <w:jc w:val="right"/>
              <w:rPr>
                <w:rFonts w:ascii="Times New Roman" w:hAnsi="Times New Roman"/>
                <w:b/>
                <w:sz w:val="24"/>
                <w:szCs w:val="24"/>
                <w:lang w:val="bg-BG"/>
              </w:rPr>
            </w:pPr>
            <w:r w:rsidRPr="00C10B36">
              <w:rPr>
                <w:rFonts w:ascii="Times New Roman" w:hAnsi="Times New Roman"/>
                <w:b/>
                <w:sz w:val="24"/>
                <w:szCs w:val="24"/>
                <w:lang w:val="bg-BG"/>
              </w:rPr>
              <w:t>Общо за дисциплината</w:t>
            </w:r>
          </w:p>
        </w:tc>
        <w:tc>
          <w:tcPr>
            <w:tcW w:w="609" w:type="pct"/>
            <w:tcBorders>
              <w:left w:val="nil"/>
              <w:right w:val="single" w:sz="4" w:space="0" w:color="auto"/>
            </w:tcBorders>
            <w:shd w:val="clear" w:color="auto" w:fill="D9D9D9"/>
            <w:vAlign w:val="center"/>
          </w:tcPr>
          <w:p w14:paraId="5EB8FEE0" w14:textId="2B4FF3E3"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608" w:type="pct"/>
            <w:tcBorders>
              <w:top w:val="single" w:sz="6" w:space="0" w:color="auto"/>
              <w:left w:val="nil"/>
              <w:bottom w:val="single" w:sz="6" w:space="0" w:color="auto"/>
              <w:right w:val="single" w:sz="4" w:space="0" w:color="auto"/>
            </w:tcBorders>
            <w:shd w:val="clear" w:color="auto" w:fill="D9D9D9"/>
            <w:vAlign w:val="center"/>
          </w:tcPr>
          <w:p w14:paraId="7A16B39C" w14:textId="354C217C" w:rsidR="0007480B" w:rsidRPr="00C10B36" w:rsidRDefault="00CF40F4" w:rsidP="009E68EC">
            <w:pPr>
              <w:jc w:val="center"/>
              <w:rPr>
                <w:rFonts w:ascii="Times New Roman" w:hAnsi="Times New Roman"/>
                <w:b/>
                <w:sz w:val="24"/>
                <w:szCs w:val="24"/>
                <w:lang w:val="bg-BG"/>
              </w:rPr>
            </w:pPr>
            <w:r>
              <w:rPr>
                <w:rFonts w:ascii="Times New Roman" w:hAnsi="Times New Roman"/>
                <w:b/>
                <w:sz w:val="24"/>
                <w:szCs w:val="24"/>
              </w:rPr>
              <w:t>100%</w:t>
            </w:r>
            <w:proofErr w:type="gramEnd"/>
          </w:p>
        </w:tc>
        <w:tc>
          <w:tcPr>
            <w:tcW w:w="878" w:type="pct"/>
            <w:tcBorders>
              <w:top w:val="single" w:sz="6" w:space="0" w:color="auto"/>
              <w:left w:val="nil"/>
              <w:bottom w:val="single" w:sz="6" w:space="0" w:color="auto"/>
              <w:right w:val="single" w:sz="4" w:space="0" w:color="auto"/>
            </w:tcBorders>
            <w:shd w:val="clear" w:color="auto" w:fill="D9D9D9"/>
            <w:vAlign w:val="center"/>
          </w:tcPr>
          <w:p w14:paraId="53F55883" w14:textId="44AD599A" w:rsidR="0007480B" w:rsidRPr="00C10B36" w:rsidRDefault="00CF40F4" w:rsidP="0007480B">
            <w:pPr>
              <w:jc w:val="center"/>
              <w:rPr>
                <w:rFonts w:ascii="Times New Roman" w:hAnsi="Times New Roman"/>
                <w:b/>
                <w:sz w:val="24"/>
                <w:szCs w:val="24"/>
              </w:rPr>
            </w:pPr>
            <w:r>
              <w:rPr>
                <w:rFonts w:ascii="Times New Roman" w:hAnsi="Times New Roman"/>
                <w:b/>
                <w:sz w:val="24"/>
                <w:szCs w:val="24"/>
              </w:rPr>
              <w:t>100%</w:t>
            </w:r>
            <w:proofErr w:type="gramEnd"/>
          </w:p>
        </w:tc>
      </w:tr>
    </w:tbl>
    <w:p w14:paraId="00F66FE9" w14:textId="77777777" w:rsidR="00FB0784" w:rsidRDefault="00FB0784"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77777777" w:rsidR="00922E7B" w:rsidRPr="00C10B36" w:rsidRDefault="00922E7B" w:rsidP="00F44C88">
      <w:pPr>
        <w:shd w:val="clear" w:color="auto" w:fill="FFFFFF"/>
        <w:spacing w:line="240" w:lineRule="atLeast"/>
        <w:rPr>
          <w:rFonts w:ascii="Times New Roman" w:hAnsi="Times New Roman"/>
          <w:b/>
          <w:caps/>
          <w:color w:val="232323"/>
          <w:spacing w:val="-17"/>
          <w:sz w:val="28"/>
          <w:szCs w:val="28"/>
          <w:lang w:val="bg-BG"/>
        </w:rPr>
      </w:pPr>
    </w:p>
    <w:p w14:paraId="3D780F6B" w14:textId="77777777"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2.1. Цел на курса</w:t>
      </w:r>
    </w:p>
    <w:p w14:paraId="4366F864" w14:textId="161C108E" w:rsidR="00106549" w:rsidRDefault="00106549" w:rsidP="00106549">
      <w:pPr>
        <w:ind w:firstLine="709"/>
        <w:jc w:val="both"/>
        <w:rPr>
          <w:rFonts w:ascii="Times New Roman" w:hAnsi="Times New Roman"/>
        </w:rPr>
      </w:pPr>
      <w:r>
        <w:rPr>
          <w:rFonts w:ascii="Times New Roman" w:hAnsi="Times New Roman"/>
        </w:rPr>
        <w:t>Чрез дисциплината “Екологично и устойчиво развитие на агрофирмата” студентите от магистърска програма “Агробизнес” се запознават със световния и Европейски опит при организацията и управлението на устойчивото земеделие. Разгледани са екологичните подходи при устойчивото земеделие, както и възможностите за устойчиво управление на земите в съвременните стопанства. Обоснована е мотивацията за поява и развитие на биопроизводството в селските райони,  като възможност за екологично и устойчиво развитие на агросектора. Усвояват се знания за прилагане на добрите земеделски практики, като елемент на биологичното и  устойчиво развитие. Разкрити са предприемаческите ниши за развитие на биопроизводството, нормативното регламентиране на биологичното земеделие, както и възможностите за финансовото подпомагане при реализацията на биологична продукция. Характеризирани са основните показатели за устойчиво развитие на съвременното аграрно предприятие.</w:t>
      </w:r>
    </w:p>
    <w:p w14:paraId="4366F864" w14:textId="161C108E" w:rsidR="00106549" w:rsidRDefault="00106549" w:rsidP="00106549">
      <w:pPr>
        <w:ind w:firstLine="709"/>
        <w:jc w:val="both"/>
        <w:rPr>
          <w:rFonts w:ascii="Times New Roman" w:hAnsi="Times New Roman"/>
        </w:rPr>
      </w:pPr>
      <w:r>
        <w:rPr>
          <w:rFonts w:ascii="Times New Roman" w:hAnsi="Times New Roman"/>
        </w:rPr>
        <w:t>  </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Изучаването на дисциплината предполага предварително усвояване на знания по основни икономически дисциплини, както и специални такива, свързани с аграрен мениджмънт, инвестиционни проекти в агробизнеса, аграрна политика. </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4DD74866"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2.3. Изпол</w:t>
      </w:r>
      <w:r w:rsidR="002D6839" w:rsidRPr="00C10B36">
        <w:rPr>
          <w:rFonts w:ascii="Times New Roman" w:hAnsi="Times New Roman"/>
          <w:b/>
          <w:sz w:val="28"/>
          <w:szCs w:val="28"/>
          <w:lang w:val="bg-BG"/>
        </w:rPr>
        <w:t>звани методи на преподаване</w:t>
      </w:r>
    </w:p>
    <w:p w14:paraId="5A8C0F9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 xml:space="preserve">2.3.1 Редовна </w:t>
      </w:r>
      <w:r w:rsidR="000C4516">
        <w:rPr>
          <w:rFonts w:ascii="Times New Roman" w:hAnsi="Times New Roman"/>
          <w:b/>
          <w:i/>
          <w:color w:val="232323"/>
          <w:spacing w:val="-13"/>
          <w:sz w:val="24"/>
          <w:szCs w:val="24"/>
          <w:u w:val="single"/>
          <w:lang w:val="bg-BG"/>
        </w:rPr>
        <w:t xml:space="preserve"> и задочна </w:t>
      </w:r>
      <w:r w:rsidRPr="00A5520E">
        <w:rPr>
          <w:rFonts w:ascii="Times New Roman" w:hAnsi="Times New Roman"/>
          <w:b/>
          <w:i/>
          <w:color w:val="232323"/>
          <w:spacing w:val="-13"/>
          <w:sz w:val="24"/>
          <w:szCs w:val="24"/>
          <w:u w:val="single"/>
          <w:lang w:val="bg-BG"/>
        </w:rPr>
        <w:t>форма</w:t>
      </w:r>
    </w:p>
    <w:p w14:paraId="3EFBF371" w14:textId="5BCB3AD9" w:rsidR="006D3B5D" w:rsidRDefault="006D3B5D" w:rsidP="00BA4B91">
      <w:pPr>
        <w:ind w:firstLine="709"/>
        <w:jc w:val="both"/>
        <w:rPr>
          <w:rFonts w:ascii="Times New Roman" w:hAnsi="Times New Roman"/>
        </w:rPr>
      </w:pPr>
      <w:r>
        <w:rPr>
          <w:rFonts w:ascii="Times New Roman" w:hAnsi="Times New Roman"/>
        </w:rPr>
        <w:t>Учебният курс се поднася чрез традиционни методи на преподаване, под формата на лекции и презентации, като се насърчават дискусии и дебати. В семинарните занятия се решават практически казуси, прилагат се ролеви игри и мозъчна атака. Използват се интерактивни методи, с цел учене чрез преживяване и споделяне на опит. По този начин се създава благоприятна академична среда както за индивидуално участие на студентите, така и за екипна работа (според комплексността на задачите).</w:t>
      </w:r>
    </w:p>
    <w:p w14:paraId="402CF17E" w14:textId="77777777" w:rsidR="00337FFB" w:rsidRPr="00A5520E" w:rsidRDefault="00337FFB" w:rsidP="00337FFB">
      <w:pPr>
        <w:shd w:val="clear" w:color="auto" w:fill="FFFFFF"/>
        <w:spacing w:line="240" w:lineRule="atLeast"/>
        <w:rPr>
          <w:rFonts w:ascii="Times New Roman" w:hAnsi="Times New Roman"/>
          <w:b/>
          <w:i/>
          <w:color w:val="232323"/>
          <w:spacing w:val="-13"/>
          <w:sz w:val="24"/>
          <w:szCs w:val="24"/>
          <w:u w:val="single"/>
          <w:lang w:val="bg-BG"/>
        </w:rPr>
      </w:pPr>
      <w:r w:rsidRPr="00A5520E">
        <w:rPr>
          <w:rFonts w:ascii="Times New Roman" w:hAnsi="Times New Roman"/>
          <w:b/>
          <w:i/>
          <w:color w:val="232323"/>
          <w:spacing w:val="-13"/>
          <w:sz w:val="24"/>
          <w:szCs w:val="24"/>
          <w:u w:val="single"/>
          <w:lang w:val="bg-BG"/>
        </w:rPr>
        <w:t>2.3.2 Дистанционна форма</w:t>
      </w:r>
    </w:p>
    <w:p w14:paraId="0510FAB4" w14:textId="488C766D" w:rsidR="006D3B5D" w:rsidRDefault="006D3B5D" w:rsidP="00BA4B91">
      <w:pPr>
        <w:ind w:firstLine="709"/>
        <w:jc w:val="both"/>
        <w:rPr>
          <w:rFonts w:ascii="Times New Roman" w:hAnsi="Times New Roman"/>
        </w:rPr>
      </w:pPr>
      <w:r>
        <w:rPr>
          <w:rFonts w:ascii="Times New Roman" w:hAnsi="Times New Roman"/>
        </w:rPr>
        <w:t>В дистанционна форма на обучение се провеждат синхронни и асинхронни онлайн лекции и семинарни занятия. В Платформата за електронно обучение е разработен учебен курс по дисциплината, съдържащ материали с учебно съдържание, материали за самоподготовка, социални учебни материали и изпитни материали. Използваните методи на преподаване са: лекции, дискусии, решаване на тестове и казуси.</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приключването на курса по дисциплината, студентите от магистърска програма "Агробизнес" ще придобият нови знания и умения за стартиране на иновативни предприемачески инициативи в областта на агросектора. Ще притежават компетенции за управлението на бизнес  в аграрната сфера, свързан с опазване на околната среда, производство на здравословни хранителни продукти и възможност за повишаване конкурентоспособността на регионалната селска икономика.</w:t>
      </w:r>
    </w:p>
    <w:p w14:paraId="6FBBFDC8" w14:textId="77777777" w:rsidR="00A34223" w:rsidRPr="00C10B36" w:rsidRDefault="00A34223" w:rsidP="00A34223">
      <w:pPr>
        <w:shd w:val="clear" w:color="auto" w:fill="FFFFFF"/>
        <w:spacing w:line="240" w:lineRule="atLeast"/>
        <w:jc w:val="both"/>
        <w:rPr>
          <w:rFonts w:ascii="Times New Roman" w:hAnsi="Times New Roman"/>
          <w:color w:val="232323"/>
          <w:spacing w:val="-1"/>
          <w:sz w:val="24"/>
          <w:szCs w:val="24"/>
          <w:lang w:val="bg-BG"/>
        </w:rPr>
      </w:pPr>
    </w:p>
    <w:p w14:paraId="1A03D127" w14:textId="77777777" w:rsidR="00A34223" w:rsidRPr="00C10B36" w:rsidRDefault="002D6839" w:rsidP="00A34223">
      <w:pPr>
        <w:shd w:val="clear" w:color="auto" w:fill="FFFFFF"/>
        <w:spacing w:line="240" w:lineRule="atLeast"/>
        <w:rPr>
          <w:rFonts w:ascii="Times New Roman" w:hAnsi="Times New Roman"/>
          <w:b/>
          <w:sz w:val="28"/>
          <w:szCs w:val="28"/>
          <w:lang w:val="bg-BG"/>
        </w:rPr>
      </w:pPr>
      <w:r w:rsidRPr="00C10B36">
        <w:rPr>
          <w:rFonts w:ascii="Times New Roman" w:hAnsi="Times New Roman"/>
          <w:b/>
          <w:color w:val="232323"/>
          <w:spacing w:val="-13"/>
          <w:sz w:val="28"/>
          <w:szCs w:val="28"/>
        </w:rPr>
        <w:t>III</w:t>
      </w:r>
      <w:r w:rsidR="00A34223" w:rsidRPr="00C10B36">
        <w:rPr>
          <w:rFonts w:ascii="Times New Roman" w:hAnsi="Times New Roman"/>
          <w:b/>
          <w:color w:val="232323"/>
          <w:spacing w:val="-13"/>
          <w:sz w:val="28"/>
          <w:szCs w:val="28"/>
          <w:lang w:val="bg-BG"/>
        </w:rPr>
        <w:t xml:space="preserve">. </w:t>
      </w:r>
      <w:r w:rsidR="00A34223" w:rsidRPr="00C10B36">
        <w:rPr>
          <w:rFonts w:ascii="Times New Roman" w:hAnsi="Times New Roman"/>
          <w:b/>
          <w:caps/>
          <w:color w:val="232323"/>
          <w:spacing w:val="-17"/>
          <w:sz w:val="28"/>
          <w:szCs w:val="28"/>
          <w:lang w:val="bg-BG"/>
        </w:rPr>
        <w:t>разпространение на дисциплината</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1.Institute of Biological, Environmental and Rural Sciences (IBERS) - Великобритания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2.University of Natural Resources and Applied Life Sciences (BOKU) – Vienna, Австрия</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3. Аграрен университет - гр. Пловдив</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4. Университет за национално и световно стопанство</w:t>
      </w:r>
    </w:p>
    <w:p w14:paraId="1F7B8370" w14:textId="2021FB3A" w:rsidR="002B255E" w:rsidRPr="00C10B36" w:rsidRDefault="009A2BE9" w:rsidP="00143328">
      <w:pPr>
        <w:ind w:firstLine="709"/>
        <w:jc w:val="both"/>
        <w:rPr>
          <w:rFonts w:ascii="Times New Roman" w:hAnsi="Times New Roman"/>
          <w:lang w:val="bg-BG"/>
        </w:rPr>
      </w:pPr>
      <w:r>
        <w:rPr>
          <w:rFonts w:ascii="Times New Roman" w:hAnsi="Times New Roman"/>
        </w:rPr>
        <w:t/>
      </w:r>
    </w:p>
    <w:p w14:paraId="798EA7AD" w14:textId="77777777" w:rsidR="00E52EDC" w:rsidRPr="00C10B36" w:rsidRDefault="00E52EDC" w:rsidP="00A34223">
      <w:pPr>
        <w:shd w:val="clear" w:color="auto" w:fill="FFFFFF"/>
        <w:spacing w:line="240" w:lineRule="atLeast"/>
        <w:rPr>
          <w:rFonts w:ascii="Times New Roman" w:hAnsi="Times New Roman"/>
          <w:b/>
          <w:caps/>
          <w:color w:val="232323"/>
          <w:spacing w:val="-17"/>
          <w:sz w:val="28"/>
          <w:szCs w:val="28"/>
          <w:lang w:val="bg-BG"/>
        </w:rPr>
      </w:pPr>
    </w:p>
    <w:p w14:paraId="1FF80AEC" w14:textId="2E37B82C" w:rsidR="00E52EDC" w:rsidRDefault="002D6839" w:rsidP="009558B1">
      <w:pPr>
        <w:shd w:val="clear" w:color="auto" w:fill="FFFFFF"/>
        <w:spacing w:line="240" w:lineRule="atLeast"/>
        <w:rPr>
          <w:rFonts w:ascii="Times New Roman" w:hAnsi="Times New Roman"/>
          <w:b/>
          <w:caps/>
          <w:color w:val="232323"/>
          <w:spacing w:val="-17"/>
          <w:sz w:val="24"/>
          <w:szCs w:val="24"/>
          <w:lang w:val="bg-BG"/>
        </w:rPr>
      </w:pPr>
      <w:r w:rsidRPr="00C10B36">
        <w:rPr>
          <w:rFonts w:ascii="Times New Roman" w:hAnsi="Times New Roman"/>
          <w:b/>
          <w:caps/>
          <w:color w:val="232323"/>
          <w:spacing w:val="-17"/>
          <w:sz w:val="28"/>
          <w:szCs w:val="28"/>
        </w:rPr>
        <w:t>I</w:t>
      </w:r>
      <w:r w:rsidR="00A34223" w:rsidRPr="00C10B36">
        <w:rPr>
          <w:rFonts w:ascii="Times New Roman" w:hAnsi="Times New Roman"/>
          <w:b/>
          <w:caps/>
          <w:color w:val="232323"/>
          <w:spacing w:val="-17"/>
          <w:sz w:val="28"/>
          <w:szCs w:val="28"/>
          <w:lang w:val="bg-BG"/>
        </w:rPr>
        <w:t>V. Учебно съдържание</w:t>
      </w:r>
      <w:r w:rsidR="00154C52">
        <w:rPr>
          <w:rFonts w:ascii="Times New Roman" w:hAnsi="Times New Roman"/>
          <w:b/>
          <w:caps/>
          <w:color w:val="232323"/>
          <w:spacing w:val="-17"/>
          <w:sz w:val="28"/>
          <w:szCs w:val="28"/>
          <w:lang w:val="bg-BG"/>
        </w:rPr>
        <w:br/>
      </w: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gridCol w:w="992"/>
        <w:gridCol w:w="992"/>
        <w:gridCol w:w="993"/>
        <w:gridCol w:w="992"/>
        <w:gridCol w:w="992"/>
        <w:gridCol w:w="992"/>
      </w:tblGrid>
      <w:tr w:rsidR="00A56E5C" w:rsidRPr="00C10B36" w14:paraId="1AEEED1E" w14:textId="77777777" w:rsidTr="00795473">
        <w:trPr>
          <w:trHeight w:val="592"/>
        </w:trPr>
        <w:tc>
          <w:tcPr>
            <w:tcW w:w="4820" w:type="dxa"/>
            <w:vMerge w:val="restart"/>
            <w:shd w:val="clear" w:color="auto" w:fill="D9D9D9"/>
            <w:vAlign w:val="center"/>
          </w:tcPr>
          <w:p w14:paraId="08075BE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lastRenderedPageBreak/>
              <w:t>ТемИ</w:t>
            </w:r>
          </w:p>
        </w:tc>
        <w:tc>
          <w:tcPr>
            <w:tcW w:w="1984" w:type="dxa"/>
            <w:gridSpan w:val="2"/>
            <w:shd w:val="clear" w:color="auto" w:fill="D9D9D9"/>
            <w:vAlign w:val="center"/>
          </w:tcPr>
          <w:p w14:paraId="1D5E321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Pr>
                <w:rFonts w:ascii="Times New Roman" w:hAnsi="Times New Roman"/>
                <w:b/>
                <w:caps/>
                <w:color w:val="232323"/>
                <w:spacing w:val="-17"/>
                <w:sz w:val="24"/>
                <w:szCs w:val="24"/>
                <w:lang w:val="bg-BG"/>
              </w:rPr>
              <w:t>Р</w:t>
            </w:r>
            <w:r>
              <w:rPr>
                <w:rFonts w:ascii="Times New Roman" w:hAnsi="Times New Roman"/>
                <w:b/>
                <w:color w:val="232323"/>
                <w:spacing w:val="-17"/>
                <w:sz w:val="24"/>
                <w:szCs w:val="24"/>
                <w:lang w:val="bg-BG"/>
              </w:rPr>
              <w:t>едовна форма на обучение</w:t>
            </w:r>
          </w:p>
        </w:tc>
        <w:tc>
          <w:tcPr>
            <w:tcW w:w="1985" w:type="dxa"/>
            <w:gridSpan w:val="2"/>
            <w:shd w:val="clear" w:color="auto" w:fill="D9D9D9"/>
            <w:vAlign w:val="center"/>
          </w:tcPr>
          <w:p w14:paraId="41B58A6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З</w:t>
            </w:r>
            <w:r>
              <w:rPr>
                <w:rFonts w:ascii="Times New Roman" w:hAnsi="Times New Roman"/>
                <w:b/>
                <w:color w:val="232323"/>
                <w:spacing w:val="-17"/>
                <w:sz w:val="24"/>
                <w:szCs w:val="24"/>
                <w:lang w:val="bg-BG"/>
              </w:rPr>
              <w:t>адочна форма на обучение</w:t>
            </w:r>
          </w:p>
        </w:tc>
        <w:tc>
          <w:tcPr>
            <w:tcW w:w="1984" w:type="dxa"/>
            <w:gridSpan w:val="2"/>
            <w:shd w:val="clear" w:color="auto" w:fill="D9D9D9"/>
          </w:tcPr>
          <w:p w14:paraId="6C8A912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4070DE">
              <w:rPr>
                <w:rFonts w:ascii="Times New Roman" w:hAnsi="Times New Roman" w:hint="eastAsia"/>
                <w:b/>
                <w:caps/>
                <w:color w:val="232323"/>
                <w:spacing w:val="-17"/>
                <w:sz w:val="24"/>
                <w:szCs w:val="24"/>
                <w:lang w:val="bg-BG"/>
              </w:rPr>
              <w:t>Д</w:t>
            </w:r>
            <w:r w:rsidRPr="004070DE">
              <w:rPr>
                <w:rFonts w:ascii="Times New Roman" w:hAnsi="Times New Roman" w:hint="eastAsia"/>
                <w:b/>
                <w:color w:val="232323"/>
                <w:spacing w:val="-17"/>
                <w:sz w:val="24"/>
                <w:szCs w:val="24"/>
                <w:lang w:val="bg-BG"/>
              </w:rPr>
              <w:t>истанционна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форма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на</w:t>
            </w:r>
            <w:r w:rsidRPr="004070DE">
              <w:rPr>
                <w:rFonts w:ascii="Times New Roman" w:hAnsi="Times New Roman"/>
                <w:b/>
                <w:color w:val="232323"/>
                <w:spacing w:val="-17"/>
                <w:sz w:val="24"/>
                <w:szCs w:val="24"/>
                <w:lang w:val="bg-BG"/>
              </w:rPr>
              <w:t xml:space="preserve"> </w:t>
            </w:r>
            <w:r w:rsidRPr="004070DE">
              <w:rPr>
                <w:rFonts w:ascii="Times New Roman" w:hAnsi="Times New Roman" w:hint="eastAsia"/>
                <w:b/>
                <w:color w:val="232323"/>
                <w:spacing w:val="-17"/>
                <w:sz w:val="24"/>
                <w:szCs w:val="24"/>
                <w:lang w:val="bg-BG"/>
              </w:rPr>
              <w:t>обучение</w:t>
            </w:r>
          </w:p>
        </w:tc>
      </w:tr>
      <w:tr w:rsidR="00A56E5C" w:rsidRPr="00C10B36" w14:paraId="3FEC74E8" w14:textId="77777777" w:rsidTr="00795473">
        <w:trPr>
          <w:trHeight w:val="289"/>
        </w:trPr>
        <w:tc>
          <w:tcPr>
            <w:tcW w:w="4820" w:type="dxa"/>
            <w:vMerge/>
            <w:shd w:val="clear" w:color="auto" w:fill="D9D9D9"/>
          </w:tcPr>
          <w:p w14:paraId="5B0B660C" w14:textId="77777777" w:rsidR="00A56E5C" w:rsidRPr="00C10B36" w:rsidRDefault="00A56E5C" w:rsidP="00795473">
            <w:pPr>
              <w:spacing w:line="240" w:lineRule="atLeast"/>
              <w:rPr>
                <w:rFonts w:ascii="Times New Roman" w:hAnsi="Times New Roman"/>
                <w:b/>
                <w:color w:val="232323"/>
                <w:spacing w:val="-17"/>
                <w:sz w:val="24"/>
                <w:szCs w:val="24"/>
                <w:lang w:val="bg-BG"/>
              </w:rPr>
            </w:pPr>
          </w:p>
        </w:tc>
        <w:tc>
          <w:tcPr>
            <w:tcW w:w="992" w:type="dxa"/>
            <w:shd w:val="clear" w:color="auto" w:fill="D9D9D9"/>
            <w:vAlign w:val="center"/>
          </w:tcPr>
          <w:p w14:paraId="5F56C581"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1EE3DC54"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3" w:type="dxa"/>
            <w:shd w:val="clear" w:color="auto" w:fill="D9D9D9"/>
            <w:vAlign w:val="center"/>
          </w:tcPr>
          <w:p w14:paraId="26883CA9"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vAlign w:val="center"/>
          </w:tcPr>
          <w:p w14:paraId="538BF76F"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c>
          <w:tcPr>
            <w:tcW w:w="992" w:type="dxa"/>
            <w:shd w:val="clear" w:color="auto" w:fill="D9D9D9"/>
          </w:tcPr>
          <w:p w14:paraId="3BA04793"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Л</w:t>
            </w:r>
          </w:p>
        </w:tc>
        <w:tc>
          <w:tcPr>
            <w:tcW w:w="992" w:type="dxa"/>
            <w:shd w:val="clear" w:color="auto" w:fill="D9D9D9"/>
          </w:tcPr>
          <w:p w14:paraId="0EE69B9C" w14:textId="77777777" w:rsidR="00A56E5C" w:rsidRPr="00C10B36" w:rsidRDefault="00A56E5C" w:rsidP="00795473">
            <w:pPr>
              <w:spacing w:line="240" w:lineRule="atLeast"/>
              <w:jc w:val="center"/>
              <w:rPr>
                <w:rFonts w:ascii="Times New Roman" w:hAnsi="Times New Roman"/>
                <w:b/>
                <w:caps/>
                <w:color w:val="232323"/>
                <w:spacing w:val="-17"/>
                <w:sz w:val="24"/>
                <w:szCs w:val="24"/>
                <w:lang w:val="bg-BG"/>
              </w:rPr>
            </w:pPr>
            <w:r w:rsidRPr="00C10B36">
              <w:rPr>
                <w:rFonts w:ascii="Times New Roman" w:hAnsi="Times New Roman"/>
                <w:b/>
                <w:caps/>
                <w:color w:val="232323"/>
                <w:spacing w:val="-17"/>
                <w:sz w:val="24"/>
                <w:szCs w:val="24"/>
                <w:lang w:val="bg-BG"/>
              </w:rPr>
              <w:t>У</w:t>
            </w: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 ЕКОЛОГИЧНО И УСТОЙЧИВО ЗЕМЕДЕЛИЕ - СЪЩНОСТ, ОСОБЕНОСТИ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Предпоставки за развитие на екологосъобразно земеделие
</w:t>
              <w:br/>
              <w:t xml:space="preserve">2. Връзката околна среда - устойчиво земеделие
</w:t>
              <w:br/>
              <w:t xml:space="preserve">3. Агроекологията – устойчив подход за развитие на екологосъобразно земеделие
</w:t>
              <w:br/>
              <w:t xml:space="preserve">4. Роля на устойчивото земеделие за развитие на аграрните предприяти</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 ЕКОЛОГИЧНИ ПОДХОДИ В УСТОЙЧИВОТО ЗЕМЕДЕЛИЕ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Растителната защита в устойчивото земеделие
</w:t>
              <w:br/>
              <w:t xml:space="preserve">2. Екологичен подход при борбата с неприятелите по растенията 
</w:t>
              <w:br/>
              <w:t xml:space="preserve">3. Сеитбообръщението като екологичен фактор
</w:t>
              <w:br/>
              <w:t xml:space="preserve">4. Обработката на почвата като екологичен фактор</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III. БИОМАСА И ЕКОЛОГОСЪОБРАЗНО ОПОЛЗОТВОРЯВАНЕ НА СЕЛСКОСТОПАНСКИ РАСТЕНИЕВЪДНИ ОСТАТЪЦИ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Същност и видове биомаса
</w:t>
              <w:br/>
              <w:t xml:space="preserve">2. Екологични аспекти при използването на биомасата като енергиен източник
</w:t>
              <w:br/>
              <w:t xml:space="preserve">3. Предимства и недостатъци на биомасата като източник на енергия 
</w:t>
              <w:br/>
              <w:t xml:space="preserve">4. Потенциал за оползотворяване на биомасата при производство на енергия
</w:t>
              <w:br/>
              <w:t xml:space="preserve">5. Тенденции при оползотворяване на биомасата за развитие на местната икономика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IV. УСТОЙЧИВО УПРАВЛЕНИЕ НА ЗЕМИТЕ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1.Предмет, функции и цели на устойчивото управление на земите
</w:t>
              <w:br/>
              <w:t xml:space="preserve">2. Планиране на устойчивото земеползване, екологични и социални ползи
</w:t>
              <w:br/>
              <w:t xml:space="preserve">3. Мерки за устойчиво управление на земите
</w:t>
              <w:br/>
              <w:t xml:space="preserve">4. Социална приемственост и приложимост на устойчивото земеползване
</w:t>
              <w:br/>
              <w:t xml:space="preserve">5. Конфликти при прилагане на мерките за устойчиво управление на земите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 ЕКОЛОГОСЪОБРАЗНО УПРАВЛЕНИЕ НА АГРОЕКОСИСТЕМИТЕ</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Екологосъобразно управление на съвременните агроекосистеми
</w:t>
              <w:br/>
              <w:t xml:space="preserve">2. Предизвикателства при управление на компонентите в биологичната земеделска система
</w:t>
              <w:br/>
              <w:t xml:space="preserve">3. Особености при управлението на биологично земеделско стопанство
</w:t>
              <w:br/>
              <w:t xml:space="preserve">4. Практически решения в управленската практика на биологични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 БИОЛОГИЧНОТО СЕЛСКОСТОПАНСКО ПРОИЗВОДСТВО – СЪЩНОСТ И ОСОБЕНОСТИ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Видове земеделски системи – обща характеристика
</w:t>
              <w:br/>
              <w:t xml:space="preserve">2. Възникване и етапи в развитието на биоземеделието в България
</w:t>
              <w:br/>
              <w:t xml:space="preserve">3. Основни стъпки при изграждане и практики в дейността на биологично стопанство</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 ПРЕДИМСТВА НА БИОЗЕМЕДЕЛСКАТА ПРАКТИКА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Сравнителна характеристика на биологична и конвенционална земеделска система
</w:t>
              <w:br/>
              <w:t xml:space="preserve">2. Ползи от биоземеделската практика в екологичен, социален и икономически аспект
</w:t>
              <w:br/>
              <w:t xml:space="preserve">3. Добри земеделски практики в биологичните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VIII. ОРГАНИЧНИТЕ И НЕОРГАНИЧНИТЕ ТОРОВЕ В СЪВРЕМЕННИТЕ ЗЕМЕДЕЛСКИ СТОПАНСТВА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0</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Органичните торове – фактор за поддържане на почвеното плодородие
</w:t>
              <w:br/>
              <w:t xml:space="preserve">2. Внасяне и компостиране на оборски тор. Видове компости
</w:t>
              <w:br/>
              <w:t xml:space="preserve">3. Съхранение на оборския тор
</w:t>
              <w:br/>
              <w:t xml:space="preserve">4. Сидерация. Сидератни култури
</w:t>
              <w:br/>
              <w:t xml:space="preserve">5. Добри практики при използване на минерални (неорганични) торове</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IX. МАРКЕТИНГ И ПАЗАР ЗА РЕАЛИЗАЦИЯ НА БИОЛОГИЧНА ПРОДУКЦИЯ. БИОГАЗ ИНСТАЛАЦИИ</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2</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3</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5</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2</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Маркетинг и пазар на биологична продукция
</w:t>
              <w:br/>
              <w:t xml:space="preserve">2. Стратегии за увеличаване на устойчивостта на биологичните ферми
</w:t>
              <w:br/>
              <w:t xml:space="preserve">3. Биогаз в биоземеделието. Фактори за развитие на биоинсталации в съвременните стопанства</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46607339" w14:textId="77777777" w:rsidTr="00795473">
        <w:trPr>
          <w:trHeight w:val="289"/>
        </w:trPr>
        <w:tc>
          <w:tcPr>
            <w:tcW w:w="4820" w:type="dxa"/>
            <w:shd w:val="clear" w:color="auto" w:fill="auto"/>
          </w:tcPr>
          <w:p w14:paraId="6D4DBBD3" w14:textId="1BBF5CDE" w:rsidR="00A56E5C" w:rsidRPr="00C10B36" w:rsidRDefault="00B17BC0" w:rsidP="00795473">
            <w:pPr>
              <w:rPr>
                <w:rFonts w:ascii="Times New Roman" w:hAnsi="Times New Roman"/>
                <w:b/>
                <w:sz w:val="24"/>
                <w:szCs w:val="24"/>
              </w:rPr>
            </w:pPr>
            <w:r>
              <w:rPr>
                <w:rFonts w:ascii="Times New Roman" w:hAnsi="Times New Roman"/>
                <w:b/>
                <w:sz w:val="24"/>
                <w:szCs w:val="24"/>
              </w:rPr>
              <w:t>ТЕМА X. ПОКАЗАТЕЛИ ЗА УСТОЙЧИВО РАЗВИТИЕ НА АГРОСЕКТОРА</w:t>
            </w:r>
          </w:p>
        </w:tc>
        <w:tc>
          <w:tcPr>
            <w:tcW w:w="992" w:type="dxa"/>
            <w:vMerge w:val="restart"/>
            <w:shd w:val="clear" w:color="auto" w:fill="auto"/>
            <w:vAlign w:val="center"/>
          </w:tcPr>
          <w:p w14:paraId="5A2B7BCC" w14:textId="49C086B5"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shd w:val="clear" w:color="auto" w:fill="auto"/>
            <w:vAlign w:val="center"/>
          </w:tcPr>
          <w:p w14:paraId="51391B8C" w14:textId="79FCABC9" w:rsidR="00A56E5C" w:rsidRPr="00805FB6" w:rsidRDefault="00B17BC0" w:rsidP="00795473">
            <w:pPr>
              <w:overflowPunct/>
              <w:jc w:val="center"/>
              <w:textAlignment w:val="auto"/>
              <w:rPr>
                <w:rFonts w:ascii="Times New Roman" w:hAnsi="Times New Roman"/>
                <w:sz w:val="24"/>
                <w:szCs w:val="24"/>
              </w:rPr>
            </w:pPr>
            <w:r>
              <w:rPr>
                <w:rFonts w:ascii="Times New Roman" w:hAnsi="Times New Roman"/>
                <w:caps/>
                <w:color w:val="232323"/>
                <w:spacing w:val="-17"/>
                <w:sz w:val="24"/>
                <w:szCs w:val="24"/>
              </w:rPr>
              <w:t>1</w:t>
            </w:r>
          </w:p>
        </w:tc>
        <w:tc>
          <w:tcPr>
            <w:tcW w:w="993" w:type="dxa"/>
            <w:vMerge w:val="restart"/>
            <w:shd w:val="clear" w:color="auto" w:fill="auto"/>
            <w:vAlign w:val="center"/>
          </w:tcPr>
          <w:p w14:paraId="16E2ACEB" w14:textId="6D573CA5"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2</w:t>
            </w:r>
          </w:p>
        </w:tc>
        <w:tc>
          <w:tcPr>
            <w:tcW w:w="992" w:type="dxa"/>
            <w:vMerge w:val="restart"/>
            <w:shd w:val="clear" w:color="auto" w:fill="auto"/>
            <w:vAlign w:val="center"/>
          </w:tcPr>
          <w:p w14:paraId="11106BCC" w14:textId="46BE853F" w:rsidR="00A56E5C" w:rsidRPr="00805FB6" w:rsidRDefault="00B17BC0" w:rsidP="00795473">
            <w:pPr>
              <w:spacing w:line="240" w:lineRule="atLeast"/>
              <w:jc w:val="center"/>
              <w:rPr>
                <w:rFonts w:ascii="Times New Roman" w:hAnsi="Times New Roman"/>
                <w:caps/>
                <w:color w:val="232323"/>
                <w:spacing w:val="-17"/>
                <w:sz w:val="24"/>
                <w:szCs w:val="24"/>
              </w:rPr>
            </w:pPr>
            <w:r>
              <w:rPr>
                <w:rFonts w:ascii="Times New Roman" w:hAnsi="Times New Roman"/>
                <w:caps/>
                <w:color w:val="232323"/>
                <w:spacing w:val="-17"/>
                <w:sz w:val="24"/>
                <w:szCs w:val="24"/>
              </w:rPr>
              <w:t>1</w:t>
            </w:r>
          </w:p>
        </w:tc>
        <w:tc>
          <w:tcPr>
            <w:tcW w:w="992" w:type="dxa"/>
            <w:vMerge w:val="restart"/>
            <w:vAlign w:val="center"/>
          </w:tcPr>
          <w:p w14:paraId="3E041BF8" w14:textId="160A8CBE"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4</w:t>
            </w:r>
          </w:p>
        </w:tc>
        <w:tc>
          <w:tcPr>
            <w:tcW w:w="992" w:type="dxa"/>
            <w:vMerge w:val="restart"/>
            <w:vAlign w:val="center"/>
          </w:tcPr>
          <w:p w14:paraId="3EB1CF09" w14:textId="2DC61A1C" w:rsidR="00A56E5C" w:rsidRPr="00805FB6" w:rsidRDefault="00B17BC0" w:rsidP="00795473">
            <w:pPr>
              <w:overflowPunct/>
              <w:jc w:val="center"/>
              <w:textAlignment w:val="auto"/>
              <w:rPr>
                <w:rFonts w:ascii="Times New Roman" w:hAnsi="Times New Roman"/>
                <w:caps/>
                <w:color w:val="232323"/>
                <w:spacing w:val="-17"/>
                <w:sz w:val="24"/>
                <w:szCs w:val="24"/>
              </w:rPr>
            </w:pPr>
            <w:r>
              <w:rPr>
                <w:rFonts w:ascii="Times New Roman" w:hAnsi="Times New Roman"/>
                <w:caps/>
                <w:color w:val="232323"/>
                <w:spacing w:val="-17"/>
                <w:sz w:val="24"/>
                <w:szCs w:val="24"/>
              </w:rPr>
              <w:t>1</w:t>
            </w:r>
          </w:p>
        </w:tc>
      </w:tr>
      <w:tr w:rsidR="00A56E5C" w:rsidRPr="00C10B36" w14:paraId="7F45978A" w14:textId="77777777" w:rsidTr="00795473">
        <w:trPr>
          <w:trHeight w:val="289"/>
        </w:trPr>
        <w:tc>
          <w:tcPr>
            <w:tcW w:w="4820" w:type="dxa"/>
            <w:shd w:val="clear" w:color="auto" w:fill="auto"/>
          </w:tcPr>
          <w:p w14:paraId="7D311B35" w14:textId="6156607D" w:rsidR="00B17BC0" w:rsidRPr="00C10B36" w:rsidRDefault="00B17BC0" w:rsidP="00B17BC0">
            <w:pPr>
              <w:rPr>
                <w:rFonts w:ascii="Times New Roman" w:hAnsi="Times New Roman"/>
                <w:sz w:val="24"/>
                <w:szCs w:val="24"/>
              </w:rPr>
            </w:pPr>
            <w:r>
              <w:rPr>
                <w:rFonts w:ascii="Times New Roman" w:hAnsi="Times New Roman"/>
                <w:i/>
                <w:sz w:val="24"/>
                <w:szCs w:val="24"/>
              </w:rPr>
              <w:t>1. Икономически, социални, екологични и институционални показатели
</w:t>
              <w:br/>
              <w:t xml:space="preserve">2. Възможности за икономическо остойностяване на биоразнообразието
</w:t>
              <w:br/>
              <w:t xml:space="preserve">3. Съвременни насоки за развитие на агробизнеса в България</w:t>
            </w:r>
          </w:p>
          <w:p w14:paraId="5FEDC7B9" w14:textId="4449E610" w:rsidR="00A56E5C" w:rsidRPr="00C10B36" w:rsidRDefault="00A56E5C" w:rsidP="00795473">
            <w:pPr>
              <w:rPr>
                <w:rFonts w:ascii="Times New Roman" w:hAnsi="Times New Roman"/>
                <w:sz w:val="24"/>
                <w:szCs w:val="24"/>
              </w:rPr>
            </w:pPr>
          </w:p>
        </w:tc>
        <w:tc>
          <w:tcPr>
            <w:tcW w:w="992" w:type="dxa"/>
            <w:vMerge/>
            <w:shd w:val="clear" w:color="auto" w:fill="auto"/>
          </w:tcPr>
          <w:p w14:paraId="4013EDA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7902921"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3" w:type="dxa"/>
            <w:vMerge/>
            <w:shd w:val="clear" w:color="auto" w:fill="auto"/>
          </w:tcPr>
          <w:p w14:paraId="5086C98E"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shd w:val="clear" w:color="auto" w:fill="auto"/>
          </w:tcPr>
          <w:p w14:paraId="5DEF1C02"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3912673F"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c>
          <w:tcPr>
            <w:tcW w:w="992" w:type="dxa"/>
            <w:vMerge/>
          </w:tcPr>
          <w:p w14:paraId="120FB2A8" w14:textId="77777777" w:rsidR="00A56E5C" w:rsidRPr="00C10B36" w:rsidRDefault="00A56E5C" w:rsidP="00795473">
            <w:pPr>
              <w:spacing w:line="240" w:lineRule="atLeast"/>
              <w:rPr>
                <w:rFonts w:ascii="Times New Roman" w:hAnsi="Times New Roman"/>
                <w:b/>
                <w:caps/>
                <w:color w:val="232323"/>
                <w:spacing w:val="-17"/>
                <w:sz w:val="24"/>
                <w:szCs w:val="24"/>
                <w:lang w:val="bg-BG"/>
              </w:rPr>
            </w:pPr>
          </w:p>
        </w:tc>
      </w:tr>
      <w:tr w:rsidR="00A56E5C" w:rsidRPr="00C10B36" w14:paraId="273C6FBE" w14:textId="77777777" w:rsidTr="00795473">
        <w:trPr>
          <w:trHeight w:val="289"/>
        </w:trPr>
        <w:tc>
          <w:tcPr>
            <w:tcW w:w="4820" w:type="dxa"/>
            <w:shd w:val="clear" w:color="auto" w:fill="D9D9D9"/>
          </w:tcPr>
          <w:p w14:paraId="2BD39866" w14:textId="5258464F" w:rsidR="00A56E5C" w:rsidRPr="002F782E" w:rsidRDefault="002F782E" w:rsidP="00795473">
            <w:pPr>
              <w:spacing w:line="240" w:lineRule="atLeast"/>
              <w:jc w:val="right"/>
              <w:rPr>
                <w:rFonts w:ascii="Times New Roman" w:hAnsi="Times New Roman"/>
                <w:b/>
                <w:color w:val="232323"/>
                <w:spacing w:val="-17"/>
                <w:sz w:val="28"/>
                <w:szCs w:val="28"/>
              </w:rPr>
            </w:pPr>
            <w:r>
              <w:rPr>
                <w:rFonts w:ascii="Times New Roman" w:hAnsi="Times New Roman"/>
                <w:b/>
                <w:color w:val="232323"/>
                <w:spacing w:val="-17"/>
                <w:sz w:val="28"/>
                <w:szCs w:val="28"/>
              </w:rPr>
              <w:t>Общо:</w:t>
            </w:r>
          </w:p>
        </w:tc>
        <w:tc>
          <w:tcPr>
            <w:tcW w:w="992" w:type="dxa"/>
            <w:shd w:val="clear" w:color="auto" w:fill="D9D9D9"/>
          </w:tcPr>
          <w:p w14:paraId="6F8A3FEB" w14:textId="7D583657"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42</w:t>
            </w:r>
          </w:p>
        </w:tc>
        <w:tc>
          <w:tcPr>
            <w:tcW w:w="992" w:type="dxa"/>
            <w:shd w:val="clear" w:color="auto" w:fill="D9D9D9"/>
          </w:tcPr>
          <w:p w14:paraId="25C3036C" w14:textId="58E956B0"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14</w:t>
            </w:r>
          </w:p>
        </w:tc>
        <w:tc>
          <w:tcPr>
            <w:tcW w:w="993" w:type="dxa"/>
            <w:shd w:val="clear" w:color="auto" w:fill="D9D9D9"/>
          </w:tcPr>
          <w:p w14:paraId="45671330" w14:textId="4E8BF9D6"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21</w:t>
            </w:r>
          </w:p>
        </w:tc>
        <w:tc>
          <w:tcPr>
            <w:tcW w:w="992" w:type="dxa"/>
            <w:shd w:val="clear" w:color="auto" w:fill="D9D9D9"/>
          </w:tcPr>
          <w:p w14:paraId="1E57E0D2" w14:textId="56E05F7A" w:rsidR="00A56E5C" w:rsidRPr="00C10B36" w:rsidRDefault="002F782E" w:rsidP="00795473">
            <w:pPr>
              <w:spacing w:line="240" w:lineRule="atLeast"/>
              <w:jc w:val="center"/>
              <w:rPr>
                <w:rFonts w:ascii="Times New Roman" w:hAnsi="Times New Roman"/>
                <w:b/>
                <w:caps/>
                <w:color w:val="232323"/>
                <w:spacing w:val="-17"/>
                <w:sz w:val="24"/>
                <w:szCs w:val="24"/>
              </w:rPr>
            </w:pPr>
            <w:r>
              <w:rPr>
                <w:rFonts w:ascii="Times New Roman" w:hAnsi="Times New Roman"/>
                <w:b/>
                <w:sz w:val="24"/>
                <w:szCs w:val="24"/>
              </w:rPr>
              <w:t>7</w:t>
            </w:r>
          </w:p>
        </w:tc>
        <w:tc>
          <w:tcPr>
            <w:tcW w:w="992" w:type="dxa"/>
            <w:shd w:val="clear" w:color="auto" w:fill="D9D9D9"/>
          </w:tcPr>
          <w:p w14:paraId="2C589D99" w14:textId="0EA6C27C"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42</w:t>
            </w:r>
          </w:p>
        </w:tc>
        <w:tc>
          <w:tcPr>
            <w:tcW w:w="992" w:type="dxa"/>
            <w:shd w:val="clear" w:color="auto" w:fill="D9D9D9"/>
          </w:tcPr>
          <w:p w14:paraId="5EA2D118" w14:textId="6BF655D2" w:rsidR="00A56E5C" w:rsidRPr="00C10B36" w:rsidRDefault="002F782E" w:rsidP="00795473">
            <w:pPr>
              <w:spacing w:line="240" w:lineRule="atLeast"/>
              <w:jc w:val="center"/>
              <w:rPr>
                <w:rFonts w:ascii="Times New Roman" w:hAnsi="Times New Roman"/>
                <w:b/>
                <w:sz w:val="24"/>
                <w:szCs w:val="24"/>
              </w:rPr>
            </w:pPr>
            <w:r>
              <w:rPr>
                <w:rFonts w:ascii="Times New Roman" w:hAnsi="Times New Roman"/>
                <w:b/>
                <w:sz w:val="24"/>
                <w:szCs w:val="24"/>
              </w:rPr>
              <w:t>14</w:t>
            </w:r>
          </w:p>
        </w:tc>
      </w:tr>
    </w:tbl>
    <w:p w14:paraId="2AA14601" w14:textId="77777777"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p w14:paraId="6BDE8B60" w14:textId="77777777" w:rsidR="00065D0C" w:rsidRPr="00410F15" w:rsidRDefault="00065D0C" w:rsidP="00A34223">
      <w:pPr>
        <w:rPr>
          <w:rFonts w:ascii="Times New Roman" w:hAnsi="Times New Roman"/>
          <w:sz w:val="24"/>
          <w:szCs w:val="24"/>
          <w:lang w:val="bg-BG"/>
        </w:rPr>
      </w:pPr>
    </w:p>
    <w:p w14:paraId="4F077B35" w14:textId="77777777" w:rsidR="00A34223" w:rsidRPr="00C10B36" w:rsidRDefault="00A34223" w:rsidP="00A34223">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lang w:val="bg-BG"/>
        </w:rPr>
        <w:t>V. ИЗПОЛЗВАНИ УЧЕБНО-ТЕХНИЧЕСКИ СРЕДСТВА</w:t>
      </w:r>
    </w:p>
    <w:p w14:paraId="6D0E8C73"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tbl>
      <w:tblPr>
        <w:tblW w:w="5004"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5800"/>
        <w:gridCol w:w="2353"/>
        <w:gridCol w:w="2612"/>
      </w:tblGrid>
      <w:tr w:rsidR="00A34223" w:rsidRPr="00C32E02" w14:paraId="517A2B96" w14:textId="77777777" w:rsidTr="00BE0A81">
        <w:trPr>
          <w:cantSplit/>
        </w:trPr>
        <w:tc>
          <w:tcPr>
            <w:tcW w:w="2722" w:type="pct"/>
            <w:vMerge w:val="restart"/>
            <w:tcBorders>
              <w:top w:val="single" w:sz="6" w:space="0" w:color="auto"/>
              <w:left w:val="single" w:sz="6" w:space="0" w:color="auto"/>
              <w:bottom w:val="nil"/>
              <w:right w:val="single" w:sz="6" w:space="0" w:color="auto"/>
            </w:tcBorders>
            <w:shd w:val="clear" w:color="auto" w:fill="E0E0E0"/>
            <w:vAlign w:val="center"/>
          </w:tcPr>
          <w:p w14:paraId="622EFCB4"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 xml:space="preserve">Наименование на </w:t>
            </w:r>
          </w:p>
          <w:p w14:paraId="3FA17901"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Учебно-техническото средство</w:t>
            </w:r>
          </w:p>
        </w:tc>
        <w:tc>
          <w:tcPr>
            <w:tcW w:w="2278" w:type="pct"/>
            <w:gridSpan w:val="2"/>
            <w:tcBorders>
              <w:top w:val="single" w:sz="6" w:space="0" w:color="auto"/>
              <w:left w:val="nil"/>
              <w:bottom w:val="single" w:sz="6" w:space="0" w:color="auto"/>
              <w:right w:val="single" w:sz="6" w:space="0" w:color="auto"/>
            </w:tcBorders>
            <w:shd w:val="clear" w:color="auto" w:fill="E0E0E0"/>
            <w:vAlign w:val="center"/>
          </w:tcPr>
          <w:p w14:paraId="30ABFF9E"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Използвани учебно-технически средства по вид на занятията</w:t>
            </w:r>
          </w:p>
        </w:tc>
      </w:tr>
      <w:tr w:rsidR="00A34223" w:rsidRPr="00C10B36" w14:paraId="4C264F89" w14:textId="77777777" w:rsidTr="00BE0A81">
        <w:trPr>
          <w:cantSplit/>
        </w:trPr>
        <w:tc>
          <w:tcPr>
            <w:tcW w:w="2722" w:type="pct"/>
            <w:vMerge/>
            <w:tcBorders>
              <w:top w:val="nil"/>
              <w:left w:val="single" w:sz="6" w:space="0" w:color="auto"/>
              <w:bottom w:val="single" w:sz="6" w:space="0" w:color="auto"/>
              <w:right w:val="single" w:sz="6" w:space="0" w:color="auto"/>
            </w:tcBorders>
            <w:shd w:val="clear" w:color="auto" w:fill="E0E0E0"/>
          </w:tcPr>
          <w:p w14:paraId="56E6F581" w14:textId="77777777" w:rsidR="00A34223" w:rsidRPr="00432DDA" w:rsidRDefault="00A34223" w:rsidP="00DD3041">
            <w:pPr>
              <w:jc w:val="both"/>
              <w:rPr>
                <w:rFonts w:ascii="Times New Roman" w:hAnsi="Times New Roman"/>
                <w:b/>
                <w:sz w:val="24"/>
                <w:szCs w:val="24"/>
                <w:lang w:val="bg-BG"/>
              </w:rPr>
            </w:pPr>
          </w:p>
        </w:tc>
        <w:tc>
          <w:tcPr>
            <w:tcW w:w="1037" w:type="pct"/>
            <w:tcBorders>
              <w:top w:val="single" w:sz="6" w:space="0" w:color="auto"/>
              <w:left w:val="nil"/>
              <w:bottom w:val="single" w:sz="6" w:space="0" w:color="auto"/>
              <w:right w:val="single" w:sz="6" w:space="0" w:color="auto"/>
            </w:tcBorders>
            <w:shd w:val="clear" w:color="auto" w:fill="E0E0E0"/>
            <w:vAlign w:val="center"/>
          </w:tcPr>
          <w:p w14:paraId="756531CC"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Лекции</w:t>
            </w:r>
          </w:p>
        </w:tc>
        <w:tc>
          <w:tcPr>
            <w:tcW w:w="1241" w:type="pct"/>
            <w:tcBorders>
              <w:top w:val="single" w:sz="6" w:space="0" w:color="auto"/>
              <w:left w:val="single" w:sz="6" w:space="0" w:color="auto"/>
              <w:bottom w:val="single" w:sz="6" w:space="0" w:color="auto"/>
              <w:right w:val="single" w:sz="6" w:space="0" w:color="auto"/>
            </w:tcBorders>
            <w:shd w:val="clear" w:color="auto" w:fill="E0E0E0"/>
            <w:vAlign w:val="center"/>
          </w:tcPr>
          <w:p w14:paraId="46345A71" w14:textId="77777777" w:rsidR="00A34223" w:rsidRPr="00432DDA" w:rsidRDefault="006B1565" w:rsidP="00DD3041">
            <w:pPr>
              <w:jc w:val="center"/>
              <w:rPr>
                <w:rFonts w:ascii="Times New Roman" w:hAnsi="Times New Roman"/>
                <w:b/>
                <w:sz w:val="24"/>
                <w:szCs w:val="24"/>
                <w:lang w:val="bg-BG"/>
              </w:rPr>
            </w:pPr>
            <w:r w:rsidRPr="00432DDA">
              <w:rPr>
                <w:rFonts w:ascii="Times New Roman" w:hAnsi="Times New Roman"/>
                <w:b/>
                <w:sz w:val="24"/>
                <w:szCs w:val="24"/>
                <w:lang w:val="bg-BG"/>
              </w:rPr>
              <w:t>Семинарни</w:t>
            </w:r>
          </w:p>
          <w:p w14:paraId="617E7A4A" w14:textId="77777777" w:rsidR="00A34223" w:rsidRPr="00432DDA" w:rsidRDefault="00A34223" w:rsidP="00DD3041">
            <w:pPr>
              <w:jc w:val="center"/>
              <w:rPr>
                <w:rFonts w:ascii="Times New Roman" w:hAnsi="Times New Roman"/>
                <w:b/>
                <w:sz w:val="24"/>
                <w:szCs w:val="24"/>
                <w:lang w:val="bg-BG"/>
              </w:rPr>
            </w:pPr>
            <w:r w:rsidRPr="00432DDA">
              <w:rPr>
                <w:rFonts w:ascii="Times New Roman" w:hAnsi="Times New Roman"/>
                <w:b/>
                <w:sz w:val="24"/>
                <w:szCs w:val="24"/>
                <w:lang w:val="bg-BG"/>
              </w:rPr>
              <w:t>занятия</w:t>
            </w:r>
          </w:p>
        </w:tc>
      </w:tr>
      <w:tr w:rsidR="00A34223" w:rsidRPr="00C10B36" w14:paraId="297912E8" w14:textId="77777777" w:rsidTr="00BE0A81">
        <w:tc>
          <w:tcPr>
            <w:tcW w:w="2722" w:type="pct"/>
            <w:tcBorders>
              <w:top w:val="nil"/>
              <w:left w:val="single" w:sz="6" w:space="0" w:color="auto"/>
              <w:bottom w:val="single" w:sz="6" w:space="0" w:color="auto"/>
              <w:right w:val="single" w:sz="6" w:space="0" w:color="auto"/>
            </w:tcBorders>
          </w:tcPr>
          <w:p w14:paraId="74C60EC3" w14:textId="77777777" w:rsidR="00A34223" w:rsidRPr="00C10B36" w:rsidRDefault="00A34223" w:rsidP="006B1565">
            <w:pPr>
              <w:rPr>
                <w:rFonts w:ascii="Times New Roman" w:hAnsi="Times New Roman"/>
                <w:sz w:val="24"/>
                <w:szCs w:val="24"/>
                <w:lang w:val="bg-BG"/>
              </w:rPr>
            </w:pPr>
            <w:r w:rsidRPr="00C10B36">
              <w:rPr>
                <w:rFonts w:ascii="Times New Roman" w:hAnsi="Times New Roman"/>
                <w:sz w:val="24"/>
                <w:szCs w:val="24"/>
                <w:lang w:val="bg-BG"/>
              </w:rPr>
              <w:t xml:space="preserve">1. Мултимедийни </w:t>
            </w:r>
            <w:r w:rsidR="006B1565" w:rsidRPr="00C10B36">
              <w:rPr>
                <w:rFonts w:ascii="Times New Roman" w:hAnsi="Times New Roman"/>
                <w:sz w:val="24"/>
                <w:szCs w:val="24"/>
                <w:lang w:val="bg-BG"/>
              </w:rPr>
              <w:t>системи за презентиране</w:t>
            </w:r>
          </w:p>
        </w:tc>
        <w:tc>
          <w:tcPr>
            <w:tcW w:w="1037" w:type="pct"/>
            <w:tcBorders>
              <w:top w:val="single" w:sz="6" w:space="0" w:color="auto"/>
              <w:left w:val="single" w:sz="6" w:space="0" w:color="auto"/>
              <w:bottom w:val="single" w:sz="6" w:space="0" w:color="auto"/>
              <w:right w:val="single" w:sz="6" w:space="0" w:color="auto"/>
            </w:tcBorders>
          </w:tcPr>
          <w:p w14:paraId="6D31406E" w14:textId="367E0914" w:rsidR="00A34223" w:rsidRPr="00C10B36" w:rsidRDefault="000E0E06" w:rsidP="00DD3041">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1581A3E4" w14:textId="1C2F094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00662993" w14:textId="77777777" w:rsidTr="00BE0A81">
        <w:tc>
          <w:tcPr>
            <w:tcW w:w="2722" w:type="pct"/>
            <w:tcBorders>
              <w:top w:val="single" w:sz="6" w:space="0" w:color="auto"/>
              <w:left w:val="single" w:sz="6" w:space="0" w:color="auto"/>
              <w:bottom w:val="single" w:sz="6" w:space="0" w:color="auto"/>
              <w:right w:val="single" w:sz="6" w:space="0" w:color="auto"/>
            </w:tcBorders>
          </w:tcPr>
          <w:p w14:paraId="24D72726" w14:textId="77777777" w:rsidR="00A34223" w:rsidRPr="00C10B36" w:rsidRDefault="006B1565" w:rsidP="00DD3041">
            <w:pPr>
              <w:jc w:val="both"/>
              <w:rPr>
                <w:rFonts w:ascii="Times New Roman" w:hAnsi="Times New Roman"/>
                <w:sz w:val="24"/>
                <w:szCs w:val="24"/>
                <w:lang w:val="bg-BG"/>
              </w:rPr>
            </w:pPr>
            <w:r w:rsidRPr="00C10B36">
              <w:rPr>
                <w:rFonts w:ascii="Times New Roman" w:hAnsi="Times New Roman"/>
                <w:sz w:val="24"/>
                <w:szCs w:val="24"/>
                <w:lang w:val="bg-BG"/>
              </w:rPr>
              <w:t>2</w:t>
            </w:r>
            <w:r w:rsidR="00A34223" w:rsidRPr="00C10B36">
              <w:rPr>
                <w:rFonts w:ascii="Times New Roman" w:hAnsi="Times New Roman"/>
                <w:sz w:val="24"/>
                <w:szCs w:val="24"/>
                <w:lang w:val="bg-BG"/>
              </w:rPr>
              <w:t>. Интернет</w:t>
            </w:r>
          </w:p>
        </w:tc>
        <w:tc>
          <w:tcPr>
            <w:tcW w:w="1037" w:type="pct"/>
            <w:tcBorders>
              <w:top w:val="single" w:sz="6" w:space="0" w:color="auto"/>
              <w:left w:val="single" w:sz="6" w:space="0" w:color="auto"/>
              <w:bottom w:val="single" w:sz="6" w:space="0" w:color="auto"/>
              <w:right w:val="single" w:sz="6" w:space="0" w:color="auto"/>
            </w:tcBorders>
          </w:tcPr>
          <w:p w14:paraId="6D05A09D" w14:textId="5383A76F" w:rsidR="00A34223" w:rsidRPr="00C10B36" w:rsidRDefault="000E0E06" w:rsidP="00E52EDC">
            <w:pPr>
              <w:jc w:val="center"/>
              <w:rPr>
                <w:rFonts w:ascii="Times New Roman" w:hAnsi="Times New Roman"/>
                <w:sz w:val="24"/>
                <w:szCs w:val="24"/>
              </w:rPr>
            </w:pPr>
            <w:r>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0BEF8FA3" w14:textId="7CBB2177" w:rsidR="00A34223" w:rsidRPr="00C10B36" w:rsidRDefault="000E0E06" w:rsidP="00DD3041">
            <w:pPr>
              <w:jc w:val="center"/>
              <w:rPr>
                <w:rFonts w:ascii="Times New Roman" w:hAnsi="Times New Roman"/>
                <w:sz w:val="24"/>
                <w:szCs w:val="24"/>
                <w:lang w:val="bg-BG"/>
              </w:rPr>
            </w:pPr>
            <w:r>
              <w:rPr>
                <w:rFonts w:ascii="Times New Roman" w:hAnsi="Times New Roman"/>
                <w:sz w:val="24"/>
                <w:szCs w:val="24"/>
              </w:rPr>
              <w:t>X</w:t>
            </w:r>
            <w:r w:rsidR="00A34223" w:rsidRPr="00C10B36">
              <w:rPr>
                <w:rFonts w:ascii="Times New Roman" w:hAnsi="Times New Roman"/>
                <w:sz w:val="24"/>
                <w:szCs w:val="24"/>
                <w:lang w:val="bg-BG"/>
              </w:rPr>
              <w:t xml:space="preserve"> </w:t>
            </w:r>
          </w:p>
        </w:tc>
      </w:tr>
      <w:tr w:rsidR="00A34223" w:rsidRPr="00C10B36" w14:paraId="7DD4281D" w14:textId="77777777" w:rsidTr="00BE0A81">
        <w:tc>
          <w:tcPr>
            <w:tcW w:w="2722" w:type="pct"/>
            <w:tcBorders>
              <w:top w:val="single" w:sz="6" w:space="0" w:color="auto"/>
              <w:left w:val="single" w:sz="6" w:space="0" w:color="auto"/>
              <w:bottom w:val="single" w:sz="6" w:space="0" w:color="auto"/>
              <w:right w:val="single" w:sz="6" w:space="0" w:color="auto"/>
            </w:tcBorders>
          </w:tcPr>
          <w:p w14:paraId="6A559935" w14:textId="77777777" w:rsidR="00A34223" w:rsidRPr="00C10B36" w:rsidRDefault="006B1565" w:rsidP="006B1565">
            <w:pPr>
              <w:jc w:val="both"/>
              <w:rPr>
                <w:rFonts w:ascii="Times New Roman" w:hAnsi="Times New Roman"/>
                <w:sz w:val="24"/>
                <w:szCs w:val="24"/>
                <w:lang w:val="bg-BG"/>
              </w:rPr>
            </w:pPr>
            <w:r w:rsidRPr="00C10B36">
              <w:rPr>
                <w:rFonts w:ascii="Times New Roman" w:hAnsi="Times New Roman"/>
                <w:sz w:val="24"/>
                <w:szCs w:val="24"/>
                <w:lang w:val="bg-BG"/>
              </w:rPr>
              <w:t>3</w:t>
            </w:r>
            <w:r w:rsidR="00A34223" w:rsidRPr="00C10B36">
              <w:rPr>
                <w:rFonts w:ascii="Times New Roman" w:hAnsi="Times New Roman"/>
                <w:sz w:val="24"/>
                <w:szCs w:val="24"/>
                <w:lang w:val="bg-BG"/>
              </w:rPr>
              <w:t xml:space="preserve">. </w:t>
            </w:r>
            <w:r w:rsidRPr="00C10B36">
              <w:rPr>
                <w:rFonts w:ascii="Times New Roman" w:hAnsi="Times New Roman"/>
                <w:sz w:val="24"/>
                <w:szCs w:val="24"/>
                <w:lang w:val="bg-BG"/>
              </w:rPr>
              <w:t>Специализирани програмни продукти:</w:t>
            </w:r>
          </w:p>
        </w:tc>
        <w:tc>
          <w:tcPr>
            <w:tcW w:w="1037" w:type="pct"/>
            <w:tcBorders>
              <w:top w:val="single" w:sz="6" w:space="0" w:color="auto"/>
              <w:left w:val="single" w:sz="6" w:space="0" w:color="auto"/>
              <w:bottom w:val="single" w:sz="6" w:space="0" w:color="auto"/>
              <w:right w:val="single" w:sz="6" w:space="0" w:color="auto"/>
            </w:tcBorders>
          </w:tcPr>
          <w:p w14:paraId="70E377EB" w14:textId="77777777" w:rsidR="00A34223" w:rsidRPr="00C10B36" w:rsidRDefault="00A34223" w:rsidP="00DD3041">
            <w:pPr>
              <w:jc w:val="center"/>
              <w:rPr>
                <w:rFonts w:ascii="Times New Roman" w:hAnsi="Times New Roman"/>
                <w:sz w:val="24"/>
                <w:szCs w:val="24"/>
                <w:lang w:val="bg-BG"/>
              </w:rPr>
            </w:pPr>
          </w:p>
        </w:tc>
        <w:tc>
          <w:tcPr>
            <w:tcW w:w="1241" w:type="pct"/>
            <w:tcBorders>
              <w:top w:val="single" w:sz="6" w:space="0" w:color="auto"/>
              <w:left w:val="single" w:sz="6" w:space="0" w:color="auto"/>
              <w:bottom w:val="single" w:sz="6" w:space="0" w:color="auto"/>
              <w:right w:val="single" w:sz="6" w:space="0" w:color="auto"/>
            </w:tcBorders>
          </w:tcPr>
          <w:p w14:paraId="617C6FA6" w14:textId="77777777" w:rsidR="00A34223" w:rsidRPr="00C10B36" w:rsidRDefault="00A34223" w:rsidP="00DD3041">
            <w:pPr>
              <w:jc w:val="center"/>
              <w:rPr>
                <w:rFonts w:ascii="Times New Roman" w:hAnsi="Times New Roman"/>
                <w:sz w:val="24"/>
                <w:szCs w:val="24"/>
                <w:lang w:val="bg-BG"/>
              </w:rPr>
            </w:pPr>
          </w:p>
        </w:tc>
      </w:tr>
      <w:tr w:rsidR="00A34223" w:rsidRPr="00C10B36" w14:paraId="09989D87" w14:textId="77777777" w:rsidTr="00BE0A81">
        <w:tc>
          <w:tcPr>
            <w:tcW w:w="2722" w:type="pct"/>
            <w:tcBorders>
              <w:top w:val="single" w:sz="6" w:space="0" w:color="auto"/>
              <w:left w:val="single" w:sz="6" w:space="0" w:color="auto"/>
              <w:bottom w:val="single" w:sz="6" w:space="0" w:color="auto"/>
              <w:right w:val="single" w:sz="6" w:space="0" w:color="auto"/>
            </w:tcBorders>
          </w:tcPr>
          <w:p w14:paraId="4F13E78E" w14:textId="631CD6A5" w:rsidR="00A34223" w:rsidRPr="00C10B36" w:rsidRDefault="006B1565" w:rsidP="00D41868">
            <w:pPr>
              <w:jc w:val="both"/>
              <w:rPr>
                <w:rFonts w:ascii="Times New Roman" w:hAnsi="Times New Roman"/>
                <w:sz w:val="24"/>
                <w:szCs w:val="24"/>
              </w:rPr>
            </w:pPr>
            <w:r w:rsidRPr="00C10B36">
              <w:rPr>
                <w:rFonts w:ascii="Times New Roman" w:hAnsi="Times New Roman"/>
                <w:sz w:val="24"/>
                <w:szCs w:val="24"/>
                <w:lang w:val="bg-BG"/>
              </w:rPr>
              <w:t xml:space="preserve">       3.</w:t>
            </w:r>
            <w:r w:rsidR="00261DFD">
              <w:rPr>
                <w:rFonts w:ascii="Times New Roman" w:hAnsi="Times New Roman"/>
                <w:sz w:val="24"/>
                <w:szCs w:val="24"/>
                <w:lang w:val="bg-BG"/>
              </w:rPr>
              <w:t>1</w:t>
            </w:r>
            <w:r w:rsidR="00275D25">
              <w:rPr>
                <w:rFonts w:ascii="Times New Roman" w:hAnsi="Times New Roman"/>
                <w:sz w:val="24"/>
                <w:szCs w:val="24"/>
              </w:rPr>
              <w:t xml:space="preserve"> </w:t>
            </w:r>
            <w:r w:rsidR="00261DFD">
              <w:rPr>
                <w:rFonts w:ascii="Times New Roman" w:hAnsi="Times New Roman"/>
                <w:sz w:val="24"/>
                <w:szCs w:val="24"/>
              </w:rPr>
              <w:t/>
            </w:r>
          </w:p>
        </w:tc>
        <w:tc>
          <w:tcPr>
            <w:tcW w:w="1037" w:type="pct"/>
            <w:tcBorders>
              <w:top w:val="single" w:sz="6" w:space="0" w:color="auto"/>
              <w:left w:val="single" w:sz="6" w:space="0" w:color="auto"/>
              <w:bottom w:val="single" w:sz="6" w:space="0" w:color="auto"/>
              <w:right w:val="single" w:sz="6" w:space="0" w:color="auto"/>
            </w:tcBorders>
          </w:tcPr>
          <w:p w14:paraId="49A718B7" w14:textId="77777777"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c>
          <w:tcPr>
            <w:tcW w:w="1241" w:type="pct"/>
            <w:tcBorders>
              <w:top w:val="single" w:sz="6" w:space="0" w:color="auto"/>
              <w:left w:val="single" w:sz="6" w:space="0" w:color="auto"/>
              <w:bottom w:val="single" w:sz="6" w:space="0" w:color="auto"/>
              <w:right w:val="single" w:sz="6" w:space="0" w:color="auto"/>
            </w:tcBorders>
          </w:tcPr>
          <w:p w14:paraId="2A6BEE10" w14:textId="52E19579" w:rsidR="00A34223" w:rsidRPr="00C10B36" w:rsidRDefault="0059344B" w:rsidP="00DD3041">
            <w:pPr>
              <w:jc w:val="center"/>
              <w:rPr>
                <w:rFonts w:ascii="Times New Roman" w:hAnsi="Times New Roman"/>
                <w:sz w:val="24"/>
                <w:szCs w:val="24"/>
              </w:rPr>
            </w:pPr>
            <w:r w:rsidRPr="00C10B36">
              <w:rPr>
                <w:rFonts w:ascii="Times New Roman" w:hAnsi="Times New Roman"/>
                <w:sz w:val="24"/>
                <w:szCs w:val="24"/>
              </w:rPr>
              <w:t>X</w:t>
            </w:r>
          </w:p>
        </w:tc>
      </w:tr>
    </w:tbl>
    <w:p w14:paraId="3EE002FC" w14:textId="77777777" w:rsidR="00A34223" w:rsidRPr="00C10B36" w:rsidRDefault="00A34223" w:rsidP="00A34223">
      <w:pPr>
        <w:rPr>
          <w:rFonts w:ascii="Times New Roman" w:hAnsi="Times New Roman"/>
          <w:sz w:val="24"/>
          <w:szCs w:val="24"/>
          <w:lang w:val="bg-BG"/>
        </w:rPr>
      </w:pPr>
    </w:p>
    <w:p w14:paraId="32DF4734" w14:textId="77777777" w:rsidR="00A34223" w:rsidRPr="00C10B36" w:rsidRDefault="00A34223" w:rsidP="00A34223">
      <w:pPr>
        <w:shd w:val="clear" w:color="auto" w:fill="FFFFFF"/>
        <w:spacing w:line="240" w:lineRule="atLeast"/>
        <w:rPr>
          <w:rFonts w:ascii="Times New Roman" w:hAnsi="Times New Roman"/>
          <w:b/>
          <w:caps/>
          <w:color w:val="232323"/>
          <w:spacing w:val="-17"/>
          <w:sz w:val="24"/>
          <w:szCs w:val="24"/>
          <w:lang w:val="bg-BG"/>
        </w:rPr>
      </w:pPr>
    </w:p>
    <w:p w14:paraId="3ABB5E92" w14:textId="77777777" w:rsidR="00A34223" w:rsidRPr="00C10B36" w:rsidRDefault="00A34223" w:rsidP="00A34223">
      <w:pPr>
        <w:shd w:val="clear" w:color="auto" w:fill="FFFFFF"/>
        <w:spacing w:line="240" w:lineRule="atLeast"/>
        <w:rPr>
          <w:rFonts w:ascii="Times New Roman" w:hAnsi="Times New Roman"/>
          <w:b/>
          <w:color w:val="232323"/>
          <w:spacing w:val="-13"/>
          <w:sz w:val="28"/>
          <w:szCs w:val="28"/>
          <w:lang w:val="bg-BG"/>
        </w:rPr>
      </w:pPr>
      <w:r w:rsidRPr="00C10B36">
        <w:rPr>
          <w:rFonts w:ascii="Times New Roman" w:hAnsi="Times New Roman"/>
          <w:b/>
          <w:caps/>
          <w:color w:val="232323"/>
          <w:spacing w:val="-17"/>
          <w:sz w:val="28"/>
          <w:szCs w:val="28"/>
          <w:lang w:val="bg-BG"/>
        </w:rPr>
        <w:t xml:space="preserve">VI. </w:t>
      </w:r>
      <w:r w:rsidR="002B00E2" w:rsidRPr="00C10B36">
        <w:rPr>
          <w:rFonts w:ascii="Times New Roman" w:hAnsi="Times New Roman"/>
          <w:b/>
          <w:caps/>
          <w:color w:val="232323"/>
          <w:spacing w:val="-17"/>
          <w:sz w:val="28"/>
          <w:szCs w:val="28"/>
          <w:lang w:val="bg-BG"/>
        </w:rPr>
        <w:t>ПреПОРЪЧИТ</w:t>
      </w:r>
      <w:r w:rsidR="00EA4EB2" w:rsidRPr="00C10B36">
        <w:rPr>
          <w:rFonts w:ascii="Times New Roman" w:hAnsi="Times New Roman"/>
          <w:b/>
          <w:caps/>
          <w:color w:val="232323"/>
          <w:spacing w:val="-17"/>
          <w:sz w:val="28"/>
          <w:szCs w:val="28"/>
          <w:lang w:val="bg-BG"/>
        </w:rPr>
        <w:t>ЕЛНИ МАТЕРИАЛИ И НОРМАТИВНИ ИЗТОЧНИЦИ</w:t>
      </w:r>
      <w:r w:rsidRPr="00C10B36">
        <w:rPr>
          <w:rFonts w:ascii="Times New Roman" w:hAnsi="Times New Roman"/>
          <w:b/>
          <w:caps/>
          <w:color w:val="232323"/>
          <w:spacing w:val="-17"/>
          <w:sz w:val="28"/>
          <w:szCs w:val="28"/>
          <w:lang w:val="bg-BG"/>
        </w:rPr>
        <w:br/>
      </w:r>
    </w:p>
    <w:p w14:paraId="4127E839" w14:textId="77777777" w:rsidR="00CA1B74"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2D6839" w:rsidRPr="00C10B36">
        <w:rPr>
          <w:rFonts w:ascii="Times New Roman" w:hAnsi="Times New Roman"/>
          <w:b/>
          <w:sz w:val="28"/>
          <w:szCs w:val="28"/>
        </w:rPr>
        <w:t>6</w:t>
      </w:r>
      <w:r w:rsidR="00A34223" w:rsidRPr="00C10B36">
        <w:rPr>
          <w:rFonts w:ascii="Times New Roman" w:hAnsi="Times New Roman"/>
          <w:b/>
          <w:sz w:val="28"/>
          <w:szCs w:val="28"/>
          <w:lang w:val="bg-BG"/>
        </w:rPr>
        <w:t>.1.</w:t>
      </w:r>
      <w:r w:rsidR="00EA4EB2" w:rsidRPr="00C10B36">
        <w:rPr>
          <w:rFonts w:ascii="Times New Roman" w:hAnsi="Times New Roman"/>
          <w:b/>
          <w:sz w:val="28"/>
          <w:szCs w:val="28"/>
          <w:lang w:val="bg-BG"/>
        </w:rPr>
        <w:t xml:space="preserve">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1. </w:t>
            </w:r>
            <w:r w:rsidR="007C6374">
              <w:rPr>
                <w:rFonts w:ascii="Times New Roman" w:hAnsi="Times New Roman"/>
                <w:bCs/>
                <w:color w:val="222222"/>
                <w:spacing w:val="-7"/>
                <w:sz w:val="24"/>
                <w:szCs w:val="24"/>
              </w:rPr>
              <w:t>Учебен курс по дисциплината “Екологично и устойчиво развитие на агрофирмата“ в Платформата за дистанционно и електронно обучение на СА “Д. А. Ценов“, https://dl.uni-svishtov.bg/course/view.php?id=4063</w:t>
            </w:r>
          </w:p>
        </w:tc>
      </w:tr>
      <w:tr w:rsidR="007C6374" w:rsidRPr="00C10B36" w14:paraId="6C4E1BDD" w14:textId="77777777" w:rsidTr="00634A7D">
        <w:tc>
          <w:tcPr>
            <w:tcW w:w="10768" w:type="dxa"/>
          </w:tcPr>
          <w:p w14:paraId="33049CBD" w14:textId="073E23DE" w:rsidR="007C6374" w:rsidRPr="00C10B36" w:rsidRDefault="007B7AB9" w:rsidP="005E448E">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w:t>
            </w:r>
            <w:r w:rsidR="007C6374">
              <w:rPr>
                <w:rFonts w:ascii="Times New Roman" w:hAnsi="Times New Roman"/>
                <w:bCs/>
                <w:color w:val="222222"/>
                <w:spacing w:val="-7"/>
                <w:sz w:val="24"/>
                <w:szCs w:val="24"/>
              </w:rPr>
              <w:t>2. </w:t>
            </w:r>
            <w:r w:rsidR="007C6374">
              <w:rPr>
                <w:rFonts w:ascii="Times New Roman" w:hAnsi="Times New Roman"/>
                <w:bCs/>
                <w:color w:val="222222"/>
                <w:spacing w:val="-7"/>
                <w:sz w:val="24"/>
                <w:szCs w:val="24"/>
              </w:rPr>
              <w:t>Николова, М. Екологично устойчиво развитие на агрофирмата. Учебник, Библиотека „Образование и наука”, бр.56. АИ „Ценов” Свищов, 2013</w:t>
            </w:r>
          </w:p>
        </w:tc>
      </w:tr>
    </w:tbl>
    <w:p w14:paraId="0B8FDF8E" w14:textId="77777777" w:rsidR="00CA1B74" w:rsidRPr="00C10B36" w:rsidRDefault="00CA1B74" w:rsidP="00CA1B74">
      <w:pPr>
        <w:shd w:val="clear" w:color="auto" w:fill="FFFFFF"/>
        <w:spacing w:line="240" w:lineRule="atLeast"/>
        <w:rPr>
          <w:rFonts w:ascii="Times New Roman" w:hAnsi="Times New Roman"/>
          <w:bCs/>
          <w:color w:val="222222"/>
          <w:spacing w:val="-7"/>
          <w:sz w:val="24"/>
          <w:szCs w:val="24"/>
          <w:lang w:val="bg-BG"/>
        </w:rPr>
      </w:pPr>
    </w:p>
    <w:p w14:paraId="297FFE37" w14:textId="77777777" w:rsidR="00EA4EB2" w:rsidRPr="00C10B36" w:rsidRDefault="002B792A" w:rsidP="002B792A">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Николова, М. Устойчиво развитие на земеделието - съвременни аспекти и устойчиви модели. Валдес-ВВ-ГВ, C, 2022.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Николова, М. Биологичното земеделие – състояние и потенциал за развитие. Библиотека „Образование и наука”, бр. 31, АИ „Ценов” Свищов, 2013.</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Николова, М. Принос на биологичното производство към устойчивото развитие на регионалната биоикономика. Сборник с доклади: „Кръговата икономика в контекста на релацията индустрия 4.0 – общество 5.0“. Международна научно-практическа конференция, 20-21 октомври 2022 г., Свищов. Академично издателство „Ценов“, стр. 307-317, 2022. ISBN: (print) 978-954-23-2249-8, ISBN: (online) 978-954-23-2250-4. file:///D:/Users/Windows/Downloads/Sbornik_Kragovata%20ikonomika.pdf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Николова, М., Ст. Симеонов, М. Линкова и др.  Оползотворяване на растителна биомаса чрез производство на топло- и електроенергия (оценка на потенциала и ефективността). Библиотека „Образование и наука”, бр. 12, АИ „Ценов” Свищов, 2012</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Krasteva I., M. Nikolova, E. Yordanova, G. Angelov, T. Markov. Analysis and assessment of the use of pesticides and fertilizers in the rural territories of Republic of Bulgaria. Scientific Papers Series Management Economic Engineering in Agriculture and Rural Development, 2024, бр.2, p. 565-576. University of Agronomic Sciences and Veterinary Medicine of Bucharest. ISSN: 2285-3952. https://managementjournal.usamv.ro/pdf/vol.24_2/Art63.pdf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Nikolova, M. A sustainable organic production model – opportunity for innovative development of agricultural business in rural areas. // International Scientific Conference "Innovative and Sustainable Development of Agricultural Business and Rural Areas", September 29 and 30, 2022, University of National and World Economy, Sofia. pp. 40-48.  DOI - https://doi.org/10.37075/idara.2022.04. https://idara.unwe.bg/Uploads/Conference/Conference%202022.pdf</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Nikolova, М. Problems and opportunities for realization of Bulgarian organic production. Trakia Journal of Sciences, Vol. 17, Suprl. 1, pp 259-267., 2019.</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Nikolova, M. Problems of innovative development concerning organic production in Bulgarian crop growing farms. Збiрник наукових праць – Проблеми iнновацiйного розвитку економiки Украiне, Частина II, 61-67. Днпропетровськ, 2014</w:t>
            </w:r>
          </w:p>
        </w:tc>
      </w:tr>
      <w:tr w:rsidR="007100FF" w:rsidRPr="00C10B36" w14:paraId="51F25251" w14:textId="77777777" w:rsidTr="00F555CE">
        <w:tc>
          <w:tcPr>
            <w:tcW w:w="10773" w:type="dxa"/>
          </w:tcPr>
          <w:p w14:paraId="2E483D3A" w14:textId="77843128"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Petrova, M., M. Nikolova, P. Pavlov. An Innovative Organic Agriculture Model for Sustainable Development of Rural Areas in Bulgaria. 2nd Internatio-nal Scientific Conference on Environmental Sustainability in Natural Resources Management. IOP Conference Series: Earth and Environmental Science ISCES-2022. IOP Conf. Series: Earth and Environmental Science 1126 (2023) 012034, pp 1-11. IOP Publishing, doi:10.1088/1755-1315/1126/1/012034. https://iopscience.iop.org/article/10.1088/1755-1315/1126/1/012034/pdf</w:t>
            </w:r>
          </w:p>
        </w:tc>
      </w:tr>
    </w:tbl>
    <w:p w14:paraId="584CD87F"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171A6FA2"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Стратегически план за развитие на земеделието и селските райони 2023-2027 г., 2023.</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Национална стратегия за устойчиво развитие на земеделието в България в периода 2014-2020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Наредба № 1 от 7 февруари 2013 г. за прилагане на правилата на биологично производство на растения, животни и аквакултури, растителни, животински продукти, продукти от аквакултури и храни, тяхното етикетиране и контрола върху производството и етикетирането (изм. и доп. ДВ. бр.49 от 28 Юни 2016г.), в сила от 28 юни 2016 г.</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Наредба № 4 от 24 февруари 2015 г. за прилагане на мярка „Биологично земеделие“ от Програмата за развитие на селските райони</w:t>
            </w:r>
          </w:p>
        </w:tc>
      </w:tr>
      <w:tr w:rsidR="007100FF" w:rsidRPr="00C10B36" w14:paraId="7A30D83B" w14:textId="77777777" w:rsidTr="007100FF">
        <w:tc>
          <w:tcPr>
            <w:tcW w:w="10632" w:type="dxa"/>
          </w:tcPr>
          <w:p w14:paraId="6C39581D" w14:textId="205B8977"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Наредба № 9 от 26 юни 2023 г. за условията и реда за прилагане на интервенциите „Биологично растениевъдство“ и „Биологично пчеларство“, включени в Стратегическия план за развитието на земеделието и селските райони за периода 2023 – 2027 г.</w:t>
            </w:r>
          </w:p>
        </w:tc>
      </w:tr>
    </w:tbl>
    <w:p w14:paraId="3EE43B41" w14:textId="77777777" w:rsidR="00EA4EB2" w:rsidRPr="00C10B36" w:rsidRDefault="00EA4EB2" w:rsidP="00EA4EB2">
      <w:pPr>
        <w:shd w:val="clear" w:color="auto" w:fill="FFFFFF"/>
        <w:spacing w:line="240" w:lineRule="atLeast"/>
        <w:ind w:left="720"/>
        <w:rPr>
          <w:rFonts w:ascii="Times New Roman" w:hAnsi="Times New Roman"/>
          <w:b/>
          <w:sz w:val="28"/>
          <w:szCs w:val="28"/>
          <w:lang w:val="bg-BG"/>
        </w:rPr>
      </w:pPr>
    </w:p>
    <w:p w14:paraId="54C21523" w14:textId="77777777" w:rsidR="00EA4EB2" w:rsidRPr="00C10B36" w:rsidRDefault="002B792A" w:rsidP="002B792A">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2D6839" w:rsidRPr="00C10B36">
        <w:rPr>
          <w:rFonts w:ascii="Times New Roman" w:hAnsi="Times New Roman"/>
          <w:b/>
          <w:sz w:val="28"/>
          <w:szCs w:val="28"/>
        </w:rPr>
        <w:t>6</w:t>
      </w:r>
      <w:r w:rsidR="00EA4EB2"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http://www.fermer.bg/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http://www.mzh.government.bg</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http://www.bioselena.com/</w:t>
            </w:r>
          </w:p>
        </w:tc>
      </w:tr>
      <w:tr w:rsidR="007100FF" w:rsidRPr="00C10B36" w14:paraId="5B0B639B" w14:textId="77777777" w:rsidTr="007100FF">
        <w:tc>
          <w:tcPr>
            <w:tcW w:w="10773" w:type="dxa"/>
          </w:tcPr>
          <w:p w14:paraId="34B1C877" w14:textId="5B213113" w:rsidR="007100FF" w:rsidRPr="00C10B36" w:rsidRDefault="007100FF" w:rsidP="006A2D5D">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http://bgbio.org</w:t>
            </w:r>
          </w:p>
        </w:tc>
      </w:tr>
    </w:tbl>
    <w:p w14:paraId="5EF923B9" w14:textId="77777777" w:rsidR="00EA4EB2" w:rsidRPr="00C10B36" w:rsidRDefault="00EA4EB2" w:rsidP="00EA4EB2">
      <w:pPr>
        <w:shd w:val="clear" w:color="auto" w:fill="FFFFFF"/>
        <w:spacing w:line="240" w:lineRule="atLeast"/>
        <w:ind w:left="720"/>
        <w:rPr>
          <w:rFonts w:ascii="Times New Roman" w:hAnsi="Times New Roman"/>
          <w:bCs/>
          <w:color w:val="222222"/>
          <w:spacing w:val="-7"/>
          <w:sz w:val="24"/>
          <w:szCs w:val="24"/>
          <w:lang w:val="bg-BG"/>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D7125E">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14351B0C" w:rsidR="000976B6" w:rsidRPr="00C10B36" w:rsidRDefault="000976B6" w:rsidP="00447CA9">
            <w:pPr>
              <w:spacing w:line="240" w:lineRule="atLeast"/>
              <w:jc w:val="right"/>
              <w:rPr>
                <w:rFonts w:ascii="Times New Roman" w:hAnsi="Times New Roman"/>
                <w:bCs/>
                <w:color w:val="222222"/>
                <w:sz w:val="24"/>
                <w:szCs w:val="24"/>
              </w:rPr>
            </w:pPr>
            <w:r w:rsidRPr="00C10B36">
              <w:rPr>
                <w:rFonts w:ascii="Times New Roman" w:hAnsi="Times New Roman"/>
                <w:bCs/>
                <w:color w:val="222222"/>
                <w:sz w:val="24"/>
                <w:szCs w:val="24"/>
              </w:rPr>
              <w:t>(</w:t>
            </w:r>
            <w:r>
              <w:rPr>
                <w:rFonts w:ascii="Times New Roman" w:hAnsi="Times New Roman"/>
                <w:bCs/>
                <w:color w:val="222222"/>
                <w:sz w:val="24"/>
                <w:szCs w:val="24"/>
              </w:rPr>
              <w:t>проф. д-р Марина Николова)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Елена Йорданова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53F737" w14:textId="77777777" w:rsidR="00AE28E2" w:rsidRDefault="00AE28E2">
      <w:r>
        <w:separator/>
      </w:r>
    </w:p>
  </w:endnote>
  <w:endnote w:type="continuationSeparator" w:id="0">
    <w:p w14:paraId="474A5D34" w14:textId="77777777" w:rsidR="00AE28E2" w:rsidRDefault="00AE2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817757" w14:textId="77777777" w:rsidR="00AE28E2" w:rsidRDefault="00AE28E2">
      <w:r>
        <w:separator/>
      </w:r>
    </w:p>
  </w:footnote>
  <w:footnote w:type="continuationSeparator" w:id="0">
    <w:p w14:paraId="1A40698A" w14:textId="77777777" w:rsidR="00AE28E2" w:rsidRDefault="00AE2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AE28E2"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6"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3"/>
  </w:num>
  <w:num w:numId="3">
    <w:abstractNumId w:val="6"/>
  </w:num>
  <w:num w:numId="4">
    <w:abstractNumId w:val="0"/>
  </w:num>
  <w:num w:numId="5">
    <w:abstractNumId w:val="7"/>
  </w:num>
  <w:num w:numId="6">
    <w:abstractNumId w:val="2"/>
  </w:num>
  <w:num w:numId="7">
    <w:abstractNumId w:val="4"/>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78"/>
    <w:rsid w:val="00051E3D"/>
    <w:rsid w:val="00061F75"/>
    <w:rsid w:val="00062272"/>
    <w:rsid w:val="00065D0C"/>
    <w:rsid w:val="00067779"/>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10D"/>
    <w:rsid w:val="002944F7"/>
    <w:rsid w:val="00295F94"/>
    <w:rsid w:val="002A706D"/>
    <w:rsid w:val="002A7805"/>
    <w:rsid w:val="002B00E2"/>
    <w:rsid w:val="002B255E"/>
    <w:rsid w:val="002B792A"/>
    <w:rsid w:val="002D6839"/>
    <w:rsid w:val="002E1408"/>
    <w:rsid w:val="002E4701"/>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74A8"/>
    <w:rsid w:val="00354F43"/>
    <w:rsid w:val="003753DC"/>
    <w:rsid w:val="00382F94"/>
    <w:rsid w:val="00390CF2"/>
    <w:rsid w:val="0039729B"/>
    <w:rsid w:val="00397EEA"/>
    <w:rsid w:val="003C2930"/>
    <w:rsid w:val="003C3856"/>
    <w:rsid w:val="003C69C4"/>
    <w:rsid w:val="003D31E5"/>
    <w:rsid w:val="003E2F94"/>
    <w:rsid w:val="003F1C20"/>
    <w:rsid w:val="00402BCE"/>
    <w:rsid w:val="0040529B"/>
    <w:rsid w:val="004070DE"/>
    <w:rsid w:val="00410F15"/>
    <w:rsid w:val="00422F60"/>
    <w:rsid w:val="00432DDA"/>
    <w:rsid w:val="0043659A"/>
    <w:rsid w:val="00436A1E"/>
    <w:rsid w:val="004428AB"/>
    <w:rsid w:val="00442CB3"/>
    <w:rsid w:val="00443970"/>
    <w:rsid w:val="00446E2E"/>
    <w:rsid w:val="00447CA9"/>
    <w:rsid w:val="00456D3C"/>
    <w:rsid w:val="00460DBD"/>
    <w:rsid w:val="00464ECE"/>
    <w:rsid w:val="004717AB"/>
    <w:rsid w:val="00481151"/>
    <w:rsid w:val="00484FB8"/>
    <w:rsid w:val="00485DF3"/>
    <w:rsid w:val="0049505A"/>
    <w:rsid w:val="004A429B"/>
    <w:rsid w:val="004B7895"/>
    <w:rsid w:val="004C1D7D"/>
    <w:rsid w:val="004C5867"/>
    <w:rsid w:val="004C6C66"/>
    <w:rsid w:val="004E2D45"/>
    <w:rsid w:val="004F1F56"/>
    <w:rsid w:val="004F4845"/>
    <w:rsid w:val="00501470"/>
    <w:rsid w:val="00502E97"/>
    <w:rsid w:val="00502F92"/>
    <w:rsid w:val="005030C8"/>
    <w:rsid w:val="0050391F"/>
    <w:rsid w:val="00527CA0"/>
    <w:rsid w:val="0053190A"/>
    <w:rsid w:val="00541760"/>
    <w:rsid w:val="00546B7B"/>
    <w:rsid w:val="00551402"/>
    <w:rsid w:val="00551A85"/>
    <w:rsid w:val="0056470F"/>
    <w:rsid w:val="00580D4A"/>
    <w:rsid w:val="00591FF0"/>
    <w:rsid w:val="0059344B"/>
    <w:rsid w:val="005A0423"/>
    <w:rsid w:val="005B0871"/>
    <w:rsid w:val="005B5C50"/>
    <w:rsid w:val="005D2229"/>
    <w:rsid w:val="005D25B2"/>
    <w:rsid w:val="005D6DE9"/>
    <w:rsid w:val="005E37FF"/>
    <w:rsid w:val="005E448E"/>
    <w:rsid w:val="005E5DF5"/>
    <w:rsid w:val="00603B07"/>
    <w:rsid w:val="0061322A"/>
    <w:rsid w:val="00614B0F"/>
    <w:rsid w:val="00616C41"/>
    <w:rsid w:val="00621AC0"/>
    <w:rsid w:val="006255AB"/>
    <w:rsid w:val="006279EC"/>
    <w:rsid w:val="00634A7D"/>
    <w:rsid w:val="00643E0A"/>
    <w:rsid w:val="0065348E"/>
    <w:rsid w:val="00666980"/>
    <w:rsid w:val="00672596"/>
    <w:rsid w:val="006844A7"/>
    <w:rsid w:val="00686248"/>
    <w:rsid w:val="00692A4B"/>
    <w:rsid w:val="006A2964"/>
    <w:rsid w:val="006A2C4B"/>
    <w:rsid w:val="006A2D5D"/>
    <w:rsid w:val="006A52F9"/>
    <w:rsid w:val="006A70B9"/>
    <w:rsid w:val="006B1565"/>
    <w:rsid w:val="006C2AA3"/>
    <w:rsid w:val="006C4008"/>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308C4"/>
    <w:rsid w:val="008318C5"/>
    <w:rsid w:val="00831D30"/>
    <w:rsid w:val="00844C87"/>
    <w:rsid w:val="00845130"/>
    <w:rsid w:val="00850B67"/>
    <w:rsid w:val="00850D27"/>
    <w:rsid w:val="00851011"/>
    <w:rsid w:val="008564BE"/>
    <w:rsid w:val="00861C59"/>
    <w:rsid w:val="00865DDB"/>
    <w:rsid w:val="0087237F"/>
    <w:rsid w:val="00872565"/>
    <w:rsid w:val="008742B5"/>
    <w:rsid w:val="00880DFD"/>
    <w:rsid w:val="00883BC3"/>
    <w:rsid w:val="008A501D"/>
    <w:rsid w:val="008D04AA"/>
    <w:rsid w:val="008D2878"/>
    <w:rsid w:val="008D3DCC"/>
    <w:rsid w:val="008D41D4"/>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A0D5C"/>
    <w:rsid w:val="009A2BE9"/>
    <w:rsid w:val="009A5E3B"/>
    <w:rsid w:val="009A78F9"/>
    <w:rsid w:val="009B4214"/>
    <w:rsid w:val="009C5AF9"/>
    <w:rsid w:val="009D66F6"/>
    <w:rsid w:val="009D6D2B"/>
    <w:rsid w:val="009E5797"/>
    <w:rsid w:val="009E68EC"/>
    <w:rsid w:val="009F4314"/>
    <w:rsid w:val="00A008E9"/>
    <w:rsid w:val="00A02BA8"/>
    <w:rsid w:val="00A063F6"/>
    <w:rsid w:val="00A108A1"/>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7A25"/>
    <w:rsid w:val="00AB7B02"/>
    <w:rsid w:val="00AC6C1E"/>
    <w:rsid w:val="00AD18D2"/>
    <w:rsid w:val="00AE28E2"/>
    <w:rsid w:val="00AE7381"/>
    <w:rsid w:val="00AE7443"/>
    <w:rsid w:val="00AF457B"/>
    <w:rsid w:val="00AF6AE2"/>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10B36"/>
    <w:rsid w:val="00C1148B"/>
    <w:rsid w:val="00C15E13"/>
    <w:rsid w:val="00C21444"/>
    <w:rsid w:val="00C25BD1"/>
    <w:rsid w:val="00C25E37"/>
    <w:rsid w:val="00C26572"/>
    <w:rsid w:val="00C32E02"/>
    <w:rsid w:val="00C37CB5"/>
    <w:rsid w:val="00C37CC3"/>
    <w:rsid w:val="00C63F56"/>
    <w:rsid w:val="00C717EB"/>
    <w:rsid w:val="00C7528F"/>
    <w:rsid w:val="00C92FDD"/>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62F7"/>
    <w:rsid w:val="00D37899"/>
    <w:rsid w:val="00D401A5"/>
    <w:rsid w:val="00D41868"/>
    <w:rsid w:val="00D459E6"/>
    <w:rsid w:val="00D51C4C"/>
    <w:rsid w:val="00D612A5"/>
    <w:rsid w:val="00D7125E"/>
    <w:rsid w:val="00D77BC3"/>
    <w:rsid w:val="00D80EF8"/>
    <w:rsid w:val="00D841F2"/>
    <w:rsid w:val="00D84D15"/>
    <w:rsid w:val="00D935B9"/>
    <w:rsid w:val="00DB001C"/>
    <w:rsid w:val="00DC22A5"/>
    <w:rsid w:val="00DC2803"/>
    <w:rsid w:val="00DC6B74"/>
    <w:rsid w:val="00DD2465"/>
    <w:rsid w:val="00DD3041"/>
    <w:rsid w:val="00DD3B16"/>
    <w:rsid w:val="00DD4074"/>
    <w:rsid w:val="00DD55D6"/>
    <w:rsid w:val="00DD7FC8"/>
    <w:rsid w:val="00DE6F40"/>
    <w:rsid w:val="00E04213"/>
    <w:rsid w:val="00E25809"/>
    <w:rsid w:val="00E26DC1"/>
    <w:rsid w:val="00E31CB3"/>
    <w:rsid w:val="00E3292D"/>
    <w:rsid w:val="00E36754"/>
    <w:rsid w:val="00E44433"/>
    <w:rsid w:val="00E44EE8"/>
    <w:rsid w:val="00E51552"/>
    <w:rsid w:val="00E52EDC"/>
    <w:rsid w:val="00E55045"/>
    <w:rsid w:val="00E55385"/>
    <w:rsid w:val="00E664B3"/>
    <w:rsid w:val="00E671AD"/>
    <w:rsid w:val="00E82D16"/>
    <w:rsid w:val="00E83C1A"/>
    <w:rsid w:val="00E865B7"/>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1BC2"/>
    <w:rsid w:val="00EF53CE"/>
    <w:rsid w:val="00F01A49"/>
    <w:rsid w:val="00F06804"/>
    <w:rsid w:val="00F07B5E"/>
    <w:rsid w:val="00F10E9E"/>
    <w:rsid w:val="00F21C6D"/>
    <w:rsid w:val="00F258F9"/>
    <w:rsid w:val="00F30DDA"/>
    <w:rsid w:val="00F44C88"/>
    <w:rsid w:val="00F46A9E"/>
    <w:rsid w:val="00F555CE"/>
    <w:rsid w:val="00F63D9E"/>
    <w:rsid w:val="00F70126"/>
    <w:rsid w:val="00F72C6F"/>
    <w:rsid w:val="00F76B7C"/>
    <w:rsid w:val="00F83B86"/>
    <w:rsid w:val="00F8638C"/>
    <w:rsid w:val="00F8768F"/>
    <w:rsid w:val="00FA03AB"/>
    <w:rsid w:val="00FB0784"/>
    <w:rsid w:val="00FB4A23"/>
    <w:rsid w:val="00FB7B3C"/>
    <w:rsid w:val="00FC0F1B"/>
    <w:rsid w:val="00FC3C75"/>
    <w:rsid w:val="00FD240A"/>
    <w:rsid w:val="00FD4766"/>
    <w:rsid w:val="00FE4900"/>
    <w:rsid w:val="00FF02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413429">
      <w:bodyDiv w:val="1"/>
      <w:marLeft w:val="0"/>
      <w:marRight w:val="0"/>
      <w:marTop w:val="0"/>
      <w:marBottom w:val="0"/>
      <w:divBdr>
        <w:top w:val="none" w:sz="0" w:space="0" w:color="auto"/>
        <w:left w:val="none" w:sz="0" w:space="0" w:color="auto"/>
        <w:bottom w:val="none" w:sz="0" w:space="0" w:color="auto"/>
        <w:right w:val="none" w:sz="0" w:space="0" w:color="auto"/>
      </w:divBdr>
      <w:divsChild>
        <w:div w:id="2001960335">
          <w:marLeft w:val="0"/>
          <w:marRight w:val="0"/>
          <w:marTop w:val="0"/>
          <w:marBottom w:val="0"/>
          <w:divBdr>
            <w:top w:val="none" w:sz="0" w:space="0" w:color="auto"/>
            <w:left w:val="none" w:sz="0" w:space="0" w:color="auto"/>
            <w:bottom w:val="none" w:sz="0" w:space="0" w:color="auto"/>
            <w:right w:val="none" w:sz="0" w:space="0" w:color="auto"/>
          </w:divBdr>
        </w:div>
      </w:divsChild>
    </w:div>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72313459">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4568770">
      <w:bodyDiv w:val="1"/>
      <w:marLeft w:val="0"/>
      <w:marRight w:val="0"/>
      <w:marTop w:val="0"/>
      <w:marBottom w:val="0"/>
      <w:divBdr>
        <w:top w:val="none" w:sz="0" w:space="0" w:color="auto"/>
        <w:left w:val="none" w:sz="0" w:space="0" w:color="auto"/>
        <w:bottom w:val="none" w:sz="0" w:space="0" w:color="auto"/>
        <w:right w:val="none" w:sz="0" w:space="0" w:color="auto"/>
      </w:divBdr>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4420</TotalTime>
  <Pages>4</Pages>
  <Words>601</Words>
  <Characters>3432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103</cp:revision>
  <cp:lastPrinted>2008-05-31T10:14:00Z</cp:lastPrinted>
  <dcterms:created xsi:type="dcterms:W3CDTF">2022-10-17T08:46:00Z</dcterms:created>
  <dcterms:modified xsi:type="dcterms:W3CDTF">2024-11-13T06:37:00Z</dcterms:modified>
</cp:coreProperties>
</file>