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АГРАРНА ИКОНОМИКА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Етични отношения в агрофирмата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ФПТБ-КАИ-Б-370</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ФПТБ-КАИ-Б-370</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v.01/2024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16</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11</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23</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24</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15%</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25%</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дисциплината „Етични отношения в агрофирмата“ е студентите от специалност „Аграрна икономика“ да придобият знания за етичните принципи и стандарти в управлението на аграрните организации. Чрез изучаване на дисциплината, студентите разбират значението на етичните практики за устойчивото развитие на селското стопанство и за изграждането на доверие с клиенти, партньори и обществото. Дисциплината предоставя практически насоки за прилагане на етични норми в различни аспекти на агробизнеса, което спомага за повишаване на конкурентоспособността и съответствието с изискванията на Европейския съюз за корпоративна отговорност и устойчиво развитие.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Необходими са основни знания в областта на етиката, корпоративната социална отговорност и устойчивото управление, както и познания по икономически дисциплини като микроикономика, макроикономика, управление на човешките ресурси в агробизнеса и аграрен мениджмънт. От значение са и разбиранията за агротехнологичните процеси, включително растителна и животинска продукция, за да може етичните стандарти да се прилагат ефективно в агробизнеса.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използват и съчетават различни традиционни и иновативни интерактивни методи на преподаване (казуси, ролеви игри, дискусии, демонстрации, индивидуални и групови проекти).   Новите знания се представят под формата на академична лекция с използване на мултимедийни презентации. В семинарните занятия се акцентира върху прилагането на съвременните индиректни стратегии и методи на обучение, които поставят студентите в активна позиция и предоставят възможности за развиване на аналитично мислене, креативност и работа в екип. За усъвършенстване на практико-приложните умения на обучаваните се прилага разработването на самостоятелна курсова работа. Водят се задълбочени дискусии по актуални теми, свързани с дисциплината.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придобиването на теоретични знания и развиването на практически умения по основните въпроси, свързани с аграрната икономика,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методи за обучение (интерактивно обучение, проблемно ориентирано обучение, казусно обучение) и др. Акцентът при организирането на обучението на студентите в дистанционна форма се поставя върху синхронни и асинхронни онлайн лекции и консултации чрез интегрирана платформа за електронно обучение. Разработени са подходящи образователни ресурси под формата на: интерактивни учебни материали, онлайн тестове за решаване с непосредствено оценяване на показаните знания, комуникационни връзки с екипа за осигуряване на преподаването по дисциплината.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Студентите да усвоят основни знания и умения в областта на етичните отношения в агрофирмата, които да могат успешно да използват в реалната практика, свързани с етични отношения при работа в екип, хуманно отношение към животните, екологично-етична отговорност към околната среда. Придобиват се компетенции за управление на етични конфликти и решаване на проблеми в процеса на земеделската дейност.</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1.Iowa State University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2.North Carolina State University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3.University of Missour</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Въведение в етиката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етиката. Етически концепции.
</w:t>
              <w:br/>
              <w:t xml:space="preserve">2. Етика и компетентност при управлението на агрофирмата.
</w:t>
              <w:br/>
              <w:t xml:space="preserve">3. Етика и поведение при управление на агрофирмата.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Етика в управлението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Етиката в управлението от гледна точка на човешкия фактор.
</w:t>
              <w:br/>
              <w:t xml:space="preserve">2. Етиката в управлението от гледна точка на организационните фактори.
</w:t>
              <w:br/>
              <w:t xml:space="preserve">3. Етичните ценности в управлението - регулатор на поведението.
</w:t>
              <w:br/>
              <w:t xml:space="preserve">4. Фактори, влияещи върху етичното поведение в управлението.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Концепция за етична организационна система в аграрните организации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етичната организационна система. 
</w:t>
              <w:br/>
              <w:t xml:space="preserve">2. Компоненти на етичната организационна система.
</w:t>
              <w:br/>
              <w:t xml:space="preserve">3. Обучение с цел формиране на етично поведение.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Модели на етични отношения в агрофирмата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Етични отношения в агрофирмата на ниво „човек-човек“.
</w:t>
              <w:br/>
              <w:t xml:space="preserve">2. Етични отношения в агрофирмата на ниво „човек-организация“.
</w:t>
              <w:br/>
              <w:t xml:space="preserve">3. Етични отношения в агрофирмата на ниво „организация-околна среда“.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Екологично-етична структура в агрофирмата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Компоненти на управлението чрез екологично-етичен ценностен подход (ЕЕЦП) в агрофирмата.
</w:t>
              <w:br/>
              <w:t xml:space="preserve">2. Модел за екологосъобразен управленски процес в агрофирмата.
</w:t>
              <w:br/>
              <w:t xml:space="preserve">3. Методика за устойчиво развитие на агрофирмата – насоки, акценти, стъпки.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Управление на етични конфликти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етичните проблеми в отношенията агрофирма – околна среда.
</w:t>
              <w:br/>
              <w:t xml:space="preserve">2. Възможности за справяне с етични дилеми в стопанската дейност на земеделския производител.
</w:t>
              <w:br/>
              <w:t xml:space="preserve">3. Етични решения и насърчаване на етични управленски практики за конкурентоспособност.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Етика и социална отговорност в агрофирмата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корпоративната социална отговорност като основа на етичните отношения в агрофирмата.
</w:t>
              <w:br/>
              <w:t xml:space="preserve">2. Устойчиво развитие чрез приемане и прилагане на социална отговорност. 
</w:t>
              <w:br/>
              <w:t xml:space="preserve">3. Екологично-етична отговорност на аграрните организации.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Екологична етика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екологичната етика.
</w:t>
              <w:br/>
              <w:t xml:space="preserve">2. Екологично-етична насоченост на основни стратегически документи, свързани с развитието на аграрния сектор.
</w:t>
              <w:br/>
              <w:t xml:space="preserve">3. Екологично-етични тенденции в управлението на агрофирмата.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Йорданова, Е. (2023). Управленски аспекти в съвременното земеделие. Издателство: Верига Домино ЕООД, В. Търново, 200 стр., ISBN 978-619-04- 0026-4</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по дисциплината "Етични отношения в агрофирмата" в Платформата за дистанционно и електронно обучение на СА “Д. А. Ценов“, https://dl.uni-svishtov.bg/course/view.php?id=9081</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Йорданова, Е. (2023). Основни тенденции в развитието на земеделските стопанства. e-Journal VFU. Варна: Издателство на Варненския свободен университет „Черноризец Храбър”, Брой 19 – 2023, стр. 270-277, ISSN 1313-7514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Йорданова, Е. (2023). Устойчиво развитие на съвременното земеделие чрез приемане и прилагане на социална отговорност. Eastern Academic Journal. Бургас: Издател: Университет «Проф. д-р Асен Златаров», Брой 1 (април 2023г.), стр. 10-17, ISSN 2367-7384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Yordanova E., Krasteva I., Nikolova M., Angelov G., Markov T. (2024), Assessment of the potential of the human factor for sustainable development of the rural territories in republic of bulgaria. Scientific Papers. Series "Management, Economic Engineering in Agriculture and rural development", Vol. 24 ISSUE 2, PRINT ISSN 2284-7995, 963-974.https://managementjournal.usamv.ro/pdf/vol.24_2/Art106.pdf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Nikolova, M., Yordanova, E. (2023). Human resources as a factor for the sustainability in bulgarian agricultural holdings. Scientific Papers Series “Management, Economic Engineering in Agriculture and Rural Development“, Volume. 23(3)2023., p.625- 634. University of Agronomic Sciences and Veterinary Medicine of Bucharest, Romania. Ceres Publishing House, Bucharest. PRINT ISSN 2284-7995, E-ISSN 2285-3952.https://managementjournal.usamv.ro/pdf/vol.23_3/volume_23_3_2023.pdf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Йорданова, Е. (2023). Екологично-етичен компонент в управлението на съвременното земеделие. Годишна университетска научна конференция на НВУ "Васил Левски" - 2023 г. Сборник с доклади. Том 11. стр. 33-38. В. Търново: Издателски комплекс на НВУ „Васил Левски”, ISSN 1314-1937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Йорданова, Е. (2023). Етични проблеми и етични дилеми в аграрния мениджмънт. Годишна университетска научна конференция на НВУ "Васил Левски" - 2023 г. Сборник с доклади. Том 11. стр. 39-43. В. Търново: Издателски комплекс на НВУ „Васил Левски”, ISSN 1314-1937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Йорданова, Е. (2023). Основни управленски умения на земеделския производител. Годишна университетска научна конференция на НВУ "Васил Левски" - 2023 г. Сборник с доклади. Том 11. стр. 45-49. В. Търново: Издателски комплекс на НВУ „Васил Левски”, ISSN 1314-1937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Йорданова, Е. (2016). Етика и компетентност в управлението. Икономическо благосъстояние чрез споделяне на знания, Сборник с доклади,  том 3, стр. 373-379. Свищов: АИ "Ценов". ISBN 978-954-23-1187-4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Йорданова, Е. (2015). Етични управленски практики за конкурентоспособност на икономиката. Европейски практики и национални рефлексии в планирането. Сборник с доклади. стр. 191-197. Свищов: АИ "Ценов". ISBN 978-954-23-1079-2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Йорданова, Е. (2023). Екологично-етична насоченост на основни стратегически документи, свързани с развитието на съвременното земеделие. e-Journal VFU. Варна: Издателство на Варненския свободен университет „Черноризец Храбър”, Брой 19, стр. 286-307, ISSN 1313-7514</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опазване на околната среда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защита на растенията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животновъдството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опазване на земеделските земи</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www.oralo.bg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www.agro.bg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www.agronet.bg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www.fermer.bg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Елена Йорданова)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Елена Йорданова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