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Счетоводство на аграрното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(с отворени и затворени въпроси) и задача.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"Счетоводство на аграрното предприятие" има за цел конкретизиране познанията на студентите от специалност "Аграрна икономика". Тя е продължение на дисциплината "Основи на счетоводство" и база за дисциплината "Управленска отчетност".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Вниманието на студентите е насочено основно към специфичните обекти на счетоводната отчетност в селското стопанство. Познанията им по счетоводство се задълбочават в конкретни проблеми, породени от взаимоотношенията на селскостопанските предприятия с техните членове и стопански партньори. Дисциплината разширява познанията на студентите по методическите проблеми на калкулирането. Особено място заема калкулирането на фактическата себестойност на растениевъдната и животновъдната продукция и на услугите от спомагателните дейности. Студентите придобиват практически познания по годишното приключване и изготвянето на годишния счетоводен отчет. В семинарните занятия чрез решаване на задачи, казуси и тестове се обхваща цялостната дейност на производителите.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притежават знания за: счетоводното отчитане на стопанските операции за основните счетоводни обекти на предприятието, за технологичните и биологични особености на селскостопанските производства и дейности.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 формата на лекции и презентации, като се насърчават дискусии и дебати. В семинарните занятия се решават практически казуси, прилагат се ролеви игри и мозъчна атака. Използват се интерактивни методи, с цел учене чрез преживяване и споделяне на опит. По този начин се създава благоприятна академична среда както за индивидуално участие на студентите, така и за 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 онлайн лекции и семинарни занятия. В Платформата за електронно обучение е разработен учебен курс по дисциплината, съдържащ материали с учебно съдържание, материали за самоподготовка, социални учебни материали и изпитни материали. Използваните методи на преподаване са: лекции, 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обучението по дисциплината студентите ще имат познания за: счетоводното отчитане на биологичните активи; счетоводното отчитане на селскостопанската продукция; счетоводното отчитане на взаимоотношенията; методите за определяне себестойността на продукцията; съдържанието на елементите на годишния финансов отчет и други, и ще могат: да съставят счетоводни статии за специфичните обекти на отчитане в аграрното предприятие; да съставят счетоводни статии по избран вариант на отчитане и да го обосновават; да попълват елементите на годишния финансов отчет и други.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Kassel, Deutschland;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Patras, Greece;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South Carolina State University, USA.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СЪЩНОСТ, ПРИЗНАВАНЕ И ОЦЕНЯВАНЕ НА АКТИВИТЕ С БИОЛОГИЧЕН ПРОИЗХОД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Същностна характеристика на активите с биологичен произход</w:t>
              <w:br/>
              <w:t xml:space="preserve">2. Понятиен апарат, използван за отчитане на активите с биологичен произход</w:t>
              <w:br/>
              <w:t xml:space="preserve">2. Признаване на активите с биологичен произход</w:t>
              <w:br/>
              <w:t xml:space="preserve">3. Оценяване на дълготрайните и краткотрайните биологични активи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ОТЧИТАНЕ НА КАПИТАЛА И РЕЗЕРВИТЕ НА ЗЕМЕДЕЛСКИТЕ КООПЕРАЦИИ И СДРУЖЕНИЯ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капитала на земеделските кооперации и сдружения</w:t>
              <w:br/>
              <w:t xml:space="preserve">2. Отчитане на резервите на кооперацията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СЧЕТОВОДНО ОТЧИТАНЕ НА ДЪЛГОТРАЙНИТЕ (НЕТЕКУЩИ) БИОЛОГИЧНИ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признаване и оценяване на дълготрайните (нетекущи) активи</w:t>
              <w:br/>
              <w:t xml:space="preserve">2. Организация на синтетичното и аналитично отчитане на дълготрайните (нетекущи) активи</w:t>
              <w:br/>
              <w:t xml:space="preserve">3. Счетоводно отчитане увеличението на дълготрайните (нетекущи) биологични активи</w:t>
              <w:br/>
              <w:t xml:space="preserve">4. Счетоводно отчитане намалението на  дълготрайни (нетекущите) биологични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СЧЕТОВОДНО ОТЧИТАНЕ НА КРАТКОТРАЙНИТЕ (ТЕКУЩИ) БИОЛОГИЧНИ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признаване и оценяване на краткотрайните (текущи) активи</w:t>
              <w:br/>
              <w:t xml:space="preserve">2. Организация на синтетичното и аналитичното отчитане на краткотрайните (текущи) биологични активи</w:t>
              <w:br/>
              <w:t xml:space="preserve">3. Счетоводно отчитане увеличението на текущите (краткотрайни) биологични активи</w:t>
              <w:br/>
              <w:t xml:space="preserve">4. Счетоводно отчитане намалението на краткотрайните (текущи) биологични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ОТЧИТАНЕ НА ДОГОВОРНИТЕ ВЗАИМООТНОШЕНИЯ МЕЖДУ ЗЕМЕДЕЛСКИТЕ КООПЕРАЦИИ И СОБСТВЕНИЦИТЕ НА ЗЕМЕДЕЛСКИ ЗЕМИ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договорните взаимоотношения между кооперацията и нейните членове по сключени договори за аренда на земеделски земи</w:t>
              <w:br/>
              <w:t xml:space="preserve">2. Отчитане на договорните взаимоотношения между кооперациите и нейните членове по сключени договори за производствени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ОЦЕНЯВАНЕ И ОТЧИТАНЕ НА ГОТОВАТА СЕЛСКОСТОПАНСКА ПРОДУКЦИЯ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Признаване и оценяване на готовата продукция</w:t>
              <w:br/>
              <w:t xml:space="preserve">2. Организация на синтетичното и аналитичното отчитане на готовата продукция</w:t>
              <w:br/>
              <w:t xml:space="preserve">3. Счетоводно отчитане увеличението на готовата продукция</w:t>
              <w:br/>
              <w:t xml:space="preserve">4. Счетоводно отчитане намалението на готовата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ОТЧИТАНЕ НА РАЗХОДИТЕ И НА ПРОИЗВЕДЕНАТА ПРОДУКЦИЯ ОТ РАСТЕНИЕВЪДСТВОТО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растениевъдството, влияещи върху счетоводната отчетност</w:t>
              <w:br/>
              <w:t xml:space="preserve">2. Организация на синтетичното и на аналитичното отчитане на произведената растениевъдна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ОТЧИТАНЕ НА РАЗХОДИТЕ И НА ПРОИЗВЕДЕНАТА ПРОДУКЦИЯ ОТ ЖИВОТНОВЪДСТВОТО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технологичните процеси в животновъдството и отражението им върху счетоводната отчетност</w:t>
              <w:br/>
              <w:t xml:space="preserve">2. Организация на синтетичното и на аналитичното отчитане на произведената животновъдна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ОТЧИТАНЕ НА РАЗХОДИТЕ И НА ИЗВЪРШЕНИТЕ УСЛУГИ ОТ СПОМАГАТЕЛНИТЕ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спомагателните дейности и тяхното влияние върху организацията на счетоводната отчетност</w:t>
              <w:br/>
              <w:t xml:space="preserve">2. Организация на синтетичното и на аналитичното отчитане на извършените услуги от спомагателните дейности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КАЛКУЛИРАНЕ СЕБЕСТОЙНОСТТА НА ЗЕМЕДЕЛСКАТА ПРОДУКЦИЯ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при калкулиране себестойността на земеделската продукция</w:t>
              <w:br/>
              <w:t xml:space="preserve">2. Методика за калкулиране фактическата себестойност на основната продукция при производства, при които се получава (не се получава) допълнителен продукт</w:t>
              <w:br/>
              <w:t xml:space="preserve">3. Методика за калкулиране на фактическата себестойност на основните продукти при сложни производства (създават се няколко взаимносвързани продукта), без или с получаване на допълнителен продукт</w:t>
              <w:br/>
              <w:t xml:space="preserve">4. Методика за калкулиране на фактическата себестойност на основната продукция при производства, при което е възможно получаване на готов продукт по етапи от технологичния процес</w:t>
              <w:br/>
              <w:t xml:space="preserve">5. Методика за калкулиране фактическата себестойност на основните продукти при производства, с няколко години на реколтиране и различна структура при ежегодно реколтиране на основните продукти</w:t>
              <w:br/>
              <w:t xml:space="preserve">6. Методика за калкулиране фактическата себестойност на 1 кг. прираст при младите животни, отглеждани в самостоятелна възрастова група и при животните за угояване</w:t>
              <w:br/>
              <w:t xml:space="preserve">7. Методика за определяне на средната нетна справедлива стойност на един килограм живо тегло на младите животни и на животните за угояване</w:t>
              <w:br/>
              <w:t xml:space="preserve">8. Необходимост от определяне на управленска себестойност (себестойност на производител)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ПРАВИТЕЛСТВЕНА ПОМОЩ, ПРАВИТЕЛСТВЕНИ СУБСИДИИ И ДАРЕНИЯ, ДАНЪЧНИ ПРЕФЕРЕНЦИИ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правителствената помощ</w:t>
              <w:br/>
              <w:t xml:space="preserve">2. Особености на правителствените дарения</w:t>
              <w:br/>
              <w:t xml:space="preserve">3. Икономическо третиране на правителствените дарения</w:t>
              <w:br/>
              <w:t xml:space="preserve">4. Счетоводно отчитане (счетоводни статии) на обвързаните с активи правителствени дарения</w:t>
              <w:br/>
              <w:t xml:space="preserve">5. Отчитане на приходите от субсидии, опростените и преотстъпени данъци като правителствени дарения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ХІІ. СИСТЕМА ЗА ЗЕМЕДЕЛСКА СЧЕТОВОДНА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създаване поле за наблюдение</w:t>
              <w:br/>
              <w:t xml:space="preserve">2. Основни информационни източници и понятия на СЗСИ</w:t>
              <w:br/>
              <w:t xml:space="preserve">3. Промени в СЗИС. Влияние на промените в полето на извадката</w:t>
              <w:br/>
              <w:t xml:space="preserve">4. Актуализиране на полето за наблюдение на СЗСИ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ХІІІ. ПРОБЛЕМИ ПРИ ГОДИШНОТО ПРИКЛЮЧВАНЕ ДЕЙНОСТТА НА ЗЕМЕДЕЛСКИТЕ ПРОИЗВОДИТЕЛИ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1.Регламентиране формирането и облагането на доходите на земеделските производители </w:t>
              <w:br/>
              <w:t xml:space="preserve">2. Изменение в нормативните актове, регламентиращи формирането и облагането на доходите на земеделските производители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Счетоводство на аграрното предприятие. Учебен курс по дисциплина "Счетоводство на аграрното предприятие" в Платформата за дистанционно и електронно обучение на СА “Д. А. Ценов“, https://dl.uni-svishtov.bg/course/view.php?id=7485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Счетоводно отчитане дейността на селскостопанското предприятие, АИ Ценов, ISBN: 978-954-23-1257-4,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Blazheva, V. Activity costs - a Factor for Sustainable Development of Agrarian Enterprises. Accounting and finance for business 2024: Towards sustainability. 14th international scientific conference, Vytautas Magnus University, Lithuania, Kaunas,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и др. Данъчните преференции, като форма на държавна помощ за селскостопанските производители, Бизнес управление, бр. 3, АИ Ценов, 2015, ISSN: 0861-6604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и др. Арендуването на земеделска земя и неговото счетоводно третиране, Народностопански архив, LXVIII, бр. 1, АИ Ценов, 2015, ISSN: 0323-9004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Blazheva, V. Modern Aspects of Control and Safety Analysis of Regions, ФГАОУ ВПО "СКФУ", 2014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кооперациите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сметкоплан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www.mzgar.government.bg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www.prsr.government.bg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www.dfz.bg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