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Малък и семеен агробизнес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ФПТБ-КАИ-Б-324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ФПТБ-КАИ-Б-324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28</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със затворени въпроси от всички теми.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„Малък и семеен агробизнес” студентите от специалност „Аграрна икономика” придобиват знанията по проблемите на икономиката и управлението на малкия и семейния бизнес в аграрния сектор. Основната цел на курса е обучаваните да получат представа за един теоретичен модел на малък или семеен агробизнес, който в последствие да могат да реализират в практиката.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Учебното съдържание на дисциплината „Малък и семеен агробизнес“ кореспондира с натрупаните от студентите знания по тематиката на: „Въведение в агробизнеса“, „Инвестиционни проекти в агробизнеса“, „Аграрен мениджмънт“, „Развитие на селските райони“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Съдържанието на учебния курс по дисциплината позволява материалът да бъде поднасян на студентите посредством лекции и презентации и в по-свободна форма, чрез включване на обучаваните в дискусии.
</w:t>
      </w:r>
    </w:p>
    <w:p w14:paraId="3EFBF371" w14:textId="5BCB3AD9" w:rsidR="006D3B5D" w:rsidRDefault="006D3B5D" w:rsidP="00BA4B91">
      <w:pPr>
        <w:ind w:firstLine="709"/>
        <w:jc w:val="both"/>
        <w:rPr>
          <w:rFonts w:ascii="Times New Roman" w:hAnsi="Times New Roman"/>
        </w:rPr>
      </w:pPr>
      <w:r>
        <w:rPr>
          <w:rFonts w:ascii="Times New Roman" w:hAnsi="Times New Roman"/>
        </w:rPr>
        <w:t>В семинарните занятия студентите придобиват практически умения за проектиране, организиране, оптимизиране и управляване на малкия и семейния агробизнес в нашата страна чрез решаване на казуси и подготвяне на самостоятелни проекти.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приключване на обучението по дисциплината студентите притежават знания за същностните характеристики на малкия и семейния бизнес и за спецификата на фамилното земеделско стопанство, като основен представител на тези два вида бизнес в аграрния сектор. Освен това познават институционалната, икономическата и агроекологичната среда за осъществяването на малък и среден аграрен бизнес в условията на пълноправно членство на страната ни в Европейския съюз. Това е предпоставка за реално стартиране на малък или семеен агробизнес. Обучаваните са запознати и с възможностите за създаване на клъстери в селските райони.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Академия по агробизнес – Ломза,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Кошалински университет по технологии – Кошалин,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на Минитоба – Уинипег, Канада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Р България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И ХАРАКТЕРИСТИКИ НА СЕМЕЙНИЯ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фамилния бизнес
</w:t>
              <w:br/>
              <w:t xml:space="preserve">2. Концепции и теоретични модели за семеен бизнес
</w:t>
              <w:br/>
              <w:t xml:space="preserve">3. Предимства и недостатъци на семейния 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СЪЩНОСТ И ХАРАКТЕРИСТИКИ НА МАЛКИЯ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Характеристики и особености на малкия бизнес
</w:t>
              <w:br/>
              <w:t xml:space="preserve">2. Предимства и недостатъци на малкия бизнес
</w:t>
              <w:br/>
              <w:t xml:space="preserve">3. Връзки и зависимости между малкия бизнес и предприемачеството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ФАМИЛНОТО ЗЕМЕДЕЛСКО СТОПАНСТВО - ОСНОВНА ФОРМА НА МАЛЪК И СЕМЕЕН БИЗНЕС В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фамилното земеделско стопанство
</w:t>
              <w:br/>
              <w:t xml:space="preserve">2. Предимства и недостатъци на фамилното земеделско стопанство
</w:t>
              <w:br/>
              <w:t xml:space="preserve">3. Критерии за характеристика и класификации на земеделските стопанства
</w:t>
              <w:br/>
              <w:t xml:space="preserve">4. Модели за функциониране на фамилните земеделски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ОРГАНИЗАЦИОННИ ФОРМИ НА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Мотиви за избор на статут на земеделски производител и едноличен търговец
</w:t>
              <w:br/>
              <w:t xml:space="preserve">2. Мотиви за избор на кооперативни и дружествени форми на малкия и семейния агробизнес
</w:t>
              <w:br/>
              <w:t xml:space="preserve">3. Стилове и подходи за управление на собствениците на малък и семеен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ВЪНШНА СРЕДА НА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Институционална среда на малкия и аграрен бизнес
</w:t>
              <w:br/>
              <w:t xml:space="preserve">2. Икономическа бизнес среда на малкия и семейния агробизнес
</w:t>
              <w:br/>
              <w:t xml:space="preserve">3. Агроекологична бизнес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УПРАВЛЕНСКИ ПРОЦЕС В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и организиране на дейността в малките и семейните аграрни организации
</w:t>
              <w:br/>
              <w:t xml:space="preserve">2. Управление на изпълнението в трудовата дейност
</w:t>
              <w:br/>
              <w:t xml:space="preserve">3. Мениджърски решения в ръководенето на изпълнението
</w:t>
              <w:br/>
              <w:t xml:space="preserve">4. Приемственост във фамилния агробизнес в релацията "опитност-иновативност"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МОТИВАЦИЯТА НА ЧОВЕШКИТЕ РЕСУРСИ В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мотивацията
</w:t>
              <w:br/>
              <w:t xml:space="preserve">2. Управление на мотивационния процес
</w:t>
              <w:br/>
              <w:t xml:space="preserve">3. Мотивацията - предпоставка за устойчиво организационно развитие на малкия и семейния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РОЛЯТА НА МАЛКИЯТ И СЕМЕЙНИЯТ АГРОБИЗНЕС ЗА РАЗВИТИЕТО НА СЕЛСКИТЕ РАЙОНИ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Сдружаване на малките аграрни структури. Клъстери на малък и семеен агробизнес в селските райони
</w:t>
              <w:br/>
              <w:t xml:space="preserve">2. Характеристика и особености на договорното фермерство
</w:t>
              <w:br/>
              <w:t xml:space="preserve">3. Модели на договорното фермерство в селските райони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ЕТАПИ В РАЗВИТИЕТО НА МАЛКИЯ И СЕМЕЙНИЯ АГРОБИЗНЕС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на малък и семеен агробизнес в България
</w:t>
              <w:br/>
              <w:t xml:space="preserve">2. Съвременни модели за функциониране на малък и семеен агробизнес
</w:t>
              <w:br/>
              <w:t xml:space="preserve">3. Подпомагане на малкия и семеен агробизнес в 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УПРАВЛЕНИЕ НА ПРОЕКТИ ПРИ МАЛКИЯ И СЕМЕЙНИЯ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проектния процес при малкия и семеен бизнес
</w:t>
              <w:br/>
              <w:t xml:space="preserve">2. Изготвяне на проектно предложение
</w:t>
              <w:br/>
              <w:t xml:space="preserve">3. Подходи и методи за оценка на проектното предложение
</w:t>
              <w:br/>
              <w:t xml:space="preserve">4. Управление и реализиране на проект в малкия и семеен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М. Линкова и Р. Ненова. Малък и семеен агробизнес. АИ "Ценов", Свищов,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"Малък и семеен агробизнес"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Nikolova, M. Problems and opportunities for realization of Bulgarian organic production. //Trakia journal of sciences: Series Social sciences, 2019, Supplement 1, с.259-267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Биопроизводство и особености на пазара на биопродукти. // Народностопански архив, 1/2011.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Nikolova, М. The biological production of grain crops – a perspective form of sustainable agriculture in Bulgaria. // Economical Herald of Donbas Quaterly,  2010, № 4 (22), р. 97-101.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Nikolovа, М., М. Linkovа. Problem identification of the rural tourism development in Bulgaria. // Management of Socio-economic Systems: Problems and Solutions, Donetsk: Donetsk National Technical University, 2010, р. 424-435.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Линкова, М., М. Николова и Е. Кръстева. Възможности за изграждане на приложни иновационни стратегии в българските агрофирми. / Алманах научни изследвания, СА „Д. А. Ценов“, Свищов,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Устройствен правилник на Изпълнителната агенция за насърчаване на малките и средните предприятия към Министъра на икономиката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за условията и реда за възлагане на дейности по ЗМСП</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Европейска харта за малките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Законодателен акт за малкия бизнес в Европа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Харта на клиента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подпомагане на земеделските производители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www.sme.government.bg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www.ec.europa.eu/growth/smes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www.nsi.bg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