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Инвестиционни проекти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„Инвестиционни проекти в агробизнеса” изучава специфичните особености на инвестиционния процес в селското стопанство и неговата зависимост от Общата селскостопанска инвестиционната политика на ЕС и националната аграрна политика. Разглеждат се условията за успешно инвестиране в аграрната сфера и необходимите стъпки за осъществяване на всеки отделен инвестиционен проект.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е необходимо студентите да притежават задълбочени теоретични и фактологични знания в областта на микро и макро-икономиката, теорията на управлението и статистиката и умения да прилагат логическо мислене и творчески подход при решаване на нестандартни проблеми и задачи свързани с инвестиционния процес в агробизнеса.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казуси, дебати и дискусии. В семинарните занятия се презентират и дискутират инвестиционни проекти, разработени от студентите по предварително зададени теми в съответствие с актуалните изисквания за подпомагане по Програмата за развитие на селските райони.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Особено внимание се отделя на екипната работа при подбора и оценката на рационални идеи за инвестиране, предварителната оценка на риска и неопределеността на средата за аграрен бизнес.  Проектната готовност се разглежда в комплексен план и като предпоставка за разработването и осъществяването на бизнес-плана на агрофирмата. Знанията по дисциплината „Инвестиционни проекти в агробизнеса” ще бъдат полезни на завършващите студенти в бъдещата им реализация като предприемачи в аграрната сфера, банкови кредитни инспектори за земеделието, консултанти на земеделски производители във връзка с осигуряване на финансиране от фондове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Koszalin University of Technology,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стопанства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инвестиции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Инвестиции в селското стопанство – характеристика, обхват, видове</w:t>
              <w:br/>
              <w:t xml:space="preserve">2.	Специфични особености и роля на инвестиционния процес в селското стопанство</w:t>
              <w:br/>
              <w:t xml:space="preserve">3.	Функции и роля на участниците в инвестиционния процес</w:t>
              <w:br/>
              <w:t xml:space="preserve">4.	Инвестиционни структури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Инвестиционна политика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Инвестиционната политика на Европейския съюз и отражението ѝ върху българското селско стопанство</w:t>
              <w:br/>
              <w:t xml:space="preserve">2.	Държавно подпомагане на инвестициите в агробизнеса</w:t>
              <w:br/>
              <w:t xml:space="preserve">3.	Инвестиционна политика на агрофирмата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Параметри на инвестиционния риск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фактори на риска. Видове риск в селското стопанство</w:t>
              <w:br/>
              <w:t xml:space="preserve">2. Показатели за измерване и оценка на риска</w:t>
              <w:br/>
              <w:t xml:space="preserve">3. Предприемачески решения в зависимост от риска. Основни техники за минимизиране на риска</w:t>
              <w:br/>
              <w:t xml:space="preserve">4. Възможности за използване на лизинг, факторинг и форфетинг като инструменти за минимизиране на риска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Инвестиционни проекти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инвестиционните проекти в селското стопанство </w:t>
              <w:br/>
              <w:t xml:space="preserve">2. Обхват, функции и задачи на инвестиционните проекти в агробизнеса </w:t>
              <w:br/>
              <w:t xml:space="preserve">3. Инвестиционните проекти в контекста на Общата селскостопанска политика на ЕС и националната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Фази на инвестиционния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особености и обхват на инвестиционния процес в агрофирмата</w:t>
              <w:br/>
              <w:t xml:space="preserve">2. Иновации в агробизнеса. Генериране на идеи</w:t>
              <w:br/>
              <w:t xml:space="preserve">3. Прединвестиционно проучване и оценка за адекватност на идеята за инвестиране</w:t>
              <w:br/>
              <w:t xml:space="preserve">4. Проектно проучване, оценка и анализ на избраната за инвестиране идея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Вземане на инвестиционно решение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момента за инвестиране</w:t>
              <w:br/>
              <w:t xml:space="preserve">2. Подходи и методи за формиране на портфейл от инвестиционни проекти</w:t>
              <w:br/>
              <w:t xml:space="preserve">3. Методи за оценка вариантите на инвестиционни проекти с еднакво предназначение</w:t>
              <w:br/>
              <w:t xml:space="preserve">4. Равнища и критерии при взимане на инвестиционно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Икономическа, социална и екологична оценка на инвестиционните проекти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Аспекти и видове ефективност. Показатели за оценка на ефективността от гледна точка на инвеститора, изпълнителя и аграрния предприемач</w:t>
              <w:br/>
              <w:t xml:space="preserve">2. Подходи и методи за икономическа оценка на инвестиционните проекти</w:t>
              <w:br/>
              <w:t xml:space="preserve">3. Методи за оценка на социалната ефективност на инвестиционните проекти</w:t>
              <w:br/>
              <w:t xml:space="preserve">4. Необходимост и процедура за екологична оценка на инвестиционните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на пазара и конкуренцията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Пазарен капацитет и относителна конкурентна позиция на агрофирмата </w:t>
              <w:br/>
              <w:t xml:space="preserve">2. Предприемачески решения в зависимост от характера на търсенето</w:t>
              <w:br/>
              <w:t xml:space="preserve">3. Адаптиране на селскостопанските продукти  към изискванията на пазара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Етапи и модели за определяне на пазарно-продуктовия профил на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продуктовия потенциал на агрофирмата</w:t>
              <w:br/>
              <w:t xml:space="preserve">2. Определяне на пазарния потенциал на агрофирмата</w:t>
              <w:br/>
              <w:t xml:space="preserve">3. Определяне на пазарно-продуктовия профил на агрофирмата</w:t>
              <w:br/>
              <w:t xml:space="preserve">4. Модели за определяне на пазарно-продуктов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Възможности за финансиране на инвестиционните проекти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самофинансиране</w:t>
              <w:br/>
              <w:t xml:space="preserve">2. Условия и изисквания при банково кредитиране на инвестиционни проекти в селското стопанство</w:t>
              <w:br/>
              <w:t xml:space="preserve">3. Бюджетно финансиране и държавно подпомагане на инвестициите в земеделието </w:t>
              <w:br/>
              <w:t xml:space="preserve">4. Предимства и недостатъци при субсидиране на агробизнеса по европейски фондове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Управление на инвестициите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Национални и регионални продуктови баланси и предприемачески прозорци за агрофирмите</w:t>
              <w:br/>
              <w:t xml:space="preserve">2. Планиране на инвестиционния процес в агрофирмата</w:t>
              <w:br/>
              <w:t xml:space="preserve">3. Организация на производството. Мониторинг и контрол на производствения процес</w:t>
              <w:br/>
              <w:t xml:space="preserve">4. Реклама на селскостопански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Excel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"Ценов",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 Библиотека „Образование и наука”, АИ”Ценов”, Свищов, 19/2012.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В. Блажева, Д. Грозева и М. Линкова. Аграрен мениджмънт. АИ ”Ценов”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АИ“Ценов“, Свищов,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Локализация на инвестициите в селското стопанство. // Народностопански архив, 3/2012, издателство „Ценов“,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// Алманах научни изследвания, СА „Д. А. 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участие, АИ Ценов,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Състояние и проблеми при управлението и развитието на селското стопанство. /Народностопански архив, АИ „Ценов“ Свищов, бр. 1/2020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