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e да се установи степента и обхвата на придобитите знания, умения и компетенции, необходими за успешната професионална реализация в областта на проектното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Условие за явяване на Държавен изпит е студентите да са положили успешно всички изпити по дисциплините от учебния план на магистърската програма и провели Магистърски практикум. Усвояването на дисциплината изисква знания, умения и компетентности по всички дисциплини, включени в учебния план на Магистърска програма "Управление на проекти",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"Управление на проекти" имат възможност да покажат знанията си в писмена форма. Изпитният материал обхваща всички задължителни дисциплини от учебния план на програмата.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Изпитваните демонстрират своите познания в областта на управлението на проекти чрез отговорите си на зададени към тях тестови въпроси от отворен и затворен вид. Изпитът е писмен.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Дисципината е финала на обучението по Магистърска програма "Управление на проекти".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Знанията, придобити в процеса на обучение и подготовка, ще формират практико-приложни умения и способности за разработване на различни типове проекти като средство за постигане на планирани цели 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подготовката и явяването на Държавен изпит студентите ще придобият компетенции последователно да оценяват собствената си квалификация чрез преценка на придобитите до момента знания и умения по управление на програми и проекти и планират необходимостта от разширяване и актуализиране на професионалната си квалификация, като следят водещи световни постижения в областта. Ще придобият комуникативни и социални компетенции, чрез които ще формулират и излагат ясно и разбираемо проектни идеи, проблеми и решения пред специалисти и неспециалисти; изразяват отношение и разбиране по въпроси чрез използване на методи, основани на качествени и количествени описания и оценки на проектни предложения.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отношение на професионалните компетентности подготовката и явяването на Държавен изпит ще помогне на обучаваните да събират, класифицират, оценяват и интерпретират данни от областта на проектното управление с цел решаване на конкретни програмни и проектни задачи; да прилагат придобитите знания и умения при разработване и реализиране на нови програми и проекти. Студентите ще проявяват способност да анализират в по-широк контекст, като планират и реализират интердисциплинарни по своя характер програми и проекти, да използват нови стратегически подходи, а също да формират и изразяват собствено мнение по проблеми от обществен и етичен характер, възникващи в процеса на управлението на програми и проекти.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Нормативна рамка за управлението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Европейската законодателна база за ползване на финансиране от ЕСИФ
</w:t>
              <w:br/>
              <w:t xml:space="preserve">2. Националното законодателство. Закон за управление на средствата от ЕС
</w:t>
              <w:br/>
              <w:t xml:space="preserve">3. Споразумение за партньорство и оперативни програми Повишаване административния капацитет на териториалните администрации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Основни методологии за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Waterfall методология за управление на проекти 
</w:t>
              <w:br/>
              <w:t xml:space="preserve">2. Agile методология за управление на проекти 
</w:t>
              <w:br/>
              <w:t xml:space="preserve">3. Scrum методология за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Управление на проекти с Microsoft Project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Microsoft Project
</w:t>
              <w:br/>
              <w:t xml:space="preserve">2. Въвеждане на задачи
</w:t>
              <w:br/>
              <w:t xml:space="preserve">3. Настройване на ресурси
</w:t>
              <w:br/>
              <w:t xml:space="preserve">4. Формиране и отпечатване на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Проектна структура (Enterprise Project Structure - EPS). Роли и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Проектна структура (Enterprise Project Structure - EPS)
</w:t>
              <w:br/>
              <w:t xml:space="preserve">2. Роли и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Основни моменти при подготовка на проектно предложение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Стъпки при подготовката на проект
</w:t>
              <w:br/>
              <w:t xml:space="preserve">2. Разписване на проектно предложение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Проектна документация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 за управление на Оперативни програми
</w:t>
              <w:br/>
              <w:t xml:space="preserve">2. Документация за подготовка и разработване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Фундаментални инвестиционни показатели за анализ и оценка на проекти за финансиране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Модел за стратегически финансов мениджмънт на общините в България
</w:t>
              <w:br/>
              <w:t xml:space="preserve">2. Методически основи на модел за многогодишно проектно управление, анализ и планиране в българските общини
</w:t>
              <w:br/>
              <w:t xml:space="preserve">3. Многогодишно проектно моделиране в българските общини - аналитични, управленски и практико-приложни предизвикателства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Инструменти за многогодишно проектно управление и прогнозиране дълговия капацитет на общините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Модел за стратегически финансов мениджмънт на общините в България
</w:t>
              <w:br/>
              <w:t xml:space="preserve">2. Методически основи на модел за многогодишно проектно управление, анализ и планиране в българските общини
</w:t>
              <w:br/>
              <w:t xml:space="preserve">3. Многогодишно проектно моделиране в българските общини - аналитични, управленски и практико-приложни предизвикателства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Управление на изпълнението на проектните дейности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Разработване на план за управление изпълнението на проекта
</w:t>
              <w:br/>
              <w:t xml:space="preserve">2. Актуализиране на проектните дейности
</w:t>
              <w:br/>
              <w:t xml:space="preserve">3. Наблюдение и контрол на изпълнението на дейностите
</w:t>
              <w:br/>
              <w:t xml:space="preserve">4. Контролиране на промените в проекта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Управление на времето и разходите при изпълнението на проект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1.Актуализиране на продължителността на дейностите и на тяхната последователност
</w:t>
              <w:br/>
              <w:t xml:space="preserve">2. Изготвяне на график на проекта и актуализиране на необходимите ресурси
</w:t>
              <w:br/>
              <w:t xml:space="preserve">3. Контролиране на графика
</w:t>
              <w:br/>
              <w:t xml:space="preserve">4. Оценяване на разходите
</w:t>
              <w:br/>
              <w:t xml:space="preserve">5. Актуализиране на бюджета на проекта
</w:t>
              <w:br/>
              <w:t xml:space="preserve">6. Контролиране на разходите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Комуникации, ефективност и мотивация в проектните екипи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принципи на комуникациите в проектните екипи
</w:t>
              <w:br/>
              <w:t xml:space="preserve">2. Методи за общуване в проектните екипи
</w:t>
              <w:br/>
              <w:t xml:space="preserve">3. Същност и фактори, оказващи влияние на екипната ефективност 
</w:t>
              <w:br/>
              <w:t xml:space="preserve">4. Мотивационни аспекти и фактори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Управление на конфликтите и етични ориентири в проектните екипи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Социологическо развитие на конфликтите
</w:t>
              <w:br/>
              <w:t xml:space="preserve">2. Систематизация на трудовите конфликти  в проектните екипи
</w:t>
              <w:br/>
              <w:t xml:space="preserve">3. Управление и разрешаване на конфликтите (стратегии и методики)
</w:t>
              <w:br/>
              <w:t xml:space="preserve">4. Етичният кодекс - инструмент за управление на професионалната етика
</w:t>
              <w:br/>
              <w:t xml:space="preserve">5. Етични предизвикателства при управление на проекти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Методическа и нормативна рамка за разработване на проекти. Изд. Ценов, Св.,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Борисов. Б., Ю. Господинов. Симулационна игра по грантови програми на ЕС.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Организационно управление на проект, Свищов, 2017.Учебен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Н., Господинов, Ю. Управление на комуникациите и екипите в проект. АИ Ценов, Свищов, 2016.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https://dl.uni-svishtov.bg/course/view.php?id=8763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Е., Стоянова, М. Agile Project Management In Governmental Organizations – Methodological Issues (Гъвкаво управление на проекти в организациите от публичния сектор - методически аспекти), International E-Journal of Advances in Social Sciences, 2020, бр.16, с.262-275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Е.,Особености в приложението на методологията Agile при управлението на проекти, Академично издателство "Ценов",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Въведение в проектното управление, Свищов : АИ Ценов,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Свищов : АИ Ценов,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Ц. Лидерство и управление на екипи, София :Персонал-консулт-ГП,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 К. Управление на виртуални екипи. Теория и методология, НБУ, 2021 г.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и др., Поведение в управлението, Свищов : АИ Ценов,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Организационна психология: Съвременни ракурси, Варна: Варненски свободен унив. Черноризец Храбър,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К. Самоуправляващи се работни екипи: Теория и методология, Свищов :СА Д. А. Ценов,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(ръководство PMBOK Guide), Класика и стил ООД,  С.,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(2009). Управление проектами. Москва: ЛИБРОКОМ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Лихвени струрктури в условията на валутен борд. В. Търново, Абагар, 2002.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колектив. Финансов анализ. В. Търново, Фабер,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В. Търново, Абагар, 2003.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В. Търново, Абагар, 1996.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Брусарски, Р., Захариев, А. и Манлиев Г. Финансова теория. В. Търново, Фабер,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Фискална децентрализация и финансово управление на общините в България. Свищов, Библиотека „Образование и наука“, АИ Ценов, кн. 13,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Пътев, Пл., Проданов, Ст. BudgetPLAN, APS Consulting group,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модела за анализ на общинските финанси (МАОФ) и подготовката на финансовите прогнози (работен документ). LGI към USAID (Екип по инфраструктурно финансиране), 2003.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Kory Kogon, Suzette Blakemore, James Wood, Project Management for the Unofficial Project Manager,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Ципес, Г.Л., А.С. Товб. (2010). Проекты и управление проектами в современной компании. Москва: ЗАО "Олимп-Бизнес"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Newton P., Project Management Processes: Project Skills, Paul Newton&amp;bookboon.com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Въведение в методологията за управление на проекти на PMI.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Primavera P6 Professional Project Management.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Lauren, В., Communicating Project Management: A Participatory Rhetoric for Development Teams, Routledge, New York,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 Margaret R.,  Leading Virtual Project Teams Adapting Leadership Theories and Communications Techniques to 21st Century Organizations, Auerbach Publications,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професионалната етика - издаден от Министерство на здравеопазването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стандартизация, Колекция Управление на проекти (основен стандарт ISO 21502), 2022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ЕК, Регионална политика http://ec.europa.eu/regional_policy/index.cfm/bg/funding/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https://www.yodiz.com/blog/agile-vs-waterfall-differences-in-software-development-methodologies/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http://www.sme.government.bg/uploads/2011/11/Upravlenie_na_predstanyaneto_J_Georgieva.pdf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http://osbulgaria.com/bg/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http://www.hr-hermes.com/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http://training-center.bg/syzdavane-i-upravlenie-na-proektni-ekipi/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