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Бизнес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теоретичната база на бизнес планирането и корпоративното планиране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Методологически издържано прилагане на корпоративното планиране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Прилагане инструментариума по внедряване на бизнес и корпоративни стратегии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Информираност относно параметрите и целите на устойчивото развитие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методологията на социалното прогнозиране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Способност за работа с планов софтуер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Разбиране същността и ролята на логистиката и CRM системите в бизнес планирането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Целта, която се поставя с провеждането на държавния изпит е да се оформи максимално обективна и безпристрастна комплексна оценка за цялостната професионална подготовка на студентите от магистърска програма „Бизнес планиране“.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Възприетият подход предоставя възможност за пълноценно разкриване на образователно-квалификационните способности на обучаващите се в контекста на необходимия в количествен и качествен аспект образователен продукт.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допускане до държавен изпит студентите трябва предварително да са положили успешно всички изпити по учебните дисциплини от учебния план на магистърската програма и да са провели, отчели съгласно изискванията и получили положителна оценка на магистърския практикум по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изпитните материали под формата на задачи и казуси, и фактическото времетраене на изпита (три астрономически часа) са съобразени с най-новите постижения в тази управленска област и утвърдените стандарти за практическо извършване. По този начин на студентите се предоставя възможност за пълноценно разкриване на професионалните им компетенции в областта на бизнес планирането и управлението на бизнес проекти.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на резултатите от изпита се извършва по компоненти съобразно съдържанието на вариантите от утвърдена с писмена заповед на Ректора на СА „Д. А. Ценов“ държавна изпитна комисия в състав от хабилитирани лица по професионално направление „Икономика“ и „Администрация и управление“, членове на водещата специалността катедра.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провеждането на държавния изпит са свързани с надеждно утвърждаване и задълбочаване на теоретичните знания и демонстрираните въз основа на тях практически умения и компетенции на студентите по бизнес планиране и управление на бизнес проекти.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Въведение в бизнес планирането. Корпоративно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	Възникване, същност и характеристика на бизнес планирането
</w:t>
              <w:br/>
              <w:t xml:space="preserve">1.2.	Практики на бизнес планирането
</w:t>
              <w:br/>
              <w:t xml:space="preserve">1.3.	За корпоративния подход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Технология на корпоративно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Подходи за структуриране на плановите дейности
</w:t>
              <w:br/>
              <w:t xml:space="preserve">2.2. Методика на корпоративно планиране
</w:t>
              <w:br/>
              <w:t xml:space="preserve">2.3. Стратегически анализ
</w:t>
              <w:br/>
              <w:t xml:space="preserve">2.4. Изграждане на целева система
</w:t>
              <w:br/>
              <w:t xml:space="preserve">2.5. Съставяне и оценяване на проектостратегии. Балансирана система от показатели за ефективност
</w:t>
              <w:br/>
              <w:t xml:space="preserve">2.6. Избор на стратегия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Внедряване на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3.1.Корпоративен план
</w:t>
              <w:br/>
              <w:t xml:space="preserve">3.2.Диверсификация на бизнеса
</w:t>
              <w:br/>
              <w:t xml:space="preserve">3.3.Сливанията и придобиванията в корпоративната дейност
</w:t>
              <w:br/>
              <w:t xml:space="preserve">3.4.Система за планиране на ресурсите (ERP)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Значение на природоползването и природоопазването за постигане на устойчивост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Същност и видове природоползване
</w:t>
              <w:br/>
              <w:t xml:space="preserve">4.2. Тенденции в природоопазването
</w:t>
              <w:br/>
              <w:t xml:space="preserve">4.3. Екологична система "общество-природа" за постигане на устойчивост
</w:t>
              <w:br/>
              <w:t xml:space="preserve">4.4. Екосистемни услуги 
</w:t>
              <w:br/>
              <w:t xml:space="preserve">4.5. Безотпадни технологии,  биотехнологии,  рециклиране
</w:t>
              <w:br/>
              <w:t xml:space="preserve">4.6. Добив на енергия от ВЕИ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Методология на социалното прогнозиране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Основни термини в социалната прогностика
</w:t>
              <w:br/>
              <w:t xml:space="preserve">5.2. Прогнозиране и прогностика
</w:t>
              <w:br/>
              <w:t xml:space="preserve">5.3. Инструментариум на прогнозирането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Възможности на Microsoft Excel за прогнозиране и планиране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6.1.Общи принципи на работа с електронни таблици
</w:t>
              <w:br/>
              <w:t xml:space="preserve">6.2. Области на приложение
</w:t>
              <w:br/>
              <w:t xml:space="preserve">6.2.Възможности за прогнозиране с MS Excel – технологични особености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Проектна структура (Enterprise Project Structure) и Организационна структура (Organizational Breakdown Structure)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Проектна структура
</w:t>
              <w:br/>
              <w:t xml:space="preserve">7.2. Организационна структура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VIIІ. Логистика и CRM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8.1. Основни принципи и модели на логистиката
</w:t>
              <w:br/>
              <w:t xml:space="preserve">8.2. Концепции и функции на CRM системите 
</w:t>
              <w:br/>
              <w:t xml:space="preserve">8.3. Интеграция на логистиката и CRM системите в бизнес процесите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Държавен изпит по Бизнес планиране (ФММ-КСП-М-901), https://dl.uni-svishtov.bg/course/view.php?id=8709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„Корпоративно планиране“ в Платформата за дистанционно и електронно обучение на СА “Д. А. Ценов“, https://dl.uni-svishtov.bg/course/view.php?id=3435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„Стратегии за диверсификация на бизнеса“ в Платформата за дистанционно и електронно обучение на СА “Д. А. Ценов“, https://dl.uni-svishtov.bg/course/view.php?id=3773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„Екологично управление на бизнеса“ в Платформата за дистанционно и електронно обучение на СА “Д. А. Ценов“, https://dl.uni-svishtov.bg/course/view.php?id=3309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Стратегии за диверсификация на бизнеса, Свищов, 2017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Кусев, Ив. Социална прогностика. С. 1997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Б. Демографска статистика, С, Унив. изд. Стопанство, 2008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и др. Ръководство по статистика. Свищов, 2009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Чолаков, Н. Трудова и социална статистика. С.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Янков, Я. Прогностика. С.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Bryson, J. Strategic Planning for Public and Nonprofit Organizations: A Guide to Strengthening and Sustaining Organizational Achievement. San Francisco, CA : Jossey-Bass,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Kumara, M. and Sunil R. Integration of scheduling with computer aided process planning Journal of Materials Processing Technology. Volume 138, Issues 1–3, 20 July 2003, Pages 297 – 300, 2000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статистиката, ДВ бр 57, 1999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Р. България 2014-2020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 на Р. България 2012-2022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фирмено планиране и управление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Демографска и социална статистика, НСИ https://www.nsi.bg/bg/content/767/%D0%B4%D0%B5%D0%BC%D0%BE%D0%B3%D1%80%D0%B0%D1%84%D1%81%D0%BA%D0%B0-%D0%B8-%D1%81%D0%BE%D1%86%D0%B8%D0%B0%D0%BB%D0%BD%D0%B0-%D1%81%D1%82%D0%B0%D1%82%D0%B8%D1%81%D1%82%D0%B8%D0%BA%D0%B0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https://www.oracle.com/industries/construction-engineering/primavera-p6/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https://ims-web.com/everything-you-need-to-know-about-oracle-primavera-p6/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http://www.competitivestrengthreport.com/file/csr_extract.pdf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http://www.pimsonline.com/demoMrkAttrComp.htm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http://www.uni-weimar.de/medien/management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