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Иновационен мениджмънт на публичните институции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ФММ-КСП-М-372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ФММ-КСП-М-372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Иновационен мениджмънт на публичните институции има за цел да формира знания и умения у студентите, свързани с процесите на планиране и управление на иновации в публични институции, както и да формира нагласи за разпознаване и прилагане на иновационни модели на поведение в публичния сектор. Специален акцент се отделя на добрите иновационни практики на различни йерархични нива.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по Иновационен мениджмънт на публичните институции, е необходимо обучаемите да са придобили знания, свързани с начина на работа на публичната администрация, процесите в публичния сектор, подходите за разработване на политики и програми, методите за управление на проекти.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следва да са овладели знания и умения, свързани с дисциплините Основи на публичната администрация, Управление на проекти, Управление на процеси в публичната администрация, Публични политики и програми.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имат знания за ключови понятия по управление на иновациите, за етапите на иновационния процес, технологията на разработване на иновационни политики, на създаване на иновационни системи, за социалните иновации и трансфера на знания и технологии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интерпретират придобитите знания по теми, свързани с иновационния мениджмънт;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критично да възприемат концепции и принципи на управлението на иновации и да изразяват свое мнение по обсъжданите въпроси;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генерират идеи за иновационни проекти и да дефинират възможни  източници за финансирането.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Newcastle University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Liverpool –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Poznan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Типология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Иновации – същност и видове 
</w:t>
              <w:br/>
              <w:t xml:space="preserve">2. Иновационен процес. Етапи 
</w:t>
              <w:br/>
              <w:t xml:space="preserve">3. Бариери пред иновационния процес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Иновационен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Същност на иновационния мениджмънт 
</w:t>
              <w:br/>
              <w:t xml:space="preserve">2. Иновационни принципи на ОИСР 
</w:t>
              <w:br/>
              <w:t xml:space="preserve">3. Иноватори в публичния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Национална иновационна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	Концепции за иновационните системи 
</w:t>
              <w:br/>
              <w:t xml:space="preserve">2.	Взаимовръзка между участниците в иновационния процес 
</w:t>
              <w:br/>
              <w:t xml:space="preserve">3.	Национална иновационна система на Република България 
</w:t>
              <w:br/>
              <w:t xml:space="preserve">4.	Иновационна стратегия на Република България 
</w:t>
              <w:br/>
              <w:t xml:space="preserve">5.     Регионални иновационни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Отворени иновации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Стратегия за отворени иновации 
</w:t>
              <w:br/>
              <w:t xml:space="preserve">2. Разлика между отворени и затворени иновации 
</w:t>
              <w:br/>
              <w:t xml:space="preserve">3.Социалните медии и отворените иновации 
</w:t>
              <w:br/>
              <w:t xml:space="preserve">4. Иновационни общества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Технологичен трансфер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Трасфер на технологии. Същност. Видове. 
</w:t>
              <w:br/>
              <w:t xml:space="preserve">2. Форми за осъществяване на технологичен трансфер 
</w:t>
              <w:br/>
              <w:t xml:space="preserve">3. Разпространение на технологии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в иновационни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Управление на проекти – обща характеристика 
</w:t>
              <w:br/>
              <w:t xml:space="preserve">2. Разработване на иновационни проекти 
</w:t>
              <w:br/>
              <w:t xml:space="preserve">3. Оценяване на иновационни проекти – обща характеристика. Методи за оценяване 
</w:t>
              <w:br/>
              <w:t xml:space="preserve">4. Методи за икономическа оценка на иновационни проекти 
</w:t>
              <w:br/>
              <w:t xml:space="preserve">5. Изпълнение на иновационни проекти 
</w:t>
              <w:br/>
              <w:t xml:space="preserve">6. Портфейлно управление на иновационни проекти - същност, предназначение и цели.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Творчество и иновационно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
</w:t>
              <w:br/>
              <w:t xml:space="preserve">1. Творчество – същност и особености 
</w:t>
              <w:br/>
              <w:t xml:space="preserve">2. Индивидуално иновационно поведение 
</w:t>
              <w:br/>
              <w:t xml:space="preserve">3. Групово иновационно поведение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Парашкевова, Е. Управление на иновациите. АИ Ценов, Св.,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"Иновационен мениджмънт на публичните институции" в Платформата за дистанционно и електронно обучение на СА “Д. А. Ценов“, https://dl.uni-svishtov.bg/course/view.php?id=9407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Парашкевова, Е. Управление на проекти. АИ Ценов, Св.,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по иновации на ОИСР. https://www.ipa.government.bg/sites/default/files/opsi_playbook_final_v1.pdf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Е. Парашкевова. Планиране на иновациите и инвестициите. АИ „Ценов“,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Методика за гъвкаво управление на проекти в публичния сектор, Свищов,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Национална иновационна система на България – среда за растеж и конкурентоспособност, Стопански свят, Свищов,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Планиране на иновациите. В. Търново,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Стратегическо управление. С.,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Управление на иновациите. Наука и икономика ИУ – Варна,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Bekkers, Victor JJM, and Lars Tummers, eds. Innovation in the public sector. Sage,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Bekkers, Victor, and Lars Tummers. "Innovation in the public sector: Towards an open and collaborative approach." International Review of Administrative Sciences 84.2 (2018): 209-213.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Bogdanova, M.  Agile Project Management In Governmental Organizations – Methodological Issue,OCERINT- International Organization Center of Academic Research,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научните изследвания и иновациите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Резултати от Генератор на идеи 2021. ИПА, https://www.ipa.government.bg/bg/publications#cbp=/bg/rezultati-ot-generator-na-idei-2021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