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Регионално и местно планиране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ФММ-КСП-М-365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ФММ-КСП-М-365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отворени 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Бъдещите специалисти да натрупат знания и развият умения за интегрирано териториално планиране в контекста на стратегическото планиране на регионално и местно ниво. Дисциплината акцентира върху процеса по програмиране и управление на териториалните инвестиции, като инструмент за провеждане на публични политики за развитие. Различните инструменти и подходи за интервениране върху регионалното и местно развитие са част от учебния материал, както и видовете оценки и мониторинг на планови документи, като форма на институционален и обществен контрол.</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„Регионално и местно планиране” има входни връзки с множество дисциплини. Усвояването на материала изисква  добри познания по „Въведение в проектното управление”, „Интегрирани процеси в проектното управление”, „Методическа и нормативна рамка за разработване на проекти”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Обучението в редовна форма включва широк набор от методи за преподаване, като: мултимедийно представяне на учебното съдържание, проблемно ориентирана лекция, лекция-дискусия, екипни казуси, дебати и дискусии. Прилагат се методи за самоподготовка – самостоятелна работа, контрол и самоконтрол; интерактивни методи – делови игри, метод на мозъчна атака, проблемни ситуации, метод на социодрама, казуси, работа в екип, тренинг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Преподаването на учебния материал и неговото усвояване в дистанционна форма на обучение включва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курса студентите ще владеят знания за подходите за разработване на планови документи за интегрирано развитие на територията, ще могат да дефинират критерии за качество на планови документи, да поставят индикатори за оценка и наблюдение, да интерпретират връзките между плановите документи на различни йерархични нива и ще са придобили компетенции по отношение на интегрираните териториални инвестиции и тяхната роля и значение в обществения живот, критичното и аналитично мислене.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The School of Urban and Regional Planning - The University of Iowa (Economics for Urban Planners; Program Seminar in Planning Practice)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The University of Liverpool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Linköping University</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Разработване на политики за регионално и местно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Същност на политиките за регионално и местно развитие</w:t>
              <w:br/>
              <w:t xml:space="preserve">2. Видове политики за териториално развитие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Планиране на регионалното и местно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Развитие на регионалното планиране в България</w:t>
              <w:br/>
              <w:t xml:space="preserve">2. Интеграция на регионално и местно планиране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Технологично-организационни аспекти на регионалното и местно планово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Нормативна уредба за планиране в България</w:t>
              <w:br/>
              <w:t xml:space="preserve">2. Методически аспекти на планирането</w:t>
              <w:br/>
              <w:t xml:space="preserve">3. Йерархична структура и правовомощия в процесите по планиране на регионалното и местно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Стратегическо планиране на регионалното и местно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Интегриран териториален подход за планиране на регионалното и местно развитие</w:t>
              <w:br/>
              <w:t xml:space="preserve">2. Стратегически планови документи за регионално развитие</w:t>
              <w:br/>
              <w:t xml:space="preserve">3. Координация и субординация между документите за регионално развитие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Съвременни тенденции в регионалното и местно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Публични политики за регионално и местно развитие</w:t>
              <w:br/>
              <w:t xml:space="preserve">2. Секторни политики за местно развитие</w:t>
              <w:br/>
              <w:t xml:space="preserve">3. Инструменти за насърчаване на регионалното и местно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Оценка на въздействието на политики за регионалнои местно развитиезвитие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Същност и цели на оценката на въздействие</w:t>
              <w:br/>
              <w:t xml:space="preserve">2. Методи за анализ на политиките</w:t>
              <w:br/>
              <w:t xml:space="preserve">3. Етапи на оценката. Организация на оценяването</w:t>
              <w:br/>
              <w:t xml:space="preserve">4. Индикатори за оценка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Административен аспект на регионалното и местно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включва:</w:t>
              <w:br/>
              <w:t xml:space="preserve">1. Административен капацитет за регионално и местно планиране</w:t>
              <w:br/>
              <w:t xml:space="preserve">2. Комуникация, координация и сътрудничество за прилагане на интегрирани териториални инвестиции</w:t>
              <w:br/>
              <w:t xml:space="preserve">3. Участие на заинтересованите страни в процеса по планиране на регионалното и местно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GIS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Богданова, М, Парашкевова, Е., Лазарова, Е., Стоянова, М. Регионално и местно планиране. АИ Ценов, Св.,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"Регионално и местно планиране" в Платформата за дистанционно и електронно обучение на СА “Д. А. Ценов“, Учебен курс по "Териториална администрация и административен капацитет" в Платформата за дистанционно и електронно обучение на СА “Д. А. Ценов“, https://dl.uni-svishtov.bg/course/view.php?id=4273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Богданова, М., Парашкевова, Е. Перспективи пред публичните политики за регионално развитие в Р България. // Годишник на департамент Администрация и управление, Изд. на Нов бълг. университет, С., 2018, бр.3, с.292-309.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Борисов, Б. и др. Практиката на общините при разработване на планови документи за програмния период 2014-2020 година. Алманах научни изследвания. АИ Ценов, Свищов, 2015, бр.22, с.261-291.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Богданова, М., Парашкевова, Е. Интелигентна специализация в плановите документи за развитие на България. Изд. Scientific Technical Union of Mechanical Engineering,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Богданова, М, Парашкевова, Е., Стоянова, М. Регионално планиране. АИ Ценов, Св.,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Борисов, Б. и др. Териториално райониране на Р България - проблеми и перспективи. Алманах научни изследвания. АИ Ценов, Свищов, 2019, бр.27, с.125-155.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Борисов, Б. Новото регионално деление на България - формален акт или целенасочена политика. // Knowledge - International Journal. Scientific papers, IKM - Skopje, 2018, бр.26.1, с.317-323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Даскалова, Т. Интегриран подход за планиране на местното развитие. // Икономически и социални алтернативи, бр. 4, 2020, с. 39-48.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Керефов, М. А. Сущность экономического кризиса регионального развития Финансы и кредит (Москва), 2009, N 47, с. 42-47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регионалното развитие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Правилник за прилагане на закона за регионалното развитие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ЕК. Регионална и селищна политика на ЕС. https://ec.europa.eu/regional_policy/bg/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Евелина Парашкевова-Великова)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ас. д-р Мариела Стоянова)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