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МЕНИДЖМЪНТ И МАРКЕТИНГ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СТРАТЕГИЧЕСКО ПЛАНИРАНЕ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Ваня Григорова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12.12.2024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Градско развитие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ФММ-КСП-М-362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ФММ-КСП-М-362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 отворени 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има за цел да формира знания и умения у студентите, свързани с основните понятия и същността на градското развитие, с факторите при планирането и развитието на града, с нормативната регламентация на процесите по градско развитие, принципите за устойчиво градско развитие, както и със съществуващите урбанистични политики и програми. Дисциплината има избираем характер и формира умения за интегрирано пространствено, градско, икономическо и демографско планиране.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да стартира курсът на обучение е необходимо студентите да са придобили знания в областта на икономикса и управлението на програми и проекти.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Прилаганите методи на преподаване включват обзорна лекция, последвана от проблемна лекция, в които се представя най-важната информация по конкретен проблем, разглеждат се различни подходи и се изказват становища, след което се задълбочава анализът на представената тема. Използват се също лекции тип сравнение, акцентиращи върху сравнителен анализ на концепции, теории и изследователски методи, както и лекции-дискусии. Обучението се обогатява чрез интерактивни подходи като учене чрез правене, делови игри, екипни проекти и задания.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обучението на студентите се използва и дигитално учебно съдържание, усвоявано чрез разнообразни традиционни и иновативни методи на преподаване и оценяване. Сред тях са традиционни лекции, казуси, симулации, ролеви игри, дебати, дискусии, демонстрации, мозъчни атаки, директни инструкции, кооперативно учене, индивидуални и групови проекти, учене чрез преживяване, дигитални инструменти и интерактивни подходи.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Учебните занятия се провеждат както в традиционен формат с използване на съвременни технически средства (интерактивни дъски, екрани, холограмни проектори, устройства за виртуална реалност и др.), така и в дигитална среда. Записите на занятията и дигиталните обучителни материали се съхраняват в облачни библиотеки, което осигурява асинхронен достъп до тях в удобно за обучаемите време.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края на курса студентите ще боравят с основните понятия в областта на градското развитие, ще могат да определят факторите влияещи върху икономическото, демографското и социално развитие на градовете, ще познават нормативните и стратегически документи, рамкиращи градското развитие. Ще имат умения за критично осмисляне е анализ на сложни проблеми, свързани с градското планиране, както и за диагностициране на сложни въпроси в областта на градското планиране. Компетенциите, които дисциплината формира са свързани с прилагането на съществуващи политики и програми за градско планиране.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Oxford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Utrecht University, Nederlands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Newcastle University, UK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 Въведение в градското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Основни понятия</w:t>
              <w:br/>
              <w:t xml:space="preserve">2. Населено място. Градът и селото</w:t>
              <w:br/>
              <w:t xml:space="preserve">3. Селищна мрежа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 Градско планиране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Градът като икономическо пространство</w:t>
              <w:br/>
              <w:t xml:space="preserve">2. Основни фактори при планирането и развитието на града</w:t>
              <w:br/>
              <w:t xml:space="preserve">3. Връзките между субекта и обекта на планиране в урбанизма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 Нормативна уредба и стратегическа рамка на градското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Законова регламентация та градското развитие</w:t>
              <w:br/>
              <w:t xml:space="preserve">2. Стратегическа рамка на градското развитие</w:t>
              <w:br/>
              <w:t xml:space="preserve">3. Методически аспекти на градското развитие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4. Градовете н условията на интернационализация и глобализация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Откритата икономика като доминиращ тип стопанство в развитите градове</w:t>
              <w:br/>
              <w:t xml:space="preserve">2.	Локализация на фирми в международни градове</w:t>
              <w:br/>
              <w:t xml:space="preserve">3.	Световната и международна пространствена система от градове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5. Устойчиво градско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Принципи за устойчиво управление на градовете</w:t>
              <w:br/>
              <w:t xml:space="preserve">2. Планове и програми за устойчиво управление на градската среда</w:t>
              <w:br/>
              <w:t xml:space="preserve">3. Европейска рамка за създаване на по-добра жизнена среда на градовете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6. Управление на градската среда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 Урбанизъм на зоните. Градът като зони</w:t>
              <w:br/>
              <w:t xml:space="preserve">2. Урбанизъм на мрежите. Градът като мрежи</w:t>
              <w:br/>
              <w:t xml:space="preserve">3 Урбанизъм на сюжетите. Градът като човешка културна среда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7. Урбанистични политики и програми на ЕС/европейска политика за развитие на градовете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Темата разглежда следните въпроси:</w:t>
              <w:br/>
              <w:t xml:space="preserve">1.	Насоки и принципи за пространствено развитие на европейско ниво</w:t>
              <w:br/>
              <w:t xml:space="preserve">2.	Европейски инструменти в подкрепа на градското развитие</w:t>
              <w:br/>
              <w:t xml:space="preserve">3.	Политики за развитие на градовете- добри практики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ГИС на МРРБ http://gis.mrrb.government.bg/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Project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Visio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Primavera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К. Калинков,(2018), Градско развитие, Свищов,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Градско развитие (ФММ-КСП-М-362), https://dl.uni-svishtov.bg/course/view.php?id=4403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Needham, B. Continuity and change in Dutch planning theory // Nethеrlands Journal of Housing and Environmental Research 3(2), 1988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Ponsard, C., History of Spatial Economic Theory. New York, 1983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Williams, R. European Union Spatial Policy and Planning. London,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Moornaw, R. Agglomeration Economies. 1998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Тикунов, А. Интегральные показатели пространственных моделей развитие стран мира. М.,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Стойчев, К., Локализационни подходи за регионално развитие. София, 2012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концепция за пространствено развитие за периода 2013-2025 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К.,Геоурбанистични системи и развитие на градовете, С. ИК-УНСС, 2021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К. Геоурбанистика и градско развитие, С ИК УНСС, 2015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 развитие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Национална програма за развитие България 2030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Зелена книга на териториалната кохезия. EC, 2008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Европейска перспектива за пространствено развитие,1999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Лайпцигска харта за устойчиви европейски градове, 2007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Ръководни принципи за устойчиво пространствено развитие на Европейския континент. СЕМАТ, 2002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The EU compendium of spatial planning systems and policies. EC, 1997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http://dlib.eacademy.bg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Territorial Agenda of the EU 2020.Goedoelloe, Hungary http://www.eu2011.hu/files/bveu/documents/TA2020.pdf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Urban-rural relationships in metropolitan areas of influence. Best practice examples of metropolitan-rural cooperation. http://www.espon-interstrat.eu/admin/attachments/Urban_rural_relationships.pdf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Urban-Rural Typology, http://epp.eurostat.ec.europa.eu/statistics_explained/index.php/Urban-rural_typology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Христо Сирашки)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Михаил Чиприянов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