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Бизнес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Текуща оценка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магистри по бизнес планиране с методите на научното познание, с организацията на работата по провеждане на научно изследване, с изискванията към магистърския проект и техниките за представянето му.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ръководства и помага за провеждане на научно изследване и написване на магистърски проект, а практическата част включва самостоятелна работа и презентации.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завършващ за всяка магистърска програма, в т.ч. и за „Бизнес планиране”.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всички дисциплини, включени в учебния план на Магистърската програма „Бизнес планиране”, както и теоретичните и практически аспекти на икономическите изследвания. Тези предварителни знания ще позволят на студентите не само да участват активно в семинара, но и да развият свои собствени изследователски идеи, които да бъдат приложени в разработването на дипломната работа. Освен това, познанията по дисциплините от учебния план ще улеснят интеграцията на междудисциплинарни подходи и ще подпомогнат синтеза на теоретични концепции с практически приложения.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има за цел да предостави на студентите както теоретични знания, така и практически умения, които да ги подготвят за успешно разработване и защита на дипломна работа. Очаква се студентите да придобият необходими знания, които ще ги подпомогнат за успешно разработване и написване на техните дипломни работи. Обучаемите ще развият умения за извършване на задълбочени изследвания, анализиране и интерпретиране на данни, както и за използване на аналитични инструменти в процеса на разработване на дипломната си работа. Допълнително, студентите ще усъвършенстват своите презентационни умения, като се научат да структурират и представят стоите тези по ясен и убедителен начин пред различни аудитории, използвайки визуални средства като графики и диаграми. Те ще могат да аргументират своите изводи и препоръки, което ще подобри техните умения за критично мислене и решаване на проблеми. Програмата акцентира и върху разбирането на етичните и устойчивите аспекти в научното писане, което ще даде на студентите способността да интегрират социална отговорност и екологични принципи в своите разработки. Чрез обучението те ще бъдат подготвени както за самостоятелна работа, така и за ефективна работа в екип, включително управление на времето и ресурсите. Студентите ще бъдат подготвени за защита на своите магистърски проекти, като са способни да синтезират и обосноват изводите си, да представят логично и убедително своите идеи и да отговарят на въпроси от комисия или други заинтересовани страни. Това обучение е основа за развиване на необходимите компетенции по създаване и реализация на успешни разработки, съобразени със съвременните изисквания и предизвикателства.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Stanford School of Business (САЩ),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York (Великобритания),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Oxford University (Великобритания)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  Разработването на магистърски проект като изследователски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Актуалност на тема за магистърски проект
</w:t>
              <w:br/>
              <w:t xml:space="preserve">•	Избор на тема за магистърския проект
</w:t>
              <w:br/>
              <w:t xml:space="preserve">•	Дефиниране обекта и предмета на изследване
</w:t>
              <w:br/>
              <w:t xml:space="preserve">•	Формулиране на тезата на магистърския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 Подходи и методи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ІІ Подходи и методи на научното изследване
</w:t>
              <w:br/>
              <w:t xml:space="preserve">•	Индуктивен и дедуктивен метод на изследване
</w:t>
              <w:br/>
              <w:t xml:space="preserve">•	Макроикономически и микроикономически подход
</w:t>
              <w:br/>
              <w:t xml:space="preserve">•	Метод на сравнителния анализ
</w:t>
              <w:br/>
              <w:t xml:space="preserve">•	Логически метод
</w:t>
              <w:br/>
              <w:t xml:space="preserve">•	Описателен метод
</w:t>
              <w:br/>
              <w:t xml:space="preserve">•	Експеримент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ІІІ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Планиране на проучването
</w:t>
              <w:br/>
              <w:t xml:space="preserve">•	Управление на времето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 Научно писане и академична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Структуриране на научния текст
</w:t>
              <w:br/>
              <w:t xml:space="preserve">•	Цитиране и библиография
</w:t>
              <w:br/>
              <w:t xml:space="preserve">•	Етични стандарти в научната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Оформяне на структурата и съдържанието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
</w:t>
              <w:br/>
              <w:t xml:space="preserve">•	Глави, параграфи и подпараграфи
</w:t>
              <w:br/>
              <w:t xml:space="preserve">•	Заключение
</w:t>
              <w:br/>
              <w:t xml:space="preserve">•	Литературни източници
</w:t>
              <w:br/>
              <w:t xml:space="preserve">•	Информацията от практиката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Изисквания към формата на изложение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Конкретност на изложението
</w:t>
              <w:br/>
              <w:t xml:space="preserve">•	Яснота и логичност
</w:t>
              <w:br/>
              <w:t xml:space="preserve">•	Целенасоченост
</w:t>
              <w:br/>
              <w:t xml:space="preserve">•	Актуалност на изследването
</w:t>
              <w:br/>
              <w:t xml:space="preserve">•	Най-често допускани грешки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Окончателно написване и отпечатване на разработката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Редактиране и коригиране
</w:t>
              <w:br/>
              <w:t xml:space="preserve">•	Техническо оформяне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Магистърски семинар по Бизнес планиране (ФММ-КСП-М-353), https://dl.uni-svishtov.bg/course/view.php?id=4073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Н. Веселинова., Учебник за дистанционно обучение по Магистърски семинар по Бизнес планиране, Академично издателство „Ценов“ –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И., Методология и методика на изследванията във висшето образование, София,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Магистърска дипломна работа : Разработване и защита, София : Унив. изд. Стопанство,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Мавродиева, И., Академично писане: Изграждане на успешни писмени и устни умения в процеса на академичната комуникация, София: СЕМАРШ,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 и др., Разработване на магистърска теза и дипломна работа по икономика, Варна : Наука и икономика ИУ,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https://sites.google.com/site/centersu/iziskvania-km-oformane-na-diplomni-raboti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https://www.otlichnik.bg/как-се-пише-успешна-дипломна-работа/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Гавраилов, Е., Основи на научните изследвания : Как да разработим магистърска теза?, Варна: Унив. изд. ВСУ Черноризец Храбър,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идр., По-важни изисквания и препоръки за разработване и защита на дипломна работа : Образователно-квалификационнастепен "магистър", Варна : Унив. изд. ВСУ Черноризец Храбър,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В., Бакалавърска и магистърска дипломна работа : От избора на темата до защитата, София: Унив. изд. Св. Климент Охридски,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Е. и др., Дипломантски семинар  : Методически инструкции, тестове, задачи и казуси, Варна : Наука и икономика ИУ,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Петъридр., Ръководство за разработване на дипломни работи, Варна : Унив. изд. ВСУ,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М., Наука със стил : Писане на дипломен проект, София : Enthusiast,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висшето образование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Стандартни правила за писане на докторски и дипломни тези  http://eprints.nbu.bg/787/1/BakMag_and_PhD.pdf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