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02.06.2021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Проекти и програми за регионално развитие и подобряване на градската среда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Тест, съдържащ отворен и затворен тип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е запознаване на студентите с програмите, финансиращи проекти за регионално развитие и подобряване на градската среда и с особеностите на този вид проекти. В програмата са включени теми за приоритетите и целите на програмите, финансиращи проекти за регионално развитие, за изискванията, основните етапи на подготовка и практическото осъществяване на тези проекти, за оценка на въздействието върху бенефициентите и др.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третира особеностите на проектите за регионално развитие и подобряване на градската среда, финансирани от различни Оперативни програми и донори. Техният инфраструктурен характер определя някои особености на този вид проекти, поради което студентите имат възможност за задълбочат своите знания в тази област, чрез избиране на този курс в рамките на предвидените свободноизбираеми дисциплини по магистърската програма.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Въведение в проектното управление, Интегрирани процеси в проектното управление, Методическа и нормативна рамка за разработване на проекти.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казуси, делови игри, екипни проекти, ситуационни игри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на студентите по дисциплината създава умения за разработване на проектни предложения, в т.ч. за определяне на цели на проекта, очаквани резултати, предвиждане на ресурси и разработване на бюджет, формиране на проектен екип, разполагане на дейностите във времето, мониторинг и контрол на изпълнението.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дава задълбочени знания по отношение спецификата на инфраструктурните проекти за регионално развитие и подобряване на градската среда.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University College London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University of Greenwich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Cardiff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Radboud University, Holland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Регионално развитие и градска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Основни индикатори за регионално развитие и състояние на градската среда</w:t>
              <w:br/>
              <w:t xml:space="preserve">2.	Устойчиво регионално развитие и устойчива градска среда</w:t>
              <w:br/>
              <w:t xml:space="preserve">3.	Показатели за устойчиво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Нормативни и стратегически документи, регламентиращи регионалното развитие и подобряването на градската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Ролята на местните власти за планиране на устойчиво развитие</w:t>
              <w:br/>
              <w:t xml:space="preserve">2.	Стратегически документи за регионално развитие и управление на градската среда </w:t>
              <w:br/>
              <w:t xml:space="preserve">3.	Интегрирани планове за градско възстановяване и развитие </w:t>
              <w:br/>
              <w:t xml:space="preserve">4.	Концепции за пространствено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Финасови инструменти за регионално развитие и подобряване на градската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Оперативни програми за регионално развитие и подобряване на градската среда</w:t>
              <w:br/>
              <w:t xml:space="preserve">2.	Европейска мрежа „Натура 2000“</w:t>
              <w:br/>
              <w:t xml:space="preserve">3.	Финансов механизъм JESSICA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проекти за регионално развитие и градска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Проекти за енергийна ефективност</w:t>
              <w:br/>
              <w:t xml:space="preserve">2.	Проекти за транспортна мобилност</w:t>
              <w:br/>
              <w:t xml:space="preserve">3.	Проекти за пречистване на води и битови отпадъци</w:t>
              <w:br/>
              <w:t xml:space="preserve">4.	Проекти за зелена и достъпна градската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Предизвикателства пред регионалното развитие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Стратегическо планиране на регионалното развитие </w:t>
              <w:br/>
              <w:t xml:space="preserve">2.	Качество на програмните документи в областта на регионалното развитие </w:t>
              <w:br/>
              <w:t xml:space="preserve">3.	Неработещи практики за регионално развитие</w:t>
              <w:br/>
              <w:t xml:space="preserve">4.	Добри практики за регионално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Изграждане на административен капацитет на бенефициентите на проекти за регионално развитие и градска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Слабости на административния капацитет</w:t>
              <w:br/>
              <w:t xml:space="preserve">2.	Добри практики за изграждане на административен капацитет</w:t>
              <w:br/>
              <w:t xml:space="preserve">3.	Перспективи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проектите за регионално развитие и подобряване на градската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Значение на предварителното оценяване на проектите</w:t>
              <w:br/>
              <w:t xml:space="preserve">2.	Оценка на ресурсите, организацията и заинтересованите страни</w:t>
              <w:br/>
              <w:t xml:space="preserve">3.	Оценка на въздействието върху икономиката, околната среда и други сфери</w:t>
              <w:br/>
              <w:t xml:space="preserve">4.	Оценка на устойчивостта и допълняемостта</w:t>
              <w:br/>
              <w:t xml:space="preserve">5.	Оценка на рисковете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Н. Публично управление. Класика и Стил, С., 2008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Балтов, М. Управление на публични проекти. Варна, 2010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Проекти и програми за регионално развитие и подобряване на градската среда. АИ Ценов, Св.,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Г. Кресналийска и О. Чорбаджийска. Ефективен публичен мениджмънт. ЮЗУ „Неофит Рилски ”, Благоевград, 2011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К., Габровски, К. и Н. Стефанов. Стратегическо управление и стратегическо планиране. УНСС, С., 2005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Л. Маркетинг и мениджмънт на местната администрация. София, Център по публична администрация, НБУ, 2004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Л. Регионални и общински несъответствия, НБУ, 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П. Ролята на публичните политики в стратегическите документи за регионално развитие в България. Бизнес посоки, БСУ, 2018.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Нончев, А. Мониторинг и оценка на публични политики и програми. Център за изследване на демокрацията, С., 2009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П, Михалева, Св. и Л. Павлова. Стратегическо управление в публичния сектор. ВСУ „ Черноризец Храбър”, В., 2002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Интегрираното планиране като инструмент за преодоляване на регионалните различия. Сборник Статистически измерения на регионалните различия и неравенства между Северна и Южна България. АИ Ценов, С.,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К., Докова, С. Възможности за развитие на най-урбанизираните градове и територии в България. Авангард Прима, С, 2012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Хралев, С., Калинков, К. Урбанистка, ИУ, В., 1999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Dammeyer, M. The Political Role of Regions in Europe, Hagbarth Publications, Bollschweil, 2002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Цветанова, Е., Господинов, Ю. Оценка на въздействието на структурните фондове върху местното икономическо развитие, Алманах научни изследвания, т.14, Свищов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В. Александрова, Г. Кресналийска, М. Чешмеджиева. Терминологичен речник по публичноправни науки и управление на публичната дейност. Фенея, С.,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оценка на инвестиционни проекти по разходи-ползи. Европейска комисия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прилагане на закона за регионално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Споразумение за партньорство на Република България, очертаващо помощта от европейските структурни и инвестиционни фондове за периода 2014-2020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Актуализация на Национална концепция за пространствено развитие на Р България 2013-2025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Planning Tools for Urban Sustainability http://www.nordregio.se/Publications/Publications-2014/Planning-Tools-for-Urban-Sustainability/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д.н. Борислав Борисов)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