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комуникациите и екипите в проект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ФММ-КСП-М-326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ФММ-КСП-М-326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Изпит, комбинация от тест 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дисциплината е да създаде специалисти, които да владеят съвременните методи и средства за управление на комуникациите и екипите в проект. След завършване студентът придобива знания, умения и компетентности по отношение управлението на екипите в проект, в т.ч. концептуални и приложни измерения на екипния модел, правила за изграждане на екип, специфични измерения на лидерството в екипна среда. Обучаваните ще овладеят управлението на конфликтите в екипите на проект. Магистрите ще са запознати с необходимостта от етичност в проектното управление и с изграждането на система за мотивация в организацията на проекта.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обучаваните ще помогнат знанията по дисциплини като Управление на проекти, Бюджетиране и финансово изпълнение на проект, Методическа и нормативна база за разработване на проект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студентът придобива знания, умения и компетентности за управлението на екипите, в т.ч. концептуални и приложни измерения на екипния модел, правила за изграждане на екип, специфични измерения на лидерството в екипна среда. Обучаваните ще овладеят управлението на конфликтите в екипите при съвместно решаване на задачи. Студентите ще са запознати с необходимостта от етичност в проектното управление и с изграждането на система за мотивация в организацията.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Universität Innsbruck - Austria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Leibniz Universität Hannover – Deutschland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 Управление на екипната динамика в проектите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Влияние на екипната динамика върху комуникацията и успеха на проекта.
</w:t>
              <w:br/>
              <w:t xml:space="preserve">• Методи за подобряване на взаимодействието и колаборацията в екипа.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 Комуникация в контекста на управление на конфликтите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Техники за разрешаване на конфликти в проектните екипи.
</w:t>
              <w:br/>
              <w:t xml:space="preserve">• Ролята на комуникацията в превенцията на конфликти.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 Ролята на лидерството в управлението на комуникацията в екипите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Лидерско насърчаване на отворена и прозрачна комуникация.
</w:t>
              <w:br/>
              <w:t xml:space="preserve">• Стилове на лидерство и техният ефект върху екипната комуникация.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 Анализ и управление на заинтересованите страни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Подходи за идентифициране и анализ на заинтересованите страни.
</w:t>
              <w:br/>
              <w:t xml:space="preserve">• Комуникационни стратегии за активно ангажиране на заинтересованите страни.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 Измерване на ефективността на комуникационните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Методи за оценка на комуникационните резултати.
</w:t>
              <w:br/>
              <w:t xml:space="preserve">• Критерии за успех и индикатори за ефективност.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 Комуникация в кризисни ситуации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Разработка на комуникационни планове за управление на кризи.
</w:t>
              <w:br/>
              <w:t xml:space="preserve">• Техники за комуникация под натиск и в условия на несигурност.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 Технологични иновации на комуникацията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Анализ на нови технологии и иновации в комуникацията.
</w:t>
              <w:br/>
              <w:t xml:space="preserve">• Избор на подходящи инструменти за специфични комуникационни нужди.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  Комуникационни стратегии за управление на виртуални екипи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Предизвикателства и решения за ефективна комуникация в разпределени екипи.
</w:t>
              <w:br/>
              <w:t xml:space="preserve">• Изграждане на култура на сътрудничество в хибридни работни среди.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  Устойчиво управление на комуникациите в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Дългосрочни комуникационни стратегии.
</w:t>
              <w:br/>
              <w:t xml:space="preserve">• Устойчиви практики в комуникацията.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Управление на комуникациите и екипите в проект (ФММ-КСП-М-326), https://dl.uni-svishtov.bg/course/view.php?id=3915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Веселинова Н., Господинов Ю., Учебник за дистанционно обучение по Управление на комуникациите и екипите в проект, (2017), Академично издателство „Ценов“ – Свищов, ISBN: 978-954-23-1472-1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и др., Поведение в управлението, Свищов :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В., Организационна психология: Съвременни ракурси, Варна: Варненски свободен унив. Черноризец Храбър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К., Самоуправляващи се работни екипи: Теория и методология, Свищов :СА Д. А. Ценов,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Бонева, С. Управление на комуникациите в международни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Славянска, В. УПРАВЛЕНИЕ НА ПРОЕКТНИ ЕКИПИ В МУЛТИПРОЕКТНА СРЕДА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Ayat, M., Imran, M., Ullah, A., Kang, C.W., Current trends analysis and prioritization of success factors: a systematic literature review of ICT projects, (2021) International Journal of Managing Projects in Business, 14 (3), pp. 652-679. . http://www.emeraldgrouppublishing.com/ijmpb.htm doi: 10.1108/IJMPB-02-2020-0075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Alvarenga, J.C., Branco, R.R., Guedes, A.L.A., Soares, C.A.P., Silva, W.S., The project manager core competencies to project success, (2020) International Journal of Managing Projects in Business, 13 (2), pp. 277-292. . http://www.emeraldgrouppublishing.com/ijmpb.htm doi: 10.1108/IJMPB-12-2018-0274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Alves, J.L., de Carvalho, M.M., Bridging Knowledge Management and Capabilities in Innovative Projects: An Integrative Framework, (2023) Project Management Journal.  https://journals.sagepub.com/home/PMX doi: 10.1177/87569728231217493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Irfan, M., Khan, S.Z., Hassan, N., Hassan, M., Habib, M., Khan, S., Khan, H.H., Role of project planning and project manager competencies on public sector project success, (2021) Sustainability (Switzerland), 13 (3), art. no. 1421, pp. 1-19.  https://www.mdpi.com/2071-1050/13/3/1421/pdf doi: 10.3390/su13031421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Mahura, A., Birollo, G., Organizational practices that enable and disable knowledge transfer: The case of a public sector project-based organization, (2021) International Journal of Project Management, 39 (3), pp. 270-281.  http://www.elsevier.com/inca/publications/store/3/0/4/3/5/index.htt doi: 10.1016/j.ijproman.2020.12.002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Caligiuri, P., Caprar, D.V., Becoming culturally agile: Effectively varying contextual responses through international experience and cross-cultural competencies, (2023) International Journal of Human Resource Management, 34 (12), pp. 2429-2450.  https://www.tandfonline.com/loi/rijh20 doi: 10.1080/09585192.2022.2083918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ПОВЕДЕНИЕ НА СЛУЖИТЕЛИТЕ В ДЪРЖАВНАТА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ПРОФЕСИОНАЛНАТА ЕТИКА - издаден от Министерство на здравеопазването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ЕТИЧНО ПОВЕДЕНИЕ НА БЪЛГАРСКИТЕ МАГИСТРАТИ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http://www.sme.government.bg/uploads/2011/11/Upravlenie_na_predstanyaneto_J_Georgieva.pdf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http://osbulgaria.com/bg/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http://www.hr-hermes.com/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http://training-center.bg/syzdavane-i-upravlenie-na-proektni-ekipi/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