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устойчивото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изпит, който съдържа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„Устойчиво развитие“ има за цел усвояването на нови знания относно същността, критериите и методите за постигане на устойчиво развитие на районите, областите, общините и населените места в Р. България, ролята на местните власти, организации и регионални структури за устойчивото развитие, както и придобиването на умения за разработване на стратегически планове за устойчиво развитие, за прилагане на разнообразни форми за стимулиране на устойчивото развитие и на модели за неговото оценяване. Обръща се внимание на икономическите функции на природната среда, както и на екологосъобразното управление, като фактор за постигане на устойчивост. Темите са съобразени с най-новите тенденции в областта на екологосъобразното развитие на дейността, насочени са към придобиване на задълбочени теоретически познания и практически умения за същността, технологията и организацията при управлението на устойчивото развитие. Актуалността на курса е продиктувана от европейските изисквания за постигане на устойчиво развитие на европейските региони. Предвид настъпващите глобални промени в климата, ограничеността на природните ресурси и замърсяванията в следствие на индустриалното развитие, курсът става все по необходим и актуален.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Курсът е съобразен с актуалните програмни и политически документи, приети на наднационално ниво и преди всичко с  документа “Дневен ред 21 век: Програма за действие на ООН, приета в Рио”, както и с националните планове, програми и нормативни изисквания (Национална програма за развитие България 2030,Национална програма за развитие на Р България 2014-2020, Националната стратегия за регионално развитие на Р България 2012-2022, Оперативна програма „Региони в растеж 2014-2020“, Закона за регионалното развитие и др.)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икономикс, планиране, основи на публичната администрация, управление на проекти, както и нагласите на студентите за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самостоятелно разработване на планове за устойчиво развитие и създаване на организационни механизми за тяхното осъществяване. Уменията, които ще бъдат придобити, са свързани с гъвкавост по отношение на вземането на проектни решения, познаване и боравене със специфичната терминология в областта на устойчивото развитие. Дисциплината формира компетенции в областта на избор на стратегически подходи за реализиране на проекти за постигане на устойчивост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1.Harvard Business School –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2.Lancaster University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3.Санкт-перебургский государственный инженерно-экономический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4.Пензенский государственный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5.Росийская академия государственой службы при президенте Российской Федерации, Кафедра экологии и управления природопользованием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Понятието „устойчивост” в контекста на парадигмите за развитието на света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Същност на устойчивото развитие</w:t>
              <w:br/>
              <w:t xml:space="preserve">2. Ролята на местните и регионални власти за постигане на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функции на природната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Зависимост на икономиката от природата</w:t>
              <w:br/>
              <w:t xml:space="preserve">2. Екосистемни услуги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Устойчивост чрез екологизация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Причини за провеждане на екологосъобразно управление </w:t>
              <w:br/>
              <w:t xml:space="preserve">2. Концепция на екологосъобразното управление </w:t>
              <w:br/>
              <w:t xml:space="preserve">3. Екологосъобразността – ключов фактор за управлението на устойчивото развитие. </w:t>
              <w:br/>
              <w:t xml:space="preserve">4. Екологичен рейтинг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планиране на устойчивото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Планиране и регионално развитие </w:t>
              <w:br/>
              <w:t xml:space="preserve">2. Национална стратегическа референтна рамка на Република България</w:t>
              <w:br/>
              <w:t xml:space="preserve">3. Принципни подходи за разработването на стратегическите планове за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на природоползването и природоопазването за постигане на устойчивост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Същност и видове природоползване</w:t>
              <w:br/>
              <w:t xml:space="preserve">2. Тенденции в природоопазването</w:t>
              <w:br/>
              <w:t xml:space="preserve">3. Екологична система "общество-природа" за постигане на устойчивост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за постигане на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 Безотпадни технологии,  биотехнологии,  рециклиране</w:t>
              <w:br/>
              <w:t xml:space="preserve">2. Добив на енергия от ВЕИ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Обществено-частни партньорства за устойчиво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Характеристика на обществено-частните партньорства</w:t>
              <w:br/>
              <w:t xml:space="preserve">2. Форми на обществено частни партньорства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Стимулиране на устойчивото развитие на общините чрез ефективни граждански форми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Неправителствени организации на гражданите</w:t>
              <w:br/>
              <w:t xml:space="preserve">2. Смесени органи за партньорство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оценка на устойчивото развитие на общините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	Измерване на оперативната ефективност на местните власти</w:t>
              <w:br/>
              <w:t xml:space="preserve">2.	Оценка на устойчивото развитие чрез съпоставяне с еталони</w:t>
              <w:br/>
              <w:t xml:space="preserve">3.	Индикатори за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Управление на устойчивото развитие(ФММ-КСП-М-314), https://dl.uni-svishtov.bg/course/view.php?id=3959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Хр. Управление на устойчивото развитие, (2017), Свищов,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Параметри на състоянието и отчитане на несистематичния риск. (Неопределеността като измерител на хаоса и риска). Юбилеен алманах “Научни изследвания 96”, том 4, Свищов,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Хр.,Управление на екологичните взаимоотношения между общество и природа,  ДонНУ, Проблемы и перспективы развития сотрудничества между странами Юго-Восточной Европы в рамках Черномоского экономического сотрудничества и ГУАМ. Сборник научных трудов - Одеса-Севастополь-Донецк,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 Устойчиво развитие и опазване на природните ресурси, С. Изд. УНСС,2021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Бизнес среда и устойчиво развитие на регионите, С. Изд.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 за човешкото развитие. Програма на ООН за развитие.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Иновационни практики. Бюлетин на ФРМС.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Общинска стратегия за устойчиво развитие. Методически указания.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„Региони в растеж 2014-2020“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А, З. Гъргаров, Н. Мариова, Екология и икономика, икономика и екология, НБУ,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Г.,  Сирашки, Хр., Стандартизация, сертификация и метрология, Свищов, АИ Ценов,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Екологизация и фирмена дейност (управленски аспекти), Свищов, Библиотека Стопански свят, бр. 107, АИ Ценов,2010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И др. Устойчиво развитие. В. Търново,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Иванов, В. Управление на природоползването и природоопазването, Свищов, АИ Ценов,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З., Устойчиво развитие и опазване на природните ресурси, (2021), С., ИК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Е., Бизнес среда и устойчиво развитие на регионите, (2019), С., ИК УНСС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на Р. България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Р. България 2012-2022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https://www.mrrb.bg/bg/normativni-aktove/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https://www.nsi.bg/bg/content/5301/устойчиво-развитие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http://energy-review.bg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http://www.dker.bg/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