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публичната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 по учебния материал.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е студентите да получат и овладеят базисни теоретични познания за същността и основните дейности на публичната администрация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познания по Икономикс/Икономика на публичния сектор.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В рамките на курса обучаемите ще усвоят знания за ролята на публичната администрация в съвременните условия, механизма на действие и координация на държавната администрация, ще се запознаят с приложимата нормативна база и практическото функциониране на държавния административен апарат, с оглед комбинирането на набор от възможности и инструменти, които могат да се използват за постигане на публичните цели в обществото. Внимание е отделено и на управлението на качеството в публичния сектор, процеса на изработване на управленски решения, както и на въпроси, относно отговорностите и защитата на правата и интересите на различните субекти в процеса на държавното управление.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В края на курса студентите ще могат да формулират основните принципи и характерни особености на организацията и функционирането на публичната администрация, нейната структура, ще могат да разграничават и коректно адресират различните административни органи, ще разграничават техните сфери на компетенции.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Поведенчески нагласи: В резултат от усвоените знания обучаемите ще изградят основни управленски, административни и организационни умения и ще повишат своята административна култура.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Twente, The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Babeș-Bolyai University, Romania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Югозападен университет "Неофит Рилски" - Благоевград,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Пловдивски университет "Паисий Хилендарски" - Пловдив,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Въведение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публична администрация. Разграничение между публична администрация, държавна администрация и частна (бизнес) администрация</w:t>
              <w:br/>
              <w:t xml:space="preserve">2. Публичната администрация като наука и учебна дисциплина. Връзка с другите обществени науки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Правни основи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административно право</w:t>
              <w:br/>
              <w:t xml:space="preserve">2. Административна власт </w:t>
              <w:br/>
              <w:t xml:space="preserve">3. Субекти в административните отношения</w:t>
              <w:br/>
              <w:t xml:space="preserve">4. Административно-правен статут на гражданите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Функции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форми на административната дейност</w:t>
              <w:br/>
              <w:t xml:space="preserve">2. Принципи на организация на административната дейност </w:t>
              <w:br/>
              <w:t xml:space="preserve">3. Актове на държавната администрация </w:t>
              <w:br/>
              <w:t xml:space="preserve">4. Оперативна самостоятелност и обвързана компетентност </w:t>
              <w:br/>
              <w:t xml:space="preserve">5. Компетентност на държавните административни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Структура на публичната администрация в Република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Държавен административен апарат. Органи на централната държавна администрация.</w:t>
              <w:br/>
              <w:t xml:space="preserve">2. Правителство</w:t>
              <w:br/>
              <w:t xml:space="preserve">3. Министерски съвет</w:t>
              <w:br/>
              <w:t xml:space="preserve">4. Министерства</w:t>
              <w:br/>
              <w:t xml:space="preserve">5. Административно-териториално устройство</w:t>
              <w:br/>
              <w:t xml:space="preserve">6. Местно управление и местна администрация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Контрол във и върху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Контролът в управлението</w:t>
              <w:br/>
              <w:t xml:space="preserve">2. Контрол вътре в администрацията</w:t>
              <w:br/>
              <w:t xml:space="preserve">3. Контрол на представителните органи </w:t>
              <w:br/>
              <w:t xml:space="preserve">4. Обществен контрол</w:t>
              <w:br/>
              <w:t xml:space="preserve">5. Контрол на гражданите върху администрацията</w:t>
              <w:br/>
              <w:t xml:space="preserve">6. Съдебен контрол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Решенията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Управленско решение – същност, цели и целеполагане в процеса на вземане на решения</w:t>
              <w:br/>
              <w:t xml:space="preserve">2. Избор на варианти при вземане на управленско решение</w:t>
              <w:br/>
              <w:t xml:space="preserve">3. Колегиалност и единоначалие при вземане на решения</w:t>
              <w:br/>
              <w:t xml:space="preserve">4. Възможни грешки при вземане на управленско решение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Институцията Омбудсман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Омбудсман на Република България</w:t>
              <w:br/>
              <w:t xml:space="preserve">2. Европейски омбудсман</w:t>
              <w:br/>
              <w:t xml:space="preserve">3. Обществени посредници на местно ниво</w:t>
              <w:br/>
              <w:t xml:space="preserve">4. Сдружаване на обществените посредници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Ю. Господинов. Основи на публичната администрация. АИ Ценов,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https://dl.uni-svishtov.bg/course/view.php?id=3633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Д. Административно право. Обща част. С.,1995.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К. Административно право.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Теория, политика, практика. „Кинг“,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Миланов, Ж. Местното самоуправление. „Юриспрес“,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Стефанова, М., Калфова, Е. Децентрализация и интеграция: регионално и местно управление.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Административен капацитет на държавната администрация в България.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Богданова, Е. Парашкевова. Административен капацитет на изпълнителната власт. // Алманах научни изследвания. СА Д. А. Ценов - Свищов, 2018, бр.25, с.70-103.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Местното самоуправление в България – някои основни постановки.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Асиметрии на регионалното развитие в България. Изд. Наука и икономика, ИУ -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Значение на иновациите за развитие на публичния сектор. // Годишник на департамент Администрация и управление, НБУ, С., 2018, бр.3, с.92-99.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Проблеми на регионалната и общинската политика в условията на членство на България в ЕС.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Организация на публичната администрация в Република България, Нов български университет, С.,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Балабанова, Хр. Администрация на изпълнителната власт в законодателството на Република България,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Б. Бенев. Държавна администрация.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Величков, Ив., Б. Бенев. Теоретически основи на публичната администрация. Бл.,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Ем. Публична администрация. Четвърто допълнено издание. „Сиела“,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Икономика на публичния сектор. Пъблиш Сай Сет, С.,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Св. Михалева. Основи на публичната администрация. ВСУ,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Хр., П. Павлов, П. Кацамунска. Основи на публичната администрация. УИ „Стопанство“, С.,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Хр. Управление на публичния сектор. УИ „Стопанство“, С.,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М. Богданова, Хр. Сирашки, Е. Парашкевова-Великова. Териториално райониране на Р България - проблеми и перспективи. Алманах научни изследвания. СА Д. А. Ценов - Свищов, АИ Ценов, 2019, бр.27, с.125-155.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Методи за оценка капацитета на държавната администрация. Годишник. Стопанска академия Д. А. Ценов - Свищов, АИ Ценов, 2018, бр.CXXI, с.19-78.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Кр. Славева, Пл. Петков, Е. Парашкевова-Великова. Системите за финансово управление и контрол в българските общини - състояние и перспективи. Алманах научни изследвания. СА Д. А. Ценов - Свищов, АИ Ценов, 2018, бр.25,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Новото регионално деление на България - формален акт или целенасочена политика. Knowledge - International Journal. Scientific papers, IKM - Skopje, 2018, бр.26.1, с.317-323.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Оценка на компетенциите на служителите в държавната администрация. Knowledge - International Journal. Scientific papers, IKM - Skopje, 2018, бр.22.3, с.737-744.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Необходимо ли е ново териториално деление на страната - защо, как и кога?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E. Lazarova, M. Stoyanova. AN ITERATIVE APPROACH TO STRATEGIC PLANNING OF SOCIAL SERVICES AT REGIONAL LEVEL. International E-Journal of Advances in Social Sciences, OCERINT International Organization Center Of Academic Research, 2020, бр.18, с.1012-1021.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Quality of Regional Social Strategies. University of Westminster,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Методически аспекти на функционалния анализ в структурите на държавната администрация. Годишник. Стопанска академия Д. А. Ценов - Свищов, АИ Ценов, 2019, бр.122, с.95-124.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Е. Парашкевова-Великова. Интегрираното планиране като инструмент за преодоляване на регионалните различия. АИ Ценов, Свищов,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Състояние на настоящите райони за планиране в България. Knowledge - International Journal. Scientific papers, IKM - Skopje, 2018, бр.26.3, с.915-921.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Консултантските услуги в публичния сектор. Нов български университет,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С. Костова и др. МЕХАНИЗМИ ЗА УПРАВЛЕНИЕ И КОНТРОЛ НА ПУБЛИЧНО-ЧАСТНИТЕ ПАРТНЬОРСТВА. Алманах научни изследвания. СА Д. А. Ценов - Свищов, АИ Ценов, 2018, бр.25, с.39-69.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(2024) Индекс на административния капацитет на държавната администрация в Република България за 2023 година. АИ Ценов, Свищов, ISSN 2738-8565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 Глобални дилеми и регионални перспективи пред публичната администрация. АИ Ценов, Свищов, ISBN: 978-954-23-2453-9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 (2024) Административно обслужване. Академично издателство - Ценов-, ISBN: 978-954-23-2471-3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Конституция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омбудсмана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http://www.ipa.government.bg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http://projects-namrb.org/index.php/bg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http://www.ombudsman.bg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