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(УП)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за специалност „Управление на проекти” е свързана със стремежа да се отговори на изискванията на бизнеса и публичния сектор за подготовка на висококвалифицирани специалисти, които да знаят и могат да разработват, реализират, отчитат и оценяват програми и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Условие за явяване на Държавен изпит е студентите да са положили успешно всички изпити по дисциплините от учебния план на специалността и провели Преддипломната си практика. Усвояването на знанията по дисциплината изисква знания, умения и компетентности по всички дисциплини, включени в учебния план на специалност „Управление на проекти“,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Изпитваните демонстрират теоретични знанията, в областта на управлението на проекти чрез отговорите си на зададени към тях въпроси.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Знанията придобити в процеса на обучение и подготовка ще формират практико-приложни умения и способности за разработване на различни типове проекти като средство за постигане на планирани цели 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подготовката и явяването на Държавен изпит студентите ще придобият компетенции последователно да оценяват собствената си квалификация чрез преценка на придобитите до момента знания и умения по управление на програми и проекти и планират необходимостта от разширяване и актуализиране на професионалната си квалификация, като следят водещи световни постижения в областта. Ще придобият комуникативни и социални компетенции, чрез които ще формулират и излагат ясно и разбираемо проектни идеи, проблеми и решения пред специалисти и неспециалисти; изразяват отношение и разбиране по въпроси чрез използване на методи, основани на качествени и количествени описания и оценки на проектни предложения. По отношение на професионалните компетентности подготовката и явяването на Държавен изпит ще помогне на обучаваните да събират, класифицират, оценяват и интерпретират данни от областта на проектното управление с цел решаване на конкретни програмни и проектни задачи; да прилагат придобитите знания и умения при разработване и реализиране на нови програми и проекти. Студентите ще проявяват способност да анализират в по-широк контекст, като планират и реализират интердисциплинарни по своя характер програми и проекти, да използват нови стратегически подходи, а също да формират и изразяват собствено мнение по проблеми от обществен и етичен характер, възникващи в процеса на управлението на програми и проекти.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 ВЪВЕДЕНИЕ В ПРОЕКТНОТО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Базови концепции в проектното управление. Основни понятия. Предизвикателства пред управлението на проекти. Видове проекти.
</w:t>
              <w:br/>
              <w:t xml:space="preserve">2. Логика на формулиране на проектно предложение. Дърво на целите. Метод ПАТТЕРН. Диаграма на Ишикава. Логическа матрица. Планиране на дейности и ресурси.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 СТРАТЕГИЧЕСКА РАМКА ЗА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Европейски стратегически документи. Механизми за реализация на стратегическите документи.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 РЕГИОНАЛНО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предмет и задачи на регионалното планиране.
</w:t>
              <w:br/>
              <w:t xml:space="preserve">2. Регионалното планиране в контекста на политиката на сближаване на ЕС.
</w:t>
              <w:br/>
              <w:t xml:space="preserve">3. Методи за регионално планиране и прогнозиране.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 ФИРМЕНО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Фирменият план сред останалите планови документи.  Раздели на фирменият план.
</w:t>
              <w:br/>
              <w:t xml:space="preserve">2. Планиране на маркетинговите дейности. Планиране на производството. Планиране на иновационните дейности. Планиране на инвестиционните дейности. Планиране управлението на качеството.
</w:t>
              <w:br/>
              <w:t xml:space="preserve">3. Планове на промишлените фирми. Планове на транспортните фирми. Планиране на търговската и туристическата дейност. Планирането в социалната сфера.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 МЕТОДИ ЗА СТРАТЕГИЧЕСКИ ИЗСЛЕДВАНИЯ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стратегическото изследване 
</w:t>
              <w:br/>
              <w:t xml:space="preserve">2. Методически аспекти на стратегическото изследване 
</w:t>
              <w:br/>
              <w:t xml:space="preserve">3. Бенчмаркинг 
</w:t>
              <w:br/>
              <w:t xml:space="preserve">4. Процедура на осъществяване на бенчмаркинга 
</w:t>
              <w:br/>
              <w:t xml:space="preserve">5. Балансирана система от показатели за ефективност (BSC) 
</w:t>
              <w:br/>
              <w:t xml:space="preserve">6. Процедурни моменти на BSC 
</w:t>
              <w:br/>
              <w:t xml:space="preserve">7. Крос-импакг анализ 
</w:t>
              <w:br/>
              <w:t xml:space="preserve">8. Рейтинг на конкурентните сили - CSR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 ФИНАНСИРАНЕ И БЮДЖЕТИРАНЕ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характеристика на проектното финансиране.  Принципи на проектното финансиране. Източници за финансиране на проекти.
</w:t>
              <w:br/>
              <w:t xml:space="preserve">2. Техники за бюджетиране. Процесни аспекти на бюджетирането. Подходи при съставянето на бюджет. Финансовото планиране при  бюджетните процедури. Технология на бюджетния контрол.
</w:t>
              <w:br/>
              <w:t xml:space="preserve">3. Същност и форми на публично-частно партньорство.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 ИНТЕГРИРАНИ ПРОЦЕСИ В ПРОЕКТНОТО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Процеси в организацията. Процеси за управление на проект. Процеси за иницииране на проект. Процеси по планиране на проект. Процеси за изпълнение на проект. Процеси за мониторинг и контрол на проект. Процеси за приключване на проект.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 ПРОСТРАНСТВЕНО ПЛАНИРАНЕ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постановки и концепции в пространственото планиране.
</w:t>
              <w:br/>
              <w:t xml:space="preserve">2. Модели за пространствено развитие.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 УПРАВЛЕНИЕ НА КАЧЕСТВОТО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характеристика на качеството. Същност на понятието качество. Класификация на качеството. Eволюция на теориите за управление на качеството. Стандартизация и оценка на съответствието.
</w:t>
              <w:br/>
              <w:t xml:space="preserve">2. Организационно-технологични аспекти на управление на качеството. Решение за въвеждане на СУК. Интегрирани системи за управление. Сертификация. ISO 9000. Система за управление на околната среда ISO-14000.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 МОНИТОРИНГ И КОНТРОЛ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цели и обхват на мониторинга и на контрола на проекти. Показатели за мониторинг на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 УПРАВЛЕНИЕ НА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Роли и отговорности при управлението на проекти и програми.
</w:t>
              <w:br/>
              <w:t xml:space="preserve">2. Управление на програми, проекти и портфолио.
</w:t>
              <w:br/>
              <w:t xml:space="preserve">3. Модели и методи за предварителна оценка на програми и проекти.
</w:t>
              <w:br/>
              <w:t xml:space="preserve">4. Мониторинг при управление на програми и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 ИНОВАЦИОННИ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Типология на иновациите.
</w:t>
              <w:br/>
              <w:t xml:space="preserve">2. Иновационен процес.
</w:t>
              <w:br/>
              <w:t xml:space="preserve">3. Иновационен проект – същност, елементи, видове.
</w:t>
              <w:br/>
              <w:t xml:space="preserve">4. Технологичен трансфер.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 ФИНАНСОВИ СТРАТЕГИИ И ИНВЕСТИЦИОННИ РЕШЕНИЯ В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Основи на финансовите стратегии в проектното управление. Принципи и видове финансови стратегии за различни типове проекти. Значението на финансовото планиране за успеха и устойчивостта на проектите. Връзката между проектните цели и изборa на подходяща финансова стратегия.
</w:t>
              <w:br/>
              <w:t xml:space="preserve">2. Инвестиционни стратегии за проекти в нестабилни икономически условия. Методи за адаптиране на инвестиционните планове при промени на пазара. Използване на диверсификация и хеджиране като защитни механизми при проектните инвестиции.
</w:t>
              <w:br/>
              <w:t xml:space="preserve">3. Дигитални финансови иновации и тяхното приложение в проекти. Въздействие на новите технологии върху управлението на проектните финанси: блокчейн, автоматизация, цифрови валути. Възможности на иновациите за подобряване на прозрачността, скоростта и точността на финансовите и инвестиционните решения. Ролята на дигитализацията за повишаване на ефективността и контрола в проектното финансиране.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 УПРАВЛЕНИЕ НА ИНФРАСТРУКТУРНИ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Инфраструктурата като икономическа категория. Влияещи фактори. Класификация на инфраструктурата. Инфраструктурен проект – основни параметри. Видове инфраструктурни проекти. Участници и институции за управление на инфраструктурни проекти. Разработване на проектно-сметна документация.
</w:t>
              <w:br/>
              <w:t xml:space="preserve">2. Оценка на инфраструктурен проект. Търговска оценка. Техническа оценка. Финансова оценка. Икономическа оценка. Екологична оценка. Социална оценка.
</w:t>
              <w:br/>
              <w:t xml:space="preserve">3. Особености на мониторинга на инфраструктурни проекти. Контрол  на инфраструктурни проекти. Оценка на изпълнението.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 УПРАВЛЕНИЕ НА РИСКА В ПРОЕКТ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риска като част от управлението на организацията. Подходи към проектния риск. Етапи на управление на риска
</w:t>
              <w:br/>
              <w:t xml:space="preserve">2. Управление на риска в проект. Системи за управление на рисковете, свързани с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 КОМУНИКАЦИОННИ СТРАТЕГИИ В ПРОЕКТНОТО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Видове комуникационни бариери.
</w:t>
              <w:br/>
              <w:t xml:space="preserve">2. Управление на комуникациите в проекта.
</w:t>
              <w:br/>
              <w:t xml:space="preserve">3. Планиране на комуникациите.
</w:t>
              <w:br/>
              <w:t xml:space="preserve">4. Канали за разпространение на информация.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 ТРЕНИНГ ПО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база в областта на проектното управление в България. Европейска законодателна база за ползване на финансиране от ЕСИФ. Национално законодателство. Закон за управление на средствата от ЕСИФ. Споразумение за партньорство и оперативни програми.
</w:t>
              <w:br/>
              <w:t xml:space="preserve">2. Основни моменти при подготовка на проектно предложение. Стъпки при подготовката на проект. Разписване на проектно предложение.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 ГЪВКАВО УПРАВЛЕНИЕ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гъвкавото управление на проекти.
</w:t>
              <w:br/>
              <w:t xml:space="preserve">2. Роли в гъвкавото управление на проекти.
</w:t>
              <w:br/>
              <w:t xml:space="preserve">3. Организация на процеса по стартиране на гъвкав проект.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 ЕВРИСГИКА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Евристиката като наука и практика.
</w:t>
              <w:br/>
              <w:t xml:space="preserve">2. Метод на пробите и грешките.
</w:t>
              <w:br/>
              <w:t xml:space="preserve">3. Метод на мозъчната атака и метод Делфи.
</w:t>
              <w:br/>
              <w:t xml:space="preserve">4. Метод на морфологичния анализ.
</w:t>
              <w:br/>
              <w:t xml:space="preserve">5. Методи за творческа ориентация и творческа конфронтация.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https://dl.uni-svishtov.bg/course/view.php?id=7001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Ръководство за разработване на бизнесплан. СИЕЛА, 1999.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Брансън, Р. Бизнесът на бъдещето. С., AMG,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ефективност: как да превърнем стратегията в действие. С., Класика и стил, 2004.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Николаева, В. Стратегическа ориентация в развитието на бизнесорганизациите.Варна, У И ВСУ Черноризец Храбър,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Н. Съвременни подходи за стратегическо управление на качеството.С., Клуб „9000”, 2000.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 (сборник материали за аудиторна и извънаудиторна работа). В. Търново, Абагар,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 ВОК Guide), четвърто издание, С.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Project Management. Quick Start Guide. ClideBank,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Hiles, A. The Definitive Handbook of Business Continuity Management.Chichester, John Wiley &amp; Sons,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Criscuolo, C., Lalanne, G. A New Approach for Better Industrial Strategies. J Ind Compet Trade 24, 6 (2024). https://doi.org/10.1007/s10842-024-00416-7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действие. С., Везни-4,2015.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Изследване капацитета на областните администрации в България. Алманах научни изследвания. Том 22. АИ Ценов, Св.,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Методологически и организационни аспекти на планирането в България: Проблеми и решения. Свищов. АИ Ценов,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 Планов софтуер, Свищов,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Приложение на АВС анализа при планиране на проектните дейности. Алманах научни изследвания. Том 4. АИ Ценов, Св.,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Пространственото планиране като част от плановата система. Алманах научни изследвания, т. 24,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Ю. Господинов. Симулационна игра по грантови схеми на ЕС. АМ Ценов,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РИС – Варна,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Богданова. М., Ю. Господинов. Въведение в проектното управление. Свищов,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/ Маргарита Богданова, Евелина Парашкевова, Мариела Стоянова // АИ Ценов,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Приложение на пространствения анализ в регионалните изследвания.// Статистиката като наука и практика - традиции и съвременни измерения : Сборник с доклади от  научно-практическа конференция - Свищов, 20 октомври 2017 г. АИ Ценов, 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Свищов.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Стратегически аспекти на икономиката на знанието в България. - Свищов : АИ Ценов,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 Парашкевова, Е. Иновационни проекти. АИ „Ценов“,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Бизнес и управление на проекти. С., 1992.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Пргнозиране и планиране: Стратегическо планиране развитието на икономическите системи. С., УИ Стопанство,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Геров, А. Фирмено планиране. С., УИ Стопанство,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Управление на инфраструктурни проекти. С., ИК - УНСС,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Доралийски, А. Евристични методи в управлението. София, 2006.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Дюкенджиев, Г., Р. Йорданов. Контрол и управление на качеството. Софттрейд,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Ц. Лидерство и управление на екипи. София: Персонал-консулт-ГП,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С. Метод Делфи. София, Фабер,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Калинков, К. Урбанистика. Варна: Геа-Принт.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Матеев, М. Инвестиции и инвестиционен мениджмънт: Теория и практика. С., Сиела,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Р. Комуникационни стратегии. НБУ, 2004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Ефективно управление на риска в проектно-ориентираната организация. МВБУ,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Процесен подход при управлението на риска в проекти.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Риск и проектно управление. АИ Ценов,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Е. Йорданова, С. Славов, Ю. Господинов. Управление на качеството (Избрани лекции). АИ Ценов, Свищов.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Управление на качеството. АИ Ценов,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Христо и др. Разработване и оценка на публични политики и програми / Христо Сирашки, Евелина Парашкевова-Великова, Юлиян Господинов //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АИ Ценов,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Станков, В. Евристичните предизвикателства в съвременния свят. С., АИ М. Дринов, 2002.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X. и др. Управление на инфраструктурни проекти, С., ИК - УНСС,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Чиприянов. М. Методи за сгратегически изследвания и решения. В. Търново, Абагар,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Е. Лазарова. Иновации и иновационни стратегии. В. Търново, Абагар,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Е. Компендиум по дисциплините "Регионална политика и регионално развитие", "Регионално планиране" и "Регионален маркетинг"Издателство: АИ Ценов,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Rubin, Kenneth, Essential Scrum. A Practical Guide to the Most Popular Agile Projects. Addison Wesley, 2013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Fernando Borrás, José L. Ruiz, Inmaculada Sirvent, Planning improvements through data envelopment analysis (DEA) benchmarking based on a selection of peers, Socio-Economic Planning Sciences, Volume 95, 2024,https://doi.org/10.1016/j.seps.2024.102020.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Cameron, St. Enterprise Content Management: A Business and Technical Guide. Swindon: BCS, The Chartered Institute for IT, 2011.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договорите за финансово обезпечение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https://eumis2020.govemment.bg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http://www.iso.org/iso/home.html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http://www.bds-bg.org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Yin, J. Urban planning for Dummies. Published by John Wiley &amp; Sons Canada Ltd., Mississauga, 2012, https://issuu.coin/gome/docs/urban_planning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Swedish International Development Cooperation Agency (SIDA). Financing urban infrastructure. Stockholm,http://www.sida.se/contentassets/8a345faec5174cfb906753e8cbb4f361/financing-urban- infrastructure_1059.pdf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Съюз на урбанистите в България - http://bgplanning.org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http://gradat.bg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http://asub.info/useful-info/dictionaiy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регионалното развитие и благоустройството. Методически указания за изготвяне на регионалните схеми за пространствено развитие. София, 2016, http://www.mrrb.govemment.bg/docs/1 сО 1 b549a75645a6c03afdt9ccb46afl 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комисия. Ръководство за държавите членки относно интегрираното устойчиво градско развитие (член 7 от Регламента за ЕФРР). http://zopplus.com/wp- content/uploads/2015/07/20072015REGIO-2015-Art-7-guidance-note_BG.pdf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Регионален фонд за градско развитие - http://jessicafund.bg/bg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http://ec.europa.eu/regionalj3olicy/en/policy/cooperation/european-territorial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http://ec.europa.eu/regiona!_policy/bg/policy/coopcration/macro-regional-strategies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http://www.mrrb.govemmentbg/?controller=category&amp;catid=46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http://www.miTb.government.bg/?controller:=category&amp;catid=44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http://mech-ing.eom/journal/Archive/2009/9-10/2.tehnologii/43 kadarova.tm09.pdf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http://www.competitivestrengthreport.com/file/csr extract.pdf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http://www.pimsonline.com/demoMrkAttrComp.htm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http://www.uni-weimar.de/medien/management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http://www.bg-ikonomika.com/2011 /04/blog-post.html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http://www.cipd.co.uk/hr-resources/factsheets/strategic-human-resource- management.aspx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