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Преддипломна практика (ПА)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ФММ-КСП-Б-891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ФММ-КСП-Б-891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0936259C" w:rsidR="00A34223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7D4D7629" w14:textId="77777777" w:rsidR="009A1AF2" w:rsidRDefault="009A1AF2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0" w:type="auto"/>
        <w:tblInd w:w="2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8"/>
        <w:gridCol w:w="4955"/>
      </w:tblGrid>
      <w:tr w:rsidR="002E5D93" w14:paraId="0334B26F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143D0BA" w14:textId="42662DE5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61AB49A2" w14:textId="19E56B0A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</w:tr>
      <w:tr w:rsidR="002E5D93" w14:paraId="15371989" w14:textId="77777777" w:rsidTr="009A1AF2">
        <w:tc>
          <w:tcPr>
            <w:tcW w:w="5528" w:type="dxa"/>
            <w:vAlign w:val="center"/>
          </w:tcPr>
          <w:p w14:paraId="17ADF2FD" w14:textId="5A66E7D3" w:rsidR="002E5D93" w:rsidRPr="002E5D93" w:rsidRDefault="00C861C6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861C6">
              <w:rPr>
                <w:rFonts w:ascii="Times New Roman" w:hAnsi="Times New Roman"/>
                <w:b/>
                <w:sz w:val="24"/>
                <w:szCs w:val="24"/>
              </w:rPr>
              <w:t>Извънаудиторна</w:t>
            </w:r>
            <w:proofErr w:type="spellEnd"/>
            <w:r w:rsidR="002E5D9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заетост (ИАЗ)</w:t>
            </w:r>
          </w:p>
        </w:tc>
        <w:tc>
          <w:tcPr>
            <w:tcW w:w="4955" w:type="dxa"/>
            <w:vAlign w:val="center"/>
          </w:tcPr>
          <w:p w14:paraId="074FA344" w14:textId="77777777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E5D93" w14:paraId="13D7CF1E" w14:textId="77777777" w:rsidTr="009A1AF2">
        <w:tc>
          <w:tcPr>
            <w:tcW w:w="5528" w:type="dxa"/>
            <w:vAlign w:val="center"/>
          </w:tcPr>
          <w:p w14:paraId="7DDB4839" w14:textId="6DF3777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4955" w:type="dxa"/>
            <w:vAlign w:val="center"/>
          </w:tcPr>
          <w:p w14:paraId="606EC065" w14:textId="0294C7AC" w:rsidR="002E5D93" w:rsidRPr="00F600F5" w:rsidRDefault="002870BC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30</w:t>
            </w:r>
          </w:p>
        </w:tc>
      </w:tr>
      <w:tr w:rsidR="002E5D93" w14:paraId="3AB3DC8B" w14:textId="77777777" w:rsidTr="009A1AF2">
        <w:tc>
          <w:tcPr>
            <w:tcW w:w="5528" w:type="dxa"/>
            <w:vAlign w:val="center"/>
          </w:tcPr>
          <w:p w14:paraId="59315F01" w14:textId="7317582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Подготовка на Доклади/Дневници/Реферати</w:t>
            </w:r>
          </w:p>
        </w:tc>
        <w:tc>
          <w:tcPr>
            <w:tcW w:w="4955" w:type="dxa"/>
            <w:vAlign w:val="center"/>
          </w:tcPr>
          <w:p w14:paraId="5616908A" w14:textId="324FFF23" w:rsidR="002E5D93" w:rsidRPr="00F600F5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E5D93" w14:paraId="73D517D4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120953E" w14:textId="1E015EE7" w:rsidR="002E5D93" w:rsidRPr="00C861C6" w:rsidRDefault="009A1AF2" w:rsidP="00C861C6">
            <w:pPr>
              <w:spacing w:line="240" w:lineRule="exact"/>
              <w:ind w:left="141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Всички:</w:t>
            </w:r>
            <w:r w:rsidR="00C8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7A0A2FB4" w14:textId="27FACEDD" w:rsidR="002E5D93" w:rsidRPr="008D4D57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14:paraId="402CE3FA" w14:textId="77777777" w:rsidR="002E5D93" w:rsidRPr="00C10B36" w:rsidRDefault="002E5D9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24EC4CD6" w14:textId="72C06B02" w:rsidR="00A34223" w:rsidRPr="00C861C6" w:rsidRDefault="00A34223" w:rsidP="00C861C6">
      <w:pPr>
        <w:rPr>
          <w:rFonts w:ascii="Times New Roman" w:hAnsi="Times New Roman"/>
          <w:b/>
          <w:sz w:val="28"/>
          <w:szCs w:val="24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35A29105" w:rsidR="0007480B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TableGrid"/>
        <w:tblW w:w="10483" w:type="dxa"/>
        <w:tblInd w:w="279" w:type="dxa"/>
        <w:tblCellMar>
          <w:top w:w="57" w:type="dxa"/>
          <w:left w:w="142" w:type="dxa"/>
          <w:bottom w:w="57" w:type="dxa"/>
        </w:tblCellMar>
        <w:tblLook w:val="04A0" w:firstRow="1" w:lastRow="0" w:firstColumn="1" w:lastColumn="0" w:noHBand="0" w:noVBand="1"/>
      </w:tblPr>
      <w:tblGrid>
        <w:gridCol w:w="5102"/>
        <w:gridCol w:w="5381"/>
      </w:tblGrid>
      <w:tr w:rsidR="00C861C6" w14:paraId="27DD98B4" w14:textId="77777777" w:rsidTr="005D1AD9"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696FDBCA" w14:textId="1106BD0F" w:rsidR="00C861C6" w:rsidRPr="00E447A2" w:rsidRDefault="00C861C6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034FCFA5" w14:textId="4B013BF4" w:rsidR="00C861C6" w:rsidRPr="00E447A2" w:rsidRDefault="00C861C6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Тежест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(%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комплексната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861C6" w14:paraId="2EC4292E" w14:textId="77777777" w:rsidTr="005D1AD9">
        <w:tc>
          <w:tcPr>
            <w:tcW w:w="5102" w:type="dxa"/>
            <w:vAlign w:val="center"/>
          </w:tcPr>
          <w:p w14:paraId="7B37E7DD" w14:textId="0BFA9B89" w:rsidR="00C861C6" w:rsidRPr="00C861C6" w:rsidRDefault="00C861C6" w:rsidP="005D1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1. </w:t>
            </w:r>
            <w:r w:rsidRPr="00C861C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Изпълнение на ангажиментите по време на практиката, в т.ч.:</w:t>
            </w:r>
          </w:p>
        </w:tc>
        <w:tc>
          <w:tcPr>
            <w:tcW w:w="5381" w:type="dxa"/>
            <w:vAlign w:val="center"/>
          </w:tcPr>
          <w:p w14:paraId="2AC6FC27" w14:textId="56365658" w:rsidR="00C861C6" w:rsidRPr="009D29A3" w:rsidRDefault="009D29A3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C861C6" w14:paraId="2F3AE946" w14:textId="77777777" w:rsidTr="005D1AD9">
        <w:tc>
          <w:tcPr>
            <w:tcW w:w="5102" w:type="dxa"/>
            <w:vAlign w:val="center"/>
          </w:tcPr>
          <w:p w14:paraId="366C885A" w14:textId="7E2AE55A" w:rsidR="00C861C6" w:rsidRPr="00A20CAC" w:rsidRDefault="009D29A3" w:rsidP="005D1AD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1.1. Мнение на прекия ръководител/ментора в звеното на провеждане на практиката относно изпълнението на поставените задачи на студента</w:t>
            </w:r>
          </w:p>
        </w:tc>
        <w:tc>
          <w:tcPr>
            <w:tcW w:w="5381" w:type="dxa"/>
            <w:vAlign w:val="center"/>
          </w:tcPr>
          <w:p w14:paraId="7CB7B8D6" w14:textId="7493A3AF" w:rsidR="00C861C6" w:rsidRPr="00A20CAC" w:rsidRDefault="009D29A3" w:rsidP="005D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9D29A3" w14:paraId="326CDF49" w14:textId="77777777" w:rsidTr="005D1AD9">
        <w:tc>
          <w:tcPr>
            <w:tcW w:w="5102" w:type="dxa"/>
            <w:vAlign w:val="center"/>
          </w:tcPr>
          <w:p w14:paraId="0213DBE7" w14:textId="03173156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 Академични задания</w:t>
            </w:r>
          </w:p>
        </w:tc>
        <w:tc>
          <w:tcPr>
            <w:tcW w:w="5381" w:type="dxa"/>
            <w:vAlign w:val="center"/>
          </w:tcPr>
          <w:p w14:paraId="4EE7EC9B" w14:textId="6026C37F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9D29A3" w14:paraId="04E541BD" w14:textId="77777777" w:rsidTr="005D1AD9">
        <w:tc>
          <w:tcPr>
            <w:tcW w:w="5102" w:type="dxa"/>
            <w:vAlign w:val="center"/>
          </w:tcPr>
          <w:p w14:paraId="15BED05C" w14:textId="5821AA3D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1.2.1 Дневник за изпълняваните дейности/задачи, заверен от ръководителя на практиката/ментора</w:t>
            </w:r>
          </w:p>
        </w:tc>
        <w:tc>
          <w:tcPr>
            <w:tcW w:w="5381" w:type="dxa"/>
            <w:vAlign w:val="center"/>
          </w:tcPr>
          <w:p w14:paraId="544C0EEB" w14:textId="4BB8534D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D29A3" w14:paraId="5E52176F" w14:textId="77777777" w:rsidTr="005D1AD9">
        <w:tc>
          <w:tcPr>
            <w:tcW w:w="5102" w:type="dxa"/>
            <w:vAlign w:val="center"/>
          </w:tcPr>
          <w:p w14:paraId="6A17A681" w14:textId="1A2A009A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1.2.2 Доклад за резултати от проведено в звеното на практиката проучване по предварително зададена тема</w:t>
            </w:r>
          </w:p>
        </w:tc>
        <w:tc>
          <w:tcPr>
            <w:tcW w:w="5381" w:type="dxa"/>
            <w:vAlign w:val="center"/>
          </w:tcPr>
          <w:p w14:paraId="285BA192" w14:textId="07E81D2B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9D29A3" w14:paraId="6FCF7332" w14:textId="77777777" w:rsidTr="005D1AD9">
        <w:tc>
          <w:tcPr>
            <w:tcW w:w="5102" w:type="dxa"/>
            <w:vAlign w:val="center"/>
          </w:tcPr>
          <w:p w14:paraId="0E59DC69" w14:textId="5846565D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2. Семестриален изпит. Събеседване със студентите по изложените в дневника/доклада проблеми</w:t>
            </w:r>
          </w:p>
        </w:tc>
        <w:tc>
          <w:tcPr>
            <w:tcW w:w="5381" w:type="dxa"/>
            <w:vAlign w:val="center"/>
          </w:tcPr>
          <w:p w14:paraId="28696EE1" w14:textId="7FBD34A5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9D29A3" w14:paraId="55130A14" w14:textId="77777777" w:rsidTr="005D1AD9"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04832D9E" w14:textId="48E076AF" w:rsidR="009D29A3" w:rsidRDefault="009D29A3" w:rsidP="009D29A3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дисциплината:</w:t>
            </w:r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3779C1F8" w14:textId="158957FE" w:rsidR="009D29A3" w:rsidRPr="009D29A3" w:rsidRDefault="009D29A3" w:rsidP="009D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23D86D6B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0EA5D97" w14:textId="77777777" w:rsidR="008919B1" w:rsidRDefault="008919B1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05BBA72E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2.1. Цел на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практиката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Запознаване на бъдещите бакалаври по Публична администрация с методите на научното познание, с организацията на работата в реална обстановка и техниките за представяне на натрупаните умения.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добри познания по всички дисциплини, включени в учебния план на специалността "Публична администрация", както и теоретичните аспекти на икономическите изследвания.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3928D405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2.3.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Организация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провеждане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преддипломната</w:t>
      </w:r>
      <w:proofErr w:type="spellEnd"/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практика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Провеждането на преддипломната практика е с продължителност 45 дни. За успешното приключване на практиката студентите е необходимо да представят: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Доклад за разултати от проведено в звеното на практиката проучване по предварително зададена тема;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Анкетна карта, подписана и подпечатана от обучаващата публична администрация;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Служебна бележка, удостоверяваща провеждането на преддипломната практика (служебната бележка е необходимо да има подпис, печат и изходящ номер от издаващата я фирма).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Преддипломната практика се провежда в публична, административна институция (президентска, изпълнителна, законодателна, съдебна или местна).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  <w:bookmarkStart w:id="0" w:name="_GoBack"/>
      <w:bookmarkEnd w:id="0"/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>Провежданата преддипломна практика ще формира у обучаваните знания, умения и компетентности, които ще им дават възможности да интерпретират самостоятелно придобитите знания, като ги адаптират към различни административни и управленски казуси в публичния сектор, и могат критично да възприемат концепции и принципи, да изразяват свое мнение по обсъждани въпроси от областта на публичния мениджмънт.</w:t>
      </w:r>
    </w:p>
    <w:p w14:paraId="1F410D5D" w14:textId="77777777" w:rsidR="007C5A15" w:rsidRPr="003D232B" w:rsidRDefault="007C5A15" w:rsidP="00143328">
      <w:pPr>
        <w:ind w:firstLine="709"/>
        <w:jc w:val="both"/>
        <w:rPr>
          <w:rFonts w:ascii="Times New Roman" w:hAnsi="Times New Roman"/>
        </w:rPr>
      </w:pPr>
    </w:p>
    <w:p w14:paraId="798EA7AD" w14:textId="77777777" w:rsidR="00E52EDC" w:rsidRPr="00821D83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</w:pPr>
    </w:p>
    <w:p w14:paraId="5333ECE4" w14:textId="729BA1E8" w:rsidR="00851A48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821D83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. Учебно съдържание</w:t>
      </w:r>
    </w:p>
    <w:p w14:paraId="2AA14601" w14:textId="1F956E50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Grid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#fff"/>
          <w:left w:val="single" w:sz="1" w:color="#fff"/>
          <w:right w:val="single" w:sz="1" w:color="#fff"/>
          <w:bottom w:val="single" w:sz="1" w:color="#fff"/>
          <w:insideH w:val="single" w:sz="1" w:color="#fff"/>
          <w:insideV w:val="single" w:sz="1" w:color="#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ВЪПРОСИ ЗА ПРОУЧВАНЕ ПО ВРЕМЕ НА ПРАКТИКАТА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1. Обща характеристика на административната единица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Кратка историческа справка</w:t>
              <w:br/>
              <w:t xml:space="preserve">2. Представяне на настоящата административна единица</w:t>
              <w:br/>
              <w:t xml:space="preserve">3. Ресурсен потенциал на административната единица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2. Управленска структура и функции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Управленска структура</w:t>
              <w:br/>
              <w:t xml:space="preserve">2. Управленски функции</w:t>
              <w:br/>
              <w:t xml:space="preserve">3. Принцип на взаимодействие между административните звена</w:t>
              <w:br/>
              <w:t xml:space="preserve">4. Е-услуги, предлагани от администрацията - анализ и характеристика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3. Нормативни документи с отношение към работата на администрацията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4. Планови документи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Разработени планове</w:t>
              <w:br/>
              <w:t xml:space="preserve">2. Разработени стратегии</w:t>
              <w:br/>
              <w:t xml:space="preserve">3. Необходими планове и стратегии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5. Проекти, развивани от администрацията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Приключили проекти</w:t>
              <w:br/>
              <w:t xml:space="preserve">2. Настоящи проекти</w:t>
              <w:br/>
              <w:t xml:space="preserve">3. Възможни насоки за разработване на проекти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6. Програми на администрацията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Реализирани програми</w:t>
              <w:br/>
              <w:t xml:space="preserve">2. Участие на администтрацията в текущи програми</w:t>
            </w:r>
          </w:p>
        </w:tc>
      </w:tr>
    </w:tbl>
    <w:p w14:paraId="2D16DD39" w14:textId="77777777" w:rsidR="00E018D7" w:rsidRPr="00DB7127" w:rsidRDefault="00E018D7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Юлиян Господинов)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DD455" w14:textId="77777777" w:rsidR="003D2FD1" w:rsidRDefault="003D2FD1">
      <w:r>
        <w:separator/>
      </w:r>
    </w:p>
  </w:endnote>
  <w:endnote w:type="continuationSeparator" w:id="0">
    <w:p w14:paraId="57232D04" w14:textId="77777777" w:rsidR="003D2FD1" w:rsidRDefault="003D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</w:t>
    </w:r>
    <w:proofErr w:type="spellStart"/>
    <w:r w:rsidRPr="00C32E02">
      <w:rPr>
        <w:rFonts w:ascii="Times New Roman" w:hAnsi="Times New Roman"/>
        <w:i/>
        <w:sz w:val="20"/>
        <w:lang w:val="ru-RU"/>
      </w:rPr>
      <w:t>Икономическото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образование в </w:t>
    </w:r>
    <w:proofErr w:type="spellStart"/>
    <w:r w:rsidRPr="00C32E02">
      <w:rPr>
        <w:rFonts w:ascii="Times New Roman" w:hAnsi="Times New Roman"/>
        <w:i/>
        <w:sz w:val="20"/>
        <w:lang w:val="ru-RU"/>
      </w:rPr>
      <w:t>България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2030“, </w:t>
    </w:r>
    <w:proofErr w:type="spellStart"/>
    <w:r w:rsidRPr="00C32E02">
      <w:rPr>
        <w:rFonts w:ascii="Times New Roman" w:hAnsi="Times New Roman"/>
        <w:i/>
        <w:sz w:val="20"/>
        <w:lang w:val="ru-RU"/>
      </w:rPr>
      <w:t>финансиран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Оперативна </w:t>
    </w:r>
    <w:proofErr w:type="spellStart"/>
    <w:r w:rsidRPr="00C32E02">
      <w:rPr>
        <w:rFonts w:ascii="Times New Roman" w:hAnsi="Times New Roman"/>
        <w:i/>
        <w:sz w:val="20"/>
        <w:lang w:val="ru-RU"/>
      </w:rPr>
      <w:t>програма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„Наука и образование за </w:t>
    </w:r>
    <w:proofErr w:type="spellStart"/>
    <w:r w:rsidRPr="00C32E02">
      <w:rPr>
        <w:rFonts w:ascii="Times New Roman" w:hAnsi="Times New Roman"/>
        <w:i/>
        <w:sz w:val="20"/>
        <w:lang w:val="ru-RU"/>
      </w:rPr>
      <w:t>интелигентен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растеж</w:t>
    </w:r>
    <w:proofErr w:type="spellEnd"/>
    <w:r w:rsidRPr="00C32E02">
      <w:rPr>
        <w:rFonts w:ascii="Times New Roman" w:hAnsi="Times New Roman"/>
        <w:i/>
        <w:sz w:val="20"/>
        <w:lang w:val="ru-RU"/>
      </w:rPr>
      <w:t>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съфинансирана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съюз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чрез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Европейските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структурни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и </w:t>
    </w:r>
    <w:proofErr w:type="spellStart"/>
    <w:r w:rsidRPr="00C32E02">
      <w:rPr>
        <w:rFonts w:ascii="Times New Roman" w:hAnsi="Times New Roman"/>
        <w:i/>
        <w:sz w:val="20"/>
        <w:lang w:val="ru-RU"/>
      </w:rPr>
      <w:t>инвестиционни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фондове</w:t>
    </w:r>
    <w:proofErr w:type="spellEnd"/>
    <w:r w:rsidRPr="00C32E02">
      <w:rPr>
        <w:rFonts w:ascii="Times New Roman" w:hAnsi="Times New Roman"/>
        <w:i/>
        <w:sz w:val="20"/>
        <w:lang w:val="ru-RU"/>
      </w:rPr>
      <w:t>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E698" w14:textId="77777777" w:rsidR="003D2FD1" w:rsidRDefault="003D2FD1">
      <w:r>
        <w:separator/>
      </w:r>
    </w:p>
  </w:footnote>
  <w:footnote w:type="continuationSeparator" w:id="0">
    <w:p w14:paraId="2D0D9510" w14:textId="77777777" w:rsidR="003D2FD1" w:rsidRDefault="003D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3D2FD1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6BA5"/>
    <w:multiLevelType w:val="hybridMultilevel"/>
    <w:tmpl w:val="EEEEA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7BB6"/>
    <w:multiLevelType w:val="hybridMultilevel"/>
    <w:tmpl w:val="EE085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3F4B"/>
    <w:multiLevelType w:val="hybridMultilevel"/>
    <w:tmpl w:val="B778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220411"/>
    <w:multiLevelType w:val="hybridMultilevel"/>
    <w:tmpl w:val="22184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10BBF"/>
    <w:multiLevelType w:val="multilevel"/>
    <w:tmpl w:val="DFAA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47CB1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0BC"/>
    <w:rsid w:val="0028710D"/>
    <w:rsid w:val="002944F7"/>
    <w:rsid w:val="00295F94"/>
    <w:rsid w:val="002A706D"/>
    <w:rsid w:val="002A7805"/>
    <w:rsid w:val="002B00E2"/>
    <w:rsid w:val="002B255E"/>
    <w:rsid w:val="002B2CB9"/>
    <w:rsid w:val="002B792A"/>
    <w:rsid w:val="002D6839"/>
    <w:rsid w:val="002E1408"/>
    <w:rsid w:val="002E4701"/>
    <w:rsid w:val="002E5D93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4A48"/>
    <w:rsid w:val="003753DC"/>
    <w:rsid w:val="00382F94"/>
    <w:rsid w:val="00390CF2"/>
    <w:rsid w:val="0039729B"/>
    <w:rsid w:val="00397EEA"/>
    <w:rsid w:val="003C2930"/>
    <w:rsid w:val="003C3856"/>
    <w:rsid w:val="003C69C4"/>
    <w:rsid w:val="003D232B"/>
    <w:rsid w:val="003D2FD1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352D9"/>
    <w:rsid w:val="00541760"/>
    <w:rsid w:val="00543E36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1AD9"/>
    <w:rsid w:val="005D2229"/>
    <w:rsid w:val="005D25B2"/>
    <w:rsid w:val="005D6DE9"/>
    <w:rsid w:val="005E37FF"/>
    <w:rsid w:val="005E448E"/>
    <w:rsid w:val="005E5DF5"/>
    <w:rsid w:val="005F618F"/>
    <w:rsid w:val="00603B07"/>
    <w:rsid w:val="006063F8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5A1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21D83"/>
    <w:rsid w:val="008308C4"/>
    <w:rsid w:val="008318C5"/>
    <w:rsid w:val="00831D30"/>
    <w:rsid w:val="00844C87"/>
    <w:rsid w:val="00845130"/>
    <w:rsid w:val="00850D27"/>
    <w:rsid w:val="00851011"/>
    <w:rsid w:val="00851A48"/>
    <w:rsid w:val="008564BE"/>
    <w:rsid w:val="00861C59"/>
    <w:rsid w:val="00865DDB"/>
    <w:rsid w:val="0087237F"/>
    <w:rsid w:val="00872565"/>
    <w:rsid w:val="008742B5"/>
    <w:rsid w:val="00880DFD"/>
    <w:rsid w:val="00883BC3"/>
    <w:rsid w:val="008919B1"/>
    <w:rsid w:val="008A501D"/>
    <w:rsid w:val="008B7886"/>
    <w:rsid w:val="008D04AA"/>
    <w:rsid w:val="008D2878"/>
    <w:rsid w:val="008D3DCC"/>
    <w:rsid w:val="008D41D4"/>
    <w:rsid w:val="008D4D57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1AF2"/>
    <w:rsid w:val="009A2BE9"/>
    <w:rsid w:val="009A5E3B"/>
    <w:rsid w:val="009A78F9"/>
    <w:rsid w:val="009B4214"/>
    <w:rsid w:val="009C5AF9"/>
    <w:rsid w:val="009D29A3"/>
    <w:rsid w:val="009D6616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0CAC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861C6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1230"/>
    <w:rsid w:val="00D362F7"/>
    <w:rsid w:val="00D37899"/>
    <w:rsid w:val="00D401A5"/>
    <w:rsid w:val="00D41868"/>
    <w:rsid w:val="00D459E6"/>
    <w:rsid w:val="00D51C4C"/>
    <w:rsid w:val="00D612A5"/>
    <w:rsid w:val="00D675F5"/>
    <w:rsid w:val="00D7125E"/>
    <w:rsid w:val="00D77BC3"/>
    <w:rsid w:val="00D80EF8"/>
    <w:rsid w:val="00D841F2"/>
    <w:rsid w:val="00D84D15"/>
    <w:rsid w:val="00D935B9"/>
    <w:rsid w:val="00DB7127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018D7"/>
    <w:rsid w:val="00E25809"/>
    <w:rsid w:val="00E26DC1"/>
    <w:rsid w:val="00E31CB3"/>
    <w:rsid w:val="00E3292D"/>
    <w:rsid w:val="00E36754"/>
    <w:rsid w:val="00E44433"/>
    <w:rsid w:val="00E447A2"/>
    <w:rsid w:val="00E44EE8"/>
    <w:rsid w:val="00E51552"/>
    <w:rsid w:val="00E52EDC"/>
    <w:rsid w:val="00E55045"/>
    <w:rsid w:val="00E55385"/>
    <w:rsid w:val="00E671AD"/>
    <w:rsid w:val="00E708FF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00F5"/>
    <w:rsid w:val="00F63D9E"/>
    <w:rsid w:val="00F70126"/>
    <w:rsid w:val="00F72C6F"/>
    <w:rsid w:val="00F76B7C"/>
    <w:rsid w:val="00F82B9F"/>
    <w:rsid w:val="00F83B86"/>
    <w:rsid w:val="00F8638C"/>
    <w:rsid w:val="00F8768F"/>
    <w:rsid w:val="00FA03AB"/>
    <w:rsid w:val="00FA0DEA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4747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115</cp:revision>
  <cp:lastPrinted>2008-05-31T10:14:00Z</cp:lastPrinted>
  <dcterms:created xsi:type="dcterms:W3CDTF">2022-10-17T08:46:00Z</dcterms:created>
  <dcterms:modified xsi:type="dcterms:W3CDTF">2023-01-17T11:19:00Z</dcterms:modified>
</cp:coreProperties>
</file>