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бизнес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бизнес проекти” има за цел да запознае студентите с инструментариума на проектния мениджмънт и начините, по които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Освен основите на проектното управление, в курса са разгледани и теми, свързани с възможностите на Microsoft Project при разработването на проект, при дефинирането на ресурси и отчитане на изпълнението. Теоретичният материал е подкрепен с множество практически казуси от дейността на български и международни бизнес структури.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проекти, с акцент върху бизнес сектора,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дисциплината,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бизнес проекти: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самостоятелно да интерпретират придобитите знания, като ги свързват с особеностите при различни групи и типове проекти на бизнес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методи и средства за търсене и намиране на информация по теми, свързани с управлението на бизнес проекти;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могат да разработват стандартен бизнес проект, като използват софтуерни решения за решение на конкретни планови задачи, разпределени във времето;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могат да разпределят ресурси и отговорности за дефинирани проектни дейности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могат да събират, класифицират, оценяват и интерпретират данни от областта на управлението на бизнес проекти,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ESCP Europe Business School - Paris,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South Bank University -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Lambton College - Ontario,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Предизвикателства пред управлението на проекти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Жизнен цикъл на проект в бизнес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Жизнен цикъл на проект</w:t>
              <w:br/>
              <w:t xml:space="preserve">2. Фази в управлението на проектния цикъл</w:t>
              <w:br/>
              <w:t xml:space="preserve">2.1. Иницииране</w:t>
              <w:br/>
              <w:t xml:space="preserve">2.2. Планиране на проект</w:t>
              <w:br/>
              <w:t xml:space="preserve">2.3. Изпълнение на проект</w:t>
              <w:br/>
              <w:t xml:space="preserve">2.4. Приключване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Тема ІII. 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Заинтересовани страни в проектното управление</w:t>
              <w:br/>
              <w:t xml:space="preserve">2. Методи за идентифициране на потребностите</w:t>
              <w:br/>
              <w:t xml:space="preserve">2.1. Фокус групи</w:t>
              <w:br/>
              <w:t xml:space="preserve">2.2. GAP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Дърво на целите</w:t>
              <w:br/>
              <w:t xml:space="preserve">2. Метод ПАТТЕРН</w:t>
              <w:br/>
              <w:t xml:space="preserve">3. Диаграма на Ишикава</w:t>
              <w:br/>
              <w:t xml:space="preserve">4. Логическа матрица</w:t>
              <w:br/>
              <w:t xml:space="preserve">4.1. Логика на интервенцията</w:t>
              <w:br/>
              <w:t xml:space="preserve">4.2. Външни фактори и рискове</w:t>
              <w:br/>
              <w:t xml:space="preserve">4.3. Индикатори</w:t>
              <w:br/>
              <w:t xml:space="preserve">4.4. Източници на информация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</w:t>
              <w:br/>
              <w:t xml:space="preserve">2. Диаграми – дърво (Tree diagrams)</w:t>
              <w:br/>
              <w:t xml:space="preserve">3. Карти на процеса на решение</w:t>
              <w:br/>
              <w:t xml:space="preserve">4. Матрични диаграми (Matrix diagrams)</w:t>
              <w:br/>
              <w:t xml:space="preserve">5. Диаграми на взаимовръзките</w:t>
              <w:br/>
              <w:t xml:space="preserve">6. Матрици с приоритети</w:t>
              <w:br/>
              <w:t xml:space="preserve">7. Диаграма на мрежовите дейности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Оперативно планиране на дейностите и ресурсите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План-график на дейностите</w:t>
              <w:br/>
              <w:t xml:space="preserve">2. Планиране на ресурсите</w:t>
              <w:br/>
              <w:t xml:space="preserve">3. Изготвяне на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Софтуер за управление на бизнес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Проектна структура</w:t>
              <w:br/>
              <w:t xml:space="preserve">2.	Организационна структура</w:t>
              <w:br/>
              <w:t xml:space="preserve">3.	Роли, ресурси и създаване на проект</w:t>
              <w:br/>
              <w:t xml:space="preserve">4.	Структура на работните пакети (WBS) </w:t>
              <w:br/>
              <w:t xml:space="preserve">5.	Създаване на връзки и калкулиране на график на проекта</w:t>
              <w:br/>
              <w:t xml:space="preserve">6.	Назначаване на роли и определяне на ресурси и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проектен портфейл в проектно-ориентираните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проектно-ориентираните организации</w:t>
              <w:br/>
              <w:t xml:space="preserve">2. Проектиране и внедряване на Офис по проектно управление, като елемент</w:t>
              <w:br/>
              <w:t xml:space="preserve">на системата за проектно управление</w:t>
              <w:br/>
              <w:t xml:space="preserve">3. Място и роля на Офиса по проектно управление в организационните структури</w:t>
              <w:br/>
              <w:t xml:space="preserve">4. Предпоставки за неуспех при изграждането на Офис по проектно управление</w:t>
              <w:br/>
              <w:t xml:space="preserve">5. Модели за работа на Офис по проектно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P6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Best Business Project Management Guide to Refer to in 2024, https://www.proofhub.com/articles/business-project-management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Управление на бизнес проекти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 https://www.academia.edu/5623290/Project_management_harold_kerzner1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Modern Project Management http://www.journalmodernpm.com/index.php/jmpm/issue/archive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Modern Project Management http://www.theprojectma nager.co.za/issues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Project Organisation And Management https://www.inderscience.com/jhome.php?jcode=ijpom#issue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