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093700A" w14:textId="77777777" w:rsidR="00A34223" w:rsidRPr="00C32E02" w:rsidRDefault="00A34223" w:rsidP="00A34223">
      <w:pPr>
        <w:pStyle w:val="Title"/>
        <w:rPr>
          <w:sz w:val="28"/>
          <w:szCs w:val="28"/>
          <w:lang w:val="ru-RU"/>
        </w:rPr>
      </w:pPr>
      <w:r w:rsidRPr="00C10B36">
        <w:rPr>
          <w:sz w:val="28"/>
          <w:szCs w:val="28"/>
        </w:rPr>
        <w:t>РЕПУБЛИКА БЪЛГАРИЯ</w:t>
      </w:r>
    </w:p>
    <w:p w14:paraId="733E0306" w14:textId="77777777" w:rsidR="00A34223" w:rsidRPr="00C10B36" w:rsidRDefault="00A34223" w:rsidP="00A34223">
      <w:pPr>
        <w:spacing w:line="240" w:lineRule="atLeast"/>
        <w:jc w:val="center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СТОПАНСКА АКАДЕМИЯ “Д. А. ЦЕНОВ” – СВИЩОВ</w:t>
      </w:r>
    </w:p>
    <w:p w14:paraId="2D0703C1" w14:textId="77777777" w:rsidR="00A34223" w:rsidRPr="00C10B36" w:rsidRDefault="00A34223" w:rsidP="00A34223">
      <w:pPr>
        <w:spacing w:line="240" w:lineRule="atLeast"/>
        <w:jc w:val="center"/>
        <w:rPr>
          <w:rFonts w:ascii="Times New Roman" w:hAnsi="Times New Roman"/>
          <w:sz w:val="24"/>
          <w:szCs w:val="24"/>
          <w:lang w:val="bg-BG"/>
        </w:rPr>
      </w:pPr>
    </w:p>
    <w:tbl>
      <w:tblPr>
        <w:tblW w:w="4975" w:type="pct"/>
        <w:tblInd w:w="76" w:type="dxa"/>
        <w:tblLook w:val="0000" w:firstRow="0" w:lastRow="0" w:firstColumn="0" w:lastColumn="0" w:noHBand="0" w:noVBand="0"/>
      </w:tblPr>
      <w:tblGrid>
        <w:gridCol w:w="5302"/>
        <w:gridCol w:w="5400"/>
      </w:tblGrid>
      <w:tr w:rsidR="00A34223" w:rsidRPr="00C10B36" w14:paraId="553643BB" w14:textId="77777777" w:rsidTr="00C10B36">
        <w:tc>
          <w:tcPr>
            <w:tcW w:w="247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0127BF49" w14:textId="77777777" w:rsidR="00A34223" w:rsidRPr="00C10B36" w:rsidRDefault="00A34223" w:rsidP="00DD3041">
            <w:pPr>
              <w:pStyle w:val="Heading6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Факултет</w:t>
            </w:r>
          </w:p>
          <w:p w14:paraId="6CE20186" w14:textId="2E14CDC4" w:rsidR="00A34223" w:rsidRPr="00C10B36" w:rsidRDefault="00A34223" w:rsidP="00551A85">
            <w:pPr>
              <w:pStyle w:val="Heading6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D00320">
              <w:rPr>
                <w:sz w:val="28"/>
                <w:szCs w:val="28"/>
                <w:lang w:val="en-US"/>
              </w:rPr>
              <w:t>МЕНИДЖМЪНТ И МАРКЕТИНГ</w:t>
            </w:r>
            <w:r w:rsidRPr="00C10B36">
              <w:rPr>
                <w:sz w:val="28"/>
                <w:szCs w:val="28"/>
              </w:rPr>
              <w:t>”</w:t>
            </w:r>
          </w:p>
        </w:tc>
        <w:tc>
          <w:tcPr>
            <w:tcW w:w="252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35615FC0" w14:textId="77777777" w:rsidR="00551A85" w:rsidRPr="00C10B36" w:rsidRDefault="00A34223" w:rsidP="00551A85">
            <w:pPr>
              <w:pStyle w:val="Heading7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 xml:space="preserve">Катедра </w:t>
            </w:r>
          </w:p>
          <w:p w14:paraId="73A327AE" w14:textId="6F26B423" w:rsidR="00A34223" w:rsidRPr="00C10B36" w:rsidRDefault="00A34223" w:rsidP="00551A85">
            <w:pPr>
              <w:pStyle w:val="Heading7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D00320">
              <w:rPr>
                <w:sz w:val="28"/>
                <w:szCs w:val="28"/>
                <w:lang w:val="en-US"/>
              </w:rPr>
              <w:t>СТРАТЕГИЧЕСКО ПЛАНИРАНЕ</w:t>
            </w:r>
            <w:r w:rsidRPr="00C10B36">
              <w:rPr>
                <w:sz w:val="28"/>
                <w:szCs w:val="28"/>
              </w:rPr>
              <w:t>”</w:t>
            </w:r>
          </w:p>
        </w:tc>
      </w:tr>
      <w:tr w:rsidR="00D06A7F" w:rsidRPr="00C10B36" w14:paraId="111455DA" w14:textId="77777777" w:rsidTr="00C10B36">
        <w:tc>
          <w:tcPr>
            <w:tcW w:w="2477" w:type="pct"/>
          </w:tcPr>
          <w:p w14:paraId="1DD15126" w14:textId="77777777" w:rsidR="00D06A7F" w:rsidRPr="00C10B36" w:rsidRDefault="00D06A7F" w:rsidP="00DD3041">
            <w:pPr>
              <w:spacing w:line="240" w:lineRule="atLeas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2523" w:type="pct"/>
          </w:tcPr>
          <w:p w14:paraId="0222EE15" w14:textId="77777777" w:rsidR="00D06A7F" w:rsidRPr="00C10B36" w:rsidRDefault="00D06A7F" w:rsidP="00DD3041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A34223" w:rsidRPr="00C10B36" w14:paraId="2CE789AD" w14:textId="77777777" w:rsidTr="00C10B36">
        <w:tc>
          <w:tcPr>
            <w:tcW w:w="2477" w:type="pct"/>
          </w:tcPr>
          <w:p w14:paraId="542E44D8" w14:textId="77777777" w:rsidR="00A34223" w:rsidRPr="00C10B36" w:rsidRDefault="00A34223" w:rsidP="00DD3041">
            <w:pPr>
              <w:spacing w:line="240" w:lineRule="atLeas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Утвърждавам:</w:t>
            </w:r>
          </w:p>
        </w:tc>
        <w:tc>
          <w:tcPr>
            <w:tcW w:w="2523" w:type="pct"/>
          </w:tcPr>
          <w:p w14:paraId="0E13E93D" w14:textId="77777777" w:rsidR="00A34223" w:rsidRPr="00C10B36" w:rsidRDefault="00A34223" w:rsidP="00DD3041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A34223" w:rsidRPr="00C32E02" w14:paraId="1BA906FB" w14:textId="77777777" w:rsidTr="00C10B36">
        <w:tc>
          <w:tcPr>
            <w:tcW w:w="2477" w:type="pct"/>
          </w:tcPr>
          <w:p w14:paraId="49997462" w14:textId="77777777" w:rsidR="00A34223" w:rsidRPr="00C10B36" w:rsidRDefault="001E60F5" w:rsidP="00BE4678">
            <w:pPr>
              <w:spacing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 xml:space="preserve">               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Декан: </w:t>
            </w:r>
            <w:r w:rsidRPr="00C10B36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5A0423" w:rsidRPr="00C10B36">
              <w:rPr>
                <w:rFonts w:ascii="Times New Roman" w:hAnsi="Times New Roman"/>
                <w:sz w:val="24"/>
                <w:szCs w:val="24"/>
              </w:rPr>
              <w:t>…...……………...</w:t>
            </w:r>
            <w:r w:rsidR="00C10B36" w:rsidRPr="00C10B36">
              <w:rPr>
                <w:rFonts w:ascii="Times New Roman" w:hAnsi="Times New Roman"/>
                <w:sz w:val="24"/>
                <w:szCs w:val="24"/>
              </w:rPr>
              <w:t>..........................</w:t>
            </w:r>
          </w:p>
          <w:p w14:paraId="1F12B8D5" w14:textId="1BD794CE" w:rsidR="00A34223" w:rsidRPr="00C10B36" w:rsidRDefault="007D4A46" w:rsidP="001E60F5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</w:t>
            </w:r>
            <w:r w:rsidR="008564BE">
              <w:rPr>
                <w:rFonts w:ascii="Times New Roman" w:hAnsi="Times New Roman"/>
                <w:sz w:val="24"/>
                <w:szCs w:val="24"/>
              </w:rPr>
              <w:t>доц. д-р Ваня Григорова</w:t>
            </w:r>
            <w:r>
              <w:rPr>
                <w:rFonts w:ascii="Times New Roman" w:hAnsi="Times New Roman"/>
                <w:sz w:val="24"/>
                <w:szCs w:val="24"/>
              </w:rPr>
              <w:t>)</w:t>
            </w:r>
          </w:p>
        </w:tc>
        <w:tc>
          <w:tcPr>
            <w:tcW w:w="2523" w:type="pct"/>
          </w:tcPr>
          <w:p w14:paraId="2C498611" w14:textId="45C6BBE8" w:rsidR="00A34223" w:rsidRPr="00C10B36" w:rsidRDefault="00621AC0" w:rsidP="00803E86">
            <w:pPr>
              <w:spacing w:line="240" w:lineRule="atLeast"/>
              <w:jc w:val="right"/>
              <w:rPr>
                <w:rFonts w:ascii="Times New Roman" w:hAnsi="Times New Roman"/>
                <w:sz w:val="22"/>
                <w:szCs w:val="22"/>
                <w:lang w:val="bg-BG"/>
              </w:rPr>
            </w:pP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Приета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Ф</w:t>
            </w:r>
            <w:r w:rsidR="00845130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С</w:t>
            </w:r>
            <w:r w:rsidR="00C37CB5" w:rsidRPr="00C32E02">
              <w:rPr>
                <w:rFonts w:ascii="Times New Roman" w:hAnsi="Times New Roman"/>
                <w:sz w:val="22"/>
                <w:szCs w:val="22"/>
                <w:lang w:val="ru-RU"/>
              </w:rPr>
              <w:t>,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Протокол </w:t>
            </w:r>
            <w:r w:rsidR="00016AE2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№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3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26.11.2024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г.</w:t>
            </w:r>
            <w:r w:rsidR="008D3DCC" w:rsidRPr="00C10B36">
              <w:rPr>
                <w:rFonts w:ascii="Times New Roman" w:hAnsi="Times New Roman"/>
                <w:sz w:val="22"/>
                <w:szCs w:val="22"/>
                <w:lang w:val="ru-RU"/>
              </w:rPr>
              <w:br/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Приета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К</w:t>
            </w:r>
            <w:r w:rsidR="00845130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С</w:t>
            </w:r>
            <w:r w:rsidR="00C37CB5" w:rsidRPr="00C32E02">
              <w:rPr>
                <w:rFonts w:ascii="Times New Roman" w:hAnsi="Times New Roman"/>
                <w:sz w:val="22"/>
                <w:szCs w:val="22"/>
                <w:lang w:val="ru-RU"/>
              </w:rPr>
              <w:t>,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Протокол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016AE2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№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5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DD4074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20.11.2024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г.</w:t>
            </w:r>
          </w:p>
        </w:tc>
      </w:tr>
      <w:tr w:rsidR="00A34223" w:rsidRPr="00C10B36" w14:paraId="650236CF" w14:textId="77777777" w:rsidTr="00C10B36">
        <w:tc>
          <w:tcPr>
            <w:tcW w:w="5000" w:type="pct"/>
            <w:gridSpan w:val="2"/>
          </w:tcPr>
          <w:p w14:paraId="0A1F758C" w14:textId="77777777" w:rsidR="00DD3041" w:rsidRPr="00C10B36" w:rsidRDefault="00DD3041" w:rsidP="00C37CC3">
            <w:pPr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73ED2584" w14:textId="77777777" w:rsidR="00DD3041" w:rsidRPr="00C10B36" w:rsidRDefault="00DD3041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11ABD868" w14:textId="77777777" w:rsidR="00B22449" w:rsidRDefault="00B22449" w:rsidP="00B22449">
            <w:pPr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21CD1BD5" w14:textId="77777777" w:rsidR="00B22449" w:rsidRPr="00C10B36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82305CD" w14:textId="0899BB91" w:rsidR="00A34223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CBD5C7B" w14:textId="57919401" w:rsidR="00B22449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6E7C27C" w14:textId="77777777" w:rsidR="00B22449" w:rsidRPr="00C10B36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42A22DAA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36"/>
                <w:szCs w:val="36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36"/>
                <w:szCs w:val="36"/>
                <w:lang w:val="bg-BG"/>
              </w:rPr>
              <w:t>УЧЕБНА ПРОГРАМА</w:t>
            </w:r>
          </w:p>
          <w:p w14:paraId="62BEA254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46666CF9" w14:textId="77777777" w:rsidR="00A34223" w:rsidRPr="00C10B36" w:rsidRDefault="00865DDB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на</w:t>
            </w:r>
          </w:p>
          <w:p w14:paraId="626F5AFB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</w:tr>
      <w:tr w:rsidR="00A34223" w:rsidRPr="00C10B36" w14:paraId="6CF4027D" w14:textId="77777777" w:rsidTr="00C10B36">
        <w:tc>
          <w:tcPr>
            <w:tcW w:w="5000" w:type="pct"/>
            <w:gridSpan w:val="2"/>
          </w:tcPr>
          <w:p w14:paraId="20FD850F" w14:textId="77777777" w:rsidR="00016AE2" w:rsidRPr="00C10B36" w:rsidRDefault="00A34223" w:rsidP="00DD3041">
            <w:pPr>
              <w:pStyle w:val="Heading1"/>
              <w:spacing w:line="240" w:lineRule="auto"/>
              <w:rPr>
                <w:sz w:val="28"/>
                <w:szCs w:val="28"/>
              </w:rPr>
            </w:pPr>
            <w:r w:rsidRPr="00C10B36">
              <w:rPr>
                <w:sz w:val="36"/>
                <w:szCs w:val="36"/>
              </w:rPr>
              <w:t>Учебна дисциплина</w:t>
            </w:r>
          </w:p>
          <w:p w14:paraId="38E64C78" w14:textId="77777777" w:rsidR="00016AE2" w:rsidRPr="00C10B36" w:rsidRDefault="00016AE2" w:rsidP="00DD3041">
            <w:pPr>
              <w:pStyle w:val="Heading1"/>
              <w:spacing w:line="240" w:lineRule="auto"/>
              <w:rPr>
                <w:sz w:val="28"/>
                <w:szCs w:val="28"/>
              </w:rPr>
            </w:pPr>
          </w:p>
          <w:p w14:paraId="76105E06" w14:textId="7423985B" w:rsidR="00A34223" w:rsidRPr="00C10B36" w:rsidRDefault="00A34223" w:rsidP="00EB040E">
            <w:pPr>
              <w:pStyle w:val="Heading1"/>
              <w:spacing w:line="240" w:lineRule="auto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8564BE">
              <w:rPr>
                <w:sz w:val="28"/>
                <w:szCs w:val="28"/>
                <w:lang w:val="en-US"/>
              </w:rPr>
              <w:t>Централна и местна администрация</w:t>
            </w:r>
            <w:r w:rsidRPr="00C10B36">
              <w:rPr>
                <w:sz w:val="28"/>
                <w:szCs w:val="28"/>
              </w:rPr>
              <w:t>”</w:t>
            </w:r>
          </w:p>
        </w:tc>
      </w:tr>
      <w:tr w:rsidR="00A34223" w:rsidRPr="00C32E02" w14:paraId="2478F480" w14:textId="77777777" w:rsidTr="00C10B36">
        <w:tc>
          <w:tcPr>
            <w:tcW w:w="5000" w:type="pct"/>
            <w:gridSpan w:val="2"/>
          </w:tcPr>
          <w:p w14:paraId="68106E6B" w14:textId="77777777" w:rsidR="00A34223" w:rsidRPr="00C10B36" w:rsidRDefault="00A34223" w:rsidP="00DD3041">
            <w:pPr>
              <w:pStyle w:val="Heading1"/>
              <w:spacing w:line="240" w:lineRule="auto"/>
              <w:rPr>
                <w:sz w:val="24"/>
                <w:szCs w:val="24"/>
              </w:rPr>
            </w:pPr>
          </w:p>
          <w:p w14:paraId="5968E632" w14:textId="1498DC8A" w:rsidR="00D401A5" w:rsidRPr="00C10B36" w:rsidRDefault="00D401A5" w:rsidP="00D401A5">
            <w:pPr>
              <w:spacing w:line="240" w:lineRule="exact"/>
              <w:jc w:val="center"/>
              <w:rPr>
                <w:rFonts w:ascii="Times New Roman" w:hAnsi="Times New Roman"/>
                <w:b/>
                <w:sz w:val="24"/>
                <w:szCs w:val="24"/>
                <w:lang w:val="ru-RU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Код на дисциплината: </w:t>
            </w:r>
            <w:r w:rsidR="008564BE">
              <w:rPr>
                <w:rFonts w:ascii="Times New Roman" w:hAnsi="Times New Roman"/>
                <w:b/>
                <w:sz w:val="24"/>
                <w:szCs w:val="24"/>
              </w:rPr>
              <w:t>ФММ-КСП-Б-353</w:t>
            </w:r>
          </w:p>
          <w:p w14:paraId="2853F883" w14:textId="77777777" w:rsidR="00D401A5" w:rsidRPr="00C10B36" w:rsidRDefault="00D401A5" w:rsidP="00D401A5">
            <w:pPr>
              <w:spacing w:line="240" w:lineRule="exact"/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38718618" w14:textId="475148D0" w:rsidR="00D401A5" w:rsidRPr="00C10B36" w:rsidRDefault="00E671AD" w:rsidP="00D401A5">
            <w:pPr>
              <w:spacing w:line="240" w:lineRule="exact"/>
              <w:jc w:val="righ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Брой кредити по учебен план: (</w:t>
            </w:r>
            <w:r w:rsidR="008564BE">
              <w:rPr>
                <w:rFonts w:ascii="Times New Roman" w:hAnsi="Times New Roman"/>
                <w:b/>
                <w:sz w:val="24"/>
                <w:szCs w:val="24"/>
              </w:rPr>
              <w:t>3</w:t>
            </w:r>
            <w:r w:rsidR="00D401A5"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)</w:t>
            </w:r>
          </w:p>
          <w:p w14:paraId="76320BA6" w14:textId="77777777" w:rsidR="00845130" w:rsidRPr="00C10B36" w:rsidRDefault="00845130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78F5E3B3" w14:textId="77777777" w:rsidR="00845130" w:rsidRPr="00C10B36" w:rsidRDefault="00845130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5DBBBB7" w14:textId="77777777" w:rsidR="00B22449" w:rsidRPr="00C10B36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13FEEC97" w14:textId="77777777" w:rsidR="00A34223" w:rsidRPr="00C10B36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5C722B1" w14:textId="77777777" w:rsidR="00A34223" w:rsidRPr="00C10B36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38A9EDE" w14:textId="77777777" w:rsidR="0003321F" w:rsidRPr="00C10B36" w:rsidRDefault="0003321F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7829B9AF" w14:textId="77777777" w:rsidR="00A34223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4946C3F9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3444493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4AAD795" w14:textId="0998C124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44362811" w14:textId="6CABF189" w:rsidR="00851011" w:rsidRDefault="00851011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1B5DFB0D" w14:textId="77777777" w:rsidR="00851011" w:rsidRDefault="00851011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5D35AC72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BA1567E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1EAB6F1" w14:textId="477FDBF1" w:rsidR="00B22449" w:rsidRPr="00C10B36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845130" w:rsidRPr="00C32E02" w14:paraId="3DE9AAC9" w14:textId="77777777" w:rsidTr="00C10B36">
        <w:tc>
          <w:tcPr>
            <w:tcW w:w="2477" w:type="pct"/>
          </w:tcPr>
          <w:p w14:paraId="4F4887C7" w14:textId="33E592AC" w:rsidR="00845130" w:rsidRPr="00C10B36" w:rsidRDefault="00845130" w:rsidP="006A2C4B">
            <w:pPr>
              <w:pStyle w:val="Heading2"/>
              <w:spacing w:line="240" w:lineRule="auto"/>
              <w:rPr>
                <w:sz w:val="24"/>
                <w:szCs w:val="24"/>
                <w:lang w:val="en-US"/>
              </w:rPr>
            </w:pPr>
            <w:r w:rsidRPr="00C10B36">
              <w:rPr>
                <w:b w:val="0"/>
                <w:bCs/>
                <w:caps w:val="0"/>
                <w:sz w:val="24"/>
                <w:szCs w:val="24"/>
              </w:rPr>
              <w:t>Образователно-квалификационна степен:</w:t>
            </w:r>
            <w:r w:rsidRPr="00C10B36">
              <w:rPr>
                <w:caps w:val="0"/>
                <w:sz w:val="24"/>
                <w:szCs w:val="24"/>
              </w:rPr>
              <w:t xml:space="preserve"> </w:t>
            </w:r>
            <w:r w:rsidR="008564BE">
              <w:rPr>
                <w:caps w:val="0"/>
                <w:sz w:val="24"/>
                <w:szCs w:val="24"/>
                <w:lang w:val="en-US"/>
              </w:rPr>
              <w:t>БАКАЛАВЪР</w:t>
            </w:r>
          </w:p>
        </w:tc>
        <w:tc>
          <w:tcPr>
            <w:tcW w:w="2523" w:type="pct"/>
          </w:tcPr>
          <w:p w14:paraId="2C8DAD65" w14:textId="77777777" w:rsidR="0003321F" w:rsidRPr="00C10B36" w:rsidRDefault="00845130" w:rsidP="00845130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>Код на документа:</w:t>
            </w:r>
          </w:p>
          <w:p w14:paraId="5241B5D6" w14:textId="146333A0" w:rsidR="00845130" w:rsidRPr="00C10B36" w:rsidRDefault="00E671AD" w:rsidP="00551A85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  <w:lang w:val="ru-RU"/>
              </w:rPr>
            </w:pPr>
            <w:r w:rsidRPr="00C10B36">
              <w:rPr>
                <w:caps w:val="0"/>
                <w:sz w:val="24"/>
                <w:szCs w:val="24"/>
              </w:rPr>
              <w:t>УД/УПР-</w:t>
            </w:r>
            <w:r w:rsidR="008564BE">
              <w:rPr>
                <w:caps w:val="0"/>
                <w:sz w:val="24"/>
                <w:szCs w:val="24"/>
                <w:lang w:val="en-US"/>
              </w:rPr>
              <w:t>ФММ-КСП-Б-353</w:t>
            </w:r>
          </w:p>
        </w:tc>
      </w:tr>
      <w:tr w:rsidR="00845130" w:rsidRPr="00C10B36" w14:paraId="6695F67C" w14:textId="77777777" w:rsidTr="00C10B36">
        <w:tc>
          <w:tcPr>
            <w:tcW w:w="2477" w:type="pct"/>
          </w:tcPr>
          <w:p w14:paraId="4849A4E8" w14:textId="09389772" w:rsidR="00845130" w:rsidRPr="00C32E02" w:rsidRDefault="00845130" w:rsidP="00C10B36">
            <w:pPr>
              <w:pStyle w:val="Heading2"/>
              <w:spacing w:line="240" w:lineRule="auto"/>
              <w:rPr>
                <w:b w:val="0"/>
                <w:caps w:val="0"/>
                <w:sz w:val="24"/>
                <w:szCs w:val="24"/>
                <w:lang w:val="ru-RU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 xml:space="preserve">Форма на обучение: </w:t>
            </w:r>
            <w:r w:rsidRPr="00C10B36">
              <w:rPr>
                <w:bCs/>
                <w:caps w:val="0"/>
                <w:sz w:val="24"/>
                <w:szCs w:val="24"/>
              </w:rPr>
              <w:t>РЕДОВНА/ЗАДОЧНА</w:t>
            </w:r>
            <w:r w:rsidR="00C10B36" w:rsidRPr="00C32E02">
              <w:rPr>
                <w:bCs/>
                <w:caps w:val="0"/>
                <w:sz w:val="24"/>
                <w:szCs w:val="24"/>
                <w:lang w:val="ru-RU"/>
              </w:rPr>
              <w:t>/</w:t>
            </w:r>
            <w:r w:rsidR="00C10B36" w:rsidRPr="00C10B36">
              <w:rPr>
                <w:bCs/>
                <w:caps w:val="0"/>
                <w:sz w:val="24"/>
                <w:szCs w:val="24"/>
              </w:rPr>
              <w:t>ДИСТАНЦИОННА</w:t>
            </w:r>
            <w:r w:rsidR="00C10B36" w:rsidRPr="00C10B36">
              <w:rPr>
                <w:bCs/>
                <w:caps w:val="0"/>
                <w:sz w:val="24"/>
                <w:szCs w:val="24"/>
              </w:rPr>
              <w:br/>
            </w:r>
            <w:r w:rsidR="00C10B36" w:rsidRPr="00C10B36">
              <w:rPr>
                <w:b w:val="0"/>
                <w:caps w:val="0"/>
                <w:sz w:val="22"/>
                <w:szCs w:val="22"/>
              </w:rPr>
              <w:t>Език</w:t>
            </w:r>
            <w:r w:rsidR="00C10B36" w:rsidRPr="00C10B36">
              <w:rPr>
                <w:b w:val="0"/>
                <w:caps w:val="0"/>
                <w:color w:val="000000" w:themeColor="text1"/>
                <w:sz w:val="22"/>
                <w:szCs w:val="22"/>
              </w:rPr>
              <w:t>:</w:t>
            </w:r>
            <w:r w:rsidR="006844A7" w:rsidRPr="00C32E02">
              <w:rPr>
                <w:b w:val="0"/>
                <w:caps w:val="0"/>
                <w:color w:val="000000" w:themeColor="text1"/>
                <w:sz w:val="22"/>
                <w:szCs w:val="22"/>
                <w:lang w:val="ru-RU"/>
              </w:rPr>
              <w:t xml:space="preserve"> </w:t>
            </w:r>
            <w:r w:rsidR="008564BE" w:rsidRPr="009D6D2B">
              <w:rPr>
                <w:caps w:val="0"/>
                <w:color w:val="000000" w:themeColor="text1"/>
                <w:sz w:val="22"/>
                <w:szCs w:val="22"/>
                <w:lang w:val="en-US"/>
              </w:rPr>
              <w:t>БЪЛГАРСКИ</w:t>
            </w:r>
          </w:p>
        </w:tc>
        <w:tc>
          <w:tcPr>
            <w:tcW w:w="2523" w:type="pct"/>
          </w:tcPr>
          <w:p w14:paraId="4C48217C" w14:textId="77777777" w:rsidR="0003321F" w:rsidRPr="00C10B36" w:rsidRDefault="00845130" w:rsidP="00845130">
            <w:pPr>
              <w:pStyle w:val="Heading2"/>
              <w:spacing w:line="240" w:lineRule="auto"/>
              <w:jc w:val="right"/>
              <w:rPr>
                <w:b w:val="0"/>
                <w:caps w:val="0"/>
                <w:sz w:val="24"/>
                <w:szCs w:val="24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>Версия:</w:t>
            </w:r>
          </w:p>
          <w:p w14:paraId="06397DA6" w14:textId="3CC02F5B" w:rsidR="00845130" w:rsidRPr="00C10B36" w:rsidRDefault="008564BE" w:rsidP="00986671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  <w:lang w:val="en-US"/>
              </w:rPr>
            </w:pPr>
            <w:r>
              <w:rPr>
                <w:caps w:val="0"/>
                <w:sz w:val="24"/>
                <w:szCs w:val="24"/>
                <w:lang w:val="en-US"/>
              </w:rPr>
              <w:t>v.04/2024</w:t>
            </w:r>
          </w:p>
        </w:tc>
      </w:tr>
    </w:tbl>
    <w:p w14:paraId="221DE132" w14:textId="77777777" w:rsidR="00A34223" w:rsidRPr="00C10B36" w:rsidRDefault="00A34223" w:rsidP="00A34223">
      <w:pPr>
        <w:spacing w:line="20" w:lineRule="atLeast"/>
        <w:rPr>
          <w:rFonts w:ascii="Times New Roman" w:hAnsi="Times New Roman"/>
          <w:sz w:val="24"/>
          <w:szCs w:val="24"/>
          <w:lang w:val="bg-BG"/>
        </w:rPr>
      </w:pPr>
    </w:p>
    <w:p w14:paraId="6F54EF16" w14:textId="77777777" w:rsidR="00A34223" w:rsidRPr="00C10B36" w:rsidRDefault="00A34223" w:rsidP="00A34223">
      <w:pPr>
        <w:spacing w:line="240" w:lineRule="exact"/>
        <w:jc w:val="both"/>
        <w:rPr>
          <w:rFonts w:ascii="Times New Roman" w:hAnsi="Times New Roman"/>
          <w:b/>
          <w:bCs/>
          <w:sz w:val="28"/>
          <w:szCs w:val="28"/>
          <w:lang w:val="bg-BG"/>
        </w:rPr>
      </w:pPr>
      <w:r w:rsidRPr="00C10B36">
        <w:rPr>
          <w:rFonts w:ascii="Times New Roman" w:hAnsi="Times New Roman"/>
          <w:sz w:val="24"/>
          <w:szCs w:val="24"/>
          <w:lang w:val="bg-BG"/>
        </w:rPr>
        <w:br w:type="page"/>
      </w:r>
      <w:r w:rsidRPr="00C10B36">
        <w:rPr>
          <w:rFonts w:ascii="Times New Roman" w:hAnsi="Times New Roman"/>
          <w:b/>
          <w:bCs/>
          <w:sz w:val="28"/>
          <w:szCs w:val="28"/>
          <w:lang w:val="bg-BG"/>
        </w:rPr>
        <w:lastRenderedPageBreak/>
        <w:t>І. ОРГАНИЗАЦИЯ НА ОБУЧЕНИЕТО</w:t>
      </w:r>
    </w:p>
    <w:p w14:paraId="28651A7A" w14:textId="77777777" w:rsidR="00F01A49" w:rsidRPr="00C10B36" w:rsidRDefault="00F01A49" w:rsidP="00A34223">
      <w:pPr>
        <w:spacing w:line="240" w:lineRule="exact"/>
        <w:jc w:val="right"/>
        <w:rPr>
          <w:rFonts w:ascii="Times New Roman" w:hAnsi="Times New Roman"/>
          <w:b/>
          <w:sz w:val="24"/>
          <w:szCs w:val="24"/>
          <w:lang w:val="bg-BG"/>
        </w:rPr>
      </w:pPr>
    </w:p>
    <w:p w14:paraId="49B57AFC" w14:textId="4E92B2FA" w:rsidR="00E26DC1" w:rsidRPr="00CB45E2" w:rsidRDefault="00E26DC1" w:rsidP="00CB45E2">
      <w:pPr>
        <w:jc w:val="center"/>
        <w:rPr>
          <w:rFonts w:ascii="Times New Roman" w:hAnsi="Times New Roman"/>
          <w:b/>
          <w:sz w:val="28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4"/>
          <w:lang w:val="bg-BG"/>
        </w:rPr>
        <w:t>Часове учебна</w:t>
      </w:r>
      <w:r w:rsidR="00A34223" w:rsidRPr="00C10B36">
        <w:rPr>
          <w:rFonts w:ascii="Times New Roman" w:hAnsi="Times New Roman"/>
          <w:b/>
          <w:sz w:val="28"/>
          <w:szCs w:val="24"/>
          <w:lang w:val="bg-BG"/>
        </w:rPr>
        <w:t xml:space="preserve"> заетост (</w:t>
      </w:r>
      <w:r w:rsidR="000075A3" w:rsidRPr="00C10B36">
        <w:rPr>
          <w:rFonts w:ascii="Times New Roman" w:hAnsi="Times New Roman"/>
          <w:b/>
          <w:sz w:val="28"/>
          <w:szCs w:val="24"/>
          <w:lang w:val="bg-BG"/>
        </w:rPr>
        <w:t xml:space="preserve">семестър с продължителност </w:t>
      </w:r>
      <w:r w:rsidR="00DC6B74">
        <w:rPr>
          <w:rFonts w:ascii="Times New Roman" w:hAnsi="Times New Roman"/>
          <w:b/>
          <w:sz w:val="28"/>
          <w:szCs w:val="24"/>
        </w:rPr>
        <w:t>9</w:t>
      </w:r>
      <w:r w:rsidR="000075A3" w:rsidRPr="00C10B36">
        <w:rPr>
          <w:rFonts w:ascii="Times New Roman" w:hAnsi="Times New Roman"/>
          <w:b/>
          <w:sz w:val="28"/>
          <w:szCs w:val="24"/>
          <w:lang w:val="bg-BG"/>
        </w:rPr>
        <w:t xml:space="preserve"> седмици</w:t>
      </w:r>
      <w:r w:rsidR="00A34223" w:rsidRPr="00C10B36">
        <w:rPr>
          <w:rFonts w:ascii="Times New Roman" w:hAnsi="Times New Roman"/>
          <w:b/>
          <w:sz w:val="28"/>
          <w:szCs w:val="24"/>
          <w:lang w:val="bg-BG"/>
        </w:rPr>
        <w:t>)</w:t>
      </w:r>
      <w:r w:rsidR="00A74D27">
        <w:rPr>
          <w:rFonts w:ascii="Times New Roman" w:hAnsi="Times New Roman"/>
          <w:b/>
          <w:sz w:val="28"/>
          <w:szCs w:val="24"/>
          <w:lang w:val="bg-BG"/>
        </w:rPr>
        <w:br/>
      </w:r>
    </w:p>
    <w:p w14:paraId="523BE605" w14:textId="77777777" w:rsidR="00A34223" w:rsidRPr="00C10B36" w:rsidRDefault="00301027" w:rsidP="00621AC0">
      <w:pPr>
        <w:jc w:val="right"/>
        <w:rPr>
          <w:rFonts w:ascii="Times New Roman" w:hAnsi="Times New Roman"/>
          <w:b/>
          <w:i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i/>
          <w:sz w:val="24"/>
          <w:szCs w:val="24"/>
          <w:lang w:val="bg-BG"/>
        </w:rPr>
        <w:t>Таблица № 1</w:t>
      </w:r>
    </w:p>
    <w:tbl>
      <w:tblPr>
        <w:tblW w:w="4869" w:type="pct"/>
        <w:tblInd w:w="283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5523"/>
        <w:gridCol w:w="1559"/>
        <w:gridCol w:w="1562"/>
        <w:gridCol w:w="1836"/>
      </w:tblGrid>
      <w:tr w:rsidR="00C10B36" w:rsidRPr="00C10B36" w14:paraId="0F7B059C" w14:textId="77777777" w:rsidTr="00F21C6D">
        <w:trPr>
          <w:cantSplit/>
          <w:trHeight w:val="1134"/>
        </w:trPr>
        <w:tc>
          <w:tcPr>
            <w:tcW w:w="263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5EF42ACD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Учебна заетост</w:t>
            </w:r>
          </w:p>
          <w:p w14:paraId="581AE445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/аудиторна и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извънаудиторна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/</w:t>
            </w:r>
          </w:p>
        </w:tc>
        <w:tc>
          <w:tcPr>
            <w:tcW w:w="744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1AB41731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Редовна</w:t>
            </w:r>
            <w:proofErr w:type="spellEnd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форма</w:t>
            </w:r>
            <w:proofErr w:type="spellEnd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на</w:t>
            </w:r>
            <w:proofErr w:type="spellEnd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  <w:tc>
          <w:tcPr>
            <w:tcW w:w="74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09EA6A67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0"/>
                <w:lang w:val="bg-BG"/>
              </w:rPr>
            </w:pP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Задочна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  <w:tc>
          <w:tcPr>
            <w:tcW w:w="876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01009C5B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Дистанционна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</w:tr>
      <w:tr w:rsidR="00C10B36" w:rsidRPr="00C10B36" w14:paraId="13FDED13" w14:textId="77777777" w:rsidTr="00CF40F4">
        <w:trPr>
          <w:cantSplit/>
          <w:trHeight w:val="315"/>
        </w:trPr>
        <w:tc>
          <w:tcPr>
            <w:tcW w:w="263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57" w:type="dxa"/>
              <w:bottom w:w="57" w:type="dxa"/>
            </w:tcMar>
            <w:vAlign w:val="center"/>
          </w:tcPr>
          <w:p w14:paraId="7D92EE23" w14:textId="77777777" w:rsidR="00C10B36" w:rsidRPr="003C3856" w:rsidRDefault="00C10B36" w:rsidP="000075A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1. Аудиторна заетост</w:t>
            </w:r>
            <w:r w:rsidR="003C3856">
              <w:rPr>
                <w:rFonts w:ascii="Times New Roman" w:hAnsi="Times New Roman"/>
                <w:b/>
                <w:sz w:val="24"/>
                <w:szCs w:val="24"/>
              </w:rPr>
              <w:t xml:space="preserve"> (</w:t>
            </w:r>
            <w:r w:rsidR="003C385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АЗ</w:t>
            </w:r>
            <w:r w:rsidR="003C3856">
              <w:rPr>
                <w:rFonts w:ascii="Times New Roman" w:hAnsi="Times New Roman"/>
                <w:b/>
                <w:sz w:val="24"/>
                <w:szCs w:val="24"/>
              </w:rPr>
              <w:t>)</w:t>
            </w:r>
          </w:p>
        </w:tc>
        <w:tc>
          <w:tcPr>
            <w:tcW w:w="744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</w:tcPr>
          <w:p w14:paraId="08C6B076" w14:textId="654077C8" w:rsidR="00C10B36" w:rsidRPr="00C10B36" w:rsidRDefault="00D80EF8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36</w:t>
            </w:r>
          </w:p>
        </w:tc>
        <w:tc>
          <w:tcPr>
            <w:tcW w:w="745" w:type="pct"/>
            <w:tcBorders>
              <w:top w:val="single" w:sz="4" w:space="0" w:color="auto"/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96C64C6" w14:textId="7540134D" w:rsidR="00C10B36" w:rsidRPr="00C10B36" w:rsidRDefault="00D80EF8" w:rsidP="00BE4678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18</w:t>
            </w:r>
          </w:p>
        </w:tc>
        <w:tc>
          <w:tcPr>
            <w:tcW w:w="876" w:type="pct"/>
            <w:tcBorders>
              <w:top w:val="single" w:sz="4" w:space="0" w:color="auto"/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5E62EBD3" w14:textId="363158D3" w:rsidR="00C10B36" w:rsidRPr="00C10B36" w:rsidRDefault="00D80EF8" w:rsidP="00C10B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36</w:t>
            </w:r>
          </w:p>
        </w:tc>
      </w:tr>
      <w:tr w:rsidR="00C10B36" w:rsidRPr="00C10B36" w14:paraId="324C41B6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F7CA934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1.1. Лекции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C73E551" w14:textId="1E296734" w:rsidR="00C10B36" w:rsidRPr="00C10B36" w:rsidRDefault="00D80EF8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18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5311B75" w14:textId="16519B5D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9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7F738D7" w14:textId="554385CF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18</w:t>
            </w:r>
          </w:p>
        </w:tc>
      </w:tr>
      <w:tr w:rsidR="00C10B36" w:rsidRPr="00C10B36" w14:paraId="21E1694A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281A009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1.2. Семинарни занятия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1E54699" w14:textId="3568F37C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18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3D22071" w14:textId="53C204EB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9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6F33661D" w14:textId="1A713942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18</w:t>
            </w:r>
          </w:p>
        </w:tc>
      </w:tr>
      <w:tr w:rsidR="00C10B36" w:rsidRPr="00C10B36" w14:paraId="3826982B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5F90EE02" w14:textId="77777777" w:rsidR="00C10B36" w:rsidRPr="00C10B36" w:rsidRDefault="00C10B36" w:rsidP="000075A3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2. </w:t>
            </w:r>
            <w:proofErr w:type="spellStart"/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Извънаудиторна</w:t>
            </w:r>
            <w:proofErr w:type="spellEnd"/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заетост</w:t>
            </w:r>
            <w:r w:rsidR="003C385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(ИАЗ)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5607B06C" w14:textId="04AE5167" w:rsidR="00C10B36" w:rsidRPr="00C10B36" w:rsidRDefault="00D80EF8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45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007F615" w14:textId="2E758747" w:rsidR="00C10B36" w:rsidRPr="00C10B36" w:rsidRDefault="00D80EF8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63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C7824BF" w14:textId="6DD384BC" w:rsidR="00C10B36" w:rsidRPr="00C10B36" w:rsidRDefault="00D80EF8" w:rsidP="00C10B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45</w:t>
            </w:r>
          </w:p>
        </w:tc>
      </w:tr>
      <w:tr w:rsidR="00C10B36" w:rsidRPr="00C10B36" w14:paraId="60DA9145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BA87680" w14:textId="77777777" w:rsidR="00C10B36" w:rsidRPr="00C10B36" w:rsidRDefault="00C10B36" w:rsidP="00844C87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2.1.</w:t>
            </w:r>
            <w:r>
              <w:rPr>
                <w:rFonts w:ascii="Times New Roman" w:hAnsi="Times New Roman"/>
                <w:sz w:val="24"/>
                <w:szCs w:val="24"/>
                <w:lang w:val="bg-BG"/>
              </w:rPr>
              <w:t>Самостоятелна работа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48D6CDEA" w14:textId="6698073F" w:rsidR="00C10B36" w:rsidRPr="00C10B36" w:rsidRDefault="00D80EF8" w:rsidP="008D04A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23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3A6536F" w14:textId="715AEBE7" w:rsidR="00C10B36" w:rsidRPr="00C10B36" w:rsidRDefault="00D80EF8" w:rsidP="008D04A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32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EDBC9D3" w14:textId="4818EBF6" w:rsidR="00C10B36" w:rsidRPr="00C10B36" w:rsidRDefault="00D80EF8" w:rsidP="00C10B3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23</w:t>
            </w:r>
          </w:p>
        </w:tc>
      </w:tr>
      <w:tr w:rsidR="00C10B36" w:rsidRPr="00C10B36" w14:paraId="6EE3A9F3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C03FA4E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</w:t>
            </w:r>
            <w:r>
              <w:rPr>
                <w:rFonts w:ascii="Times New Roman" w:hAnsi="Times New Roman"/>
                <w:sz w:val="24"/>
                <w:szCs w:val="24"/>
                <w:lang w:val="bg-BG"/>
              </w:rPr>
              <w:t>. Академични задания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7FA64DEF" w14:textId="7F211DB2" w:rsidR="00C10B36" w:rsidRPr="00C10B36" w:rsidRDefault="00D80EF8" w:rsidP="00D77BC3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22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A08D498" w14:textId="347D33FF" w:rsidR="00C10B36" w:rsidRPr="00C10B36" w:rsidRDefault="00D80EF8" w:rsidP="00D77BC3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31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FD08DFB" w14:textId="42407AB4" w:rsidR="00C10B36" w:rsidRPr="00C10B36" w:rsidRDefault="00D80EF8" w:rsidP="00C10B36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22</w:t>
            </w:r>
          </w:p>
        </w:tc>
      </w:tr>
      <w:tr w:rsidR="00C10B36" w:rsidRPr="00C10B36" w14:paraId="006F7758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EFBD254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2.2.1. Курсови разработки и проекти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0DC0AE85" w14:textId="3EB026A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3F3DB2A" w14:textId="06C7B7A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D2BB29A" w14:textId="36DD331F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</w:tr>
      <w:tr w:rsidR="00C10B36" w:rsidRPr="00C10B36" w14:paraId="5EDF34F1" w14:textId="77777777" w:rsidTr="00CF40F4">
        <w:trPr>
          <w:cantSplit/>
          <w:trHeight w:val="287"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F4223B0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2.2.2. Есета/доклади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7600409" w14:textId="5EFF019A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9879E30" w14:textId="77ED6CE0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21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62CC9E3B" w14:textId="6A76B7D9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</w:tr>
      <w:tr w:rsidR="00C10B36" w:rsidRPr="00C10B36" w14:paraId="1CBF67C3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3FEF6E4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2.2.3. Казуси и делови игри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57524D89" w14:textId="6777DE04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B757044" w14:textId="7C8D25A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3609EF8" w14:textId="4DEA6E94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</w:tr>
      <w:tr w:rsidR="00C10B36" w:rsidRPr="00C10B36" w14:paraId="083BD6DB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5FC6B3E" w14:textId="77777777" w:rsidR="00C10B36" w:rsidRPr="00C10B36" w:rsidRDefault="00C10B36" w:rsidP="0028174A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2.2.4. </w:t>
            </w:r>
            <w:r w:rsidR="0028174A">
              <w:rPr>
                <w:rFonts w:ascii="Times New Roman" w:hAnsi="Times New Roman"/>
                <w:sz w:val="24"/>
                <w:szCs w:val="24"/>
                <w:lang w:val="bg-BG"/>
              </w:rPr>
              <w:t>Онлайн</w:t>
            </w: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тестови и изпитни модули</w:t>
            </w:r>
          </w:p>
        </w:tc>
        <w:tc>
          <w:tcPr>
            <w:tcW w:w="744" w:type="pct"/>
            <w:tcBorders>
              <w:left w:val="nil"/>
              <w:bottom w:val="single" w:sz="6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6FAB2DB2" w14:textId="509DB32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</w:t>
            </w:r>
          </w:p>
        </w:tc>
        <w:tc>
          <w:tcPr>
            <w:tcW w:w="745" w:type="pct"/>
            <w:tcBorders>
              <w:left w:val="nil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1504EF64" w14:textId="4CEEBD21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876" w:type="pct"/>
            <w:tcBorders>
              <w:left w:val="nil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9608E31" w14:textId="7DDA6C48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</w:t>
            </w:r>
          </w:p>
        </w:tc>
      </w:tr>
      <w:tr w:rsidR="00C10B36" w:rsidRPr="00C10B36" w14:paraId="0BADC85D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7AAE3625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bCs/>
                <w:sz w:val="24"/>
                <w:szCs w:val="24"/>
                <w:lang w:val="bg-BG"/>
              </w:rPr>
              <w:t>Всичко: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08601830" w14:textId="1C27BE1E" w:rsidR="00C10B36" w:rsidRPr="00C10B36" w:rsidRDefault="007C4CC5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81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698CAEE5" w14:textId="3BB54C61" w:rsidR="00C10B36" w:rsidRPr="00C10B36" w:rsidRDefault="007C4CC5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81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551E6FA4" w14:textId="35400A05" w:rsidR="00C10B36" w:rsidRPr="00C10B36" w:rsidRDefault="007C4CC5" w:rsidP="00C10B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81</w:t>
            </w:r>
          </w:p>
        </w:tc>
      </w:tr>
    </w:tbl>
    <w:p w14:paraId="24EC4CD6" w14:textId="77777777" w:rsidR="00A34223" w:rsidRPr="00C10B36" w:rsidRDefault="00A34223" w:rsidP="00E26DC1">
      <w:pPr>
        <w:ind w:firstLine="708"/>
        <w:jc w:val="both"/>
        <w:rPr>
          <w:rFonts w:ascii="Times New Roman" w:hAnsi="Times New Roman"/>
          <w:sz w:val="18"/>
          <w:szCs w:val="16"/>
          <w:lang w:val="bg-BG"/>
        </w:rPr>
      </w:pPr>
    </w:p>
    <w:p w14:paraId="2CE0F36F" w14:textId="419298F3" w:rsidR="00C32E02" w:rsidRPr="00AB7A25" w:rsidRDefault="00C32E02" w:rsidP="006A52F9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sz w:val="28"/>
          <w:szCs w:val="24"/>
        </w:rPr>
      </w:pPr>
    </w:p>
    <w:p w14:paraId="184C784C" w14:textId="54167109" w:rsidR="00301027" w:rsidRPr="0039729B" w:rsidRDefault="00301027" w:rsidP="0039729B">
      <w:pPr>
        <w:jc w:val="center"/>
        <w:rPr>
          <w:rFonts w:ascii="Times New Roman" w:hAnsi="Times New Roman"/>
          <w:b/>
          <w:i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4"/>
          <w:lang w:val="bg-BG"/>
        </w:rPr>
        <w:t>Схема за формиране на крайната оценка по дисциплина</w:t>
      </w:r>
    </w:p>
    <w:p w14:paraId="48AFCB2F" w14:textId="77777777" w:rsidR="0007480B" w:rsidRPr="00C10B36" w:rsidRDefault="0007480B" w:rsidP="00301027">
      <w:pPr>
        <w:jc w:val="center"/>
        <w:rPr>
          <w:rFonts w:ascii="Times New Roman" w:hAnsi="Times New Roman"/>
          <w:b/>
          <w:sz w:val="24"/>
          <w:szCs w:val="24"/>
          <w:lang w:val="bg-BG"/>
        </w:rPr>
      </w:pPr>
    </w:p>
    <w:p w14:paraId="1B12A02B" w14:textId="77777777" w:rsidR="00301027" w:rsidRPr="0039729B" w:rsidRDefault="00301027" w:rsidP="00301027">
      <w:pPr>
        <w:jc w:val="right"/>
        <w:rPr>
          <w:rFonts w:ascii="Times New Roman" w:hAnsi="Times New Roman"/>
          <w:b/>
          <w:i/>
          <w:sz w:val="24"/>
          <w:szCs w:val="24"/>
        </w:rPr>
      </w:pPr>
      <w:r w:rsidRPr="00C10B36">
        <w:rPr>
          <w:rFonts w:ascii="Times New Roman" w:hAnsi="Times New Roman"/>
          <w:b/>
          <w:i/>
          <w:sz w:val="24"/>
          <w:szCs w:val="24"/>
          <w:lang w:val="bg-BG"/>
        </w:rPr>
        <w:t xml:space="preserve">Таблица № </w:t>
      </w:r>
      <w:r w:rsidR="0039729B">
        <w:rPr>
          <w:rFonts w:ascii="Times New Roman" w:hAnsi="Times New Roman"/>
          <w:b/>
          <w:i/>
          <w:sz w:val="24"/>
          <w:szCs w:val="24"/>
        </w:rPr>
        <w:t>2</w:t>
      </w:r>
    </w:p>
    <w:tbl>
      <w:tblPr>
        <w:tblW w:w="4873" w:type="pct"/>
        <w:tblInd w:w="279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6092"/>
        <w:gridCol w:w="1278"/>
        <w:gridCol w:w="1275"/>
        <w:gridCol w:w="1844"/>
      </w:tblGrid>
      <w:tr w:rsidR="0007480B" w:rsidRPr="00C10B36" w14:paraId="5A8F9508" w14:textId="77777777" w:rsidTr="00F21C6D">
        <w:trPr>
          <w:cantSplit/>
          <w:trHeight w:val="510"/>
        </w:trPr>
        <w:tc>
          <w:tcPr>
            <w:tcW w:w="2904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E0E0E0"/>
            <w:vAlign w:val="center"/>
          </w:tcPr>
          <w:p w14:paraId="34976026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Критерий </w:t>
            </w:r>
          </w:p>
        </w:tc>
        <w:tc>
          <w:tcPr>
            <w:tcW w:w="2096" w:type="pct"/>
            <w:gridSpan w:val="3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2E505312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Тежест на критерия</w:t>
            </w:r>
          </w:p>
        </w:tc>
      </w:tr>
      <w:tr w:rsidR="0007480B" w:rsidRPr="00C10B36" w14:paraId="3F4668B3" w14:textId="77777777" w:rsidTr="00F21C6D">
        <w:trPr>
          <w:cantSplit/>
          <w:trHeight w:val="510"/>
        </w:trPr>
        <w:tc>
          <w:tcPr>
            <w:tcW w:w="2904" w:type="pct"/>
            <w:vMerge/>
            <w:tcBorders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51553649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609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4D107B51" w14:textId="77777777" w:rsidR="0007480B" w:rsidRPr="00C10B36" w:rsidRDefault="0007480B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Редовн</w:t>
            </w: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а форма на </w:t>
            </w: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обучение</w:t>
            </w:r>
          </w:p>
        </w:tc>
        <w:tc>
          <w:tcPr>
            <w:tcW w:w="608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0C57A261" w14:textId="77777777" w:rsidR="0007480B" w:rsidRPr="00C10B36" w:rsidRDefault="0007480B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Задочн</w:t>
            </w: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а форма на </w:t>
            </w: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обучение</w:t>
            </w:r>
          </w:p>
        </w:tc>
        <w:tc>
          <w:tcPr>
            <w:tcW w:w="878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</w:tcPr>
          <w:p w14:paraId="18FD0F73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Дистанционна</w:t>
            </w:r>
            <w:proofErr w:type="spellEnd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  <w:proofErr w:type="spellEnd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на</w:t>
            </w:r>
            <w:proofErr w:type="spellEnd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</w:tr>
      <w:tr w:rsidR="0007480B" w:rsidRPr="00C10B36" w14:paraId="3D352123" w14:textId="77777777" w:rsidTr="00F21C6D">
        <w:trPr>
          <w:cantSplit/>
          <w:trHeight w:val="636"/>
        </w:trPr>
        <w:tc>
          <w:tcPr>
            <w:tcW w:w="2904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0B2B5E2B" w14:textId="77777777" w:rsidR="0007480B" w:rsidRPr="00C10B36" w:rsidRDefault="0007480B" w:rsidP="00301027">
            <w:pPr>
              <w:ind w:left="360" w:hanging="360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1. Изпълнение на ангажименти през семестъра, в т.ч.:</w:t>
            </w:r>
          </w:p>
        </w:tc>
        <w:tc>
          <w:tcPr>
            <w:tcW w:w="609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19C84182" w14:textId="1BB66C2D" w:rsidR="0007480B" w:rsidRPr="00E31CB3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  <w:tc>
          <w:tcPr>
            <w:tcW w:w="608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3285E04F" w14:textId="4060AFD9" w:rsidR="0007480B" w:rsidRPr="00E31CB3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  <w:tc>
          <w:tcPr>
            <w:tcW w:w="878" w:type="pct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14:paraId="54FB067F" w14:textId="5846E5D5" w:rsidR="0007480B" w:rsidRPr="00E31CB3" w:rsidRDefault="00CF40F4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60%</w:t>
            </w:r>
          </w:p>
        </w:tc>
      </w:tr>
      <w:tr w:rsidR="0007480B" w:rsidRPr="00C10B36" w14:paraId="616E9B07" w14:textId="77777777" w:rsidTr="00F21C6D">
        <w:trPr>
          <w:cantSplit/>
          <w:trHeight w:val="590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3A44FDE1" w14:textId="77777777" w:rsidR="0007480B" w:rsidRPr="00C10B36" w:rsidRDefault="0007480B" w:rsidP="00301027">
            <w:pPr>
              <w:numPr>
                <w:ilvl w:val="1"/>
                <w:numId w:val="5"/>
              </w:num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Посещение на учебни занятия</w:t>
            </w:r>
          </w:p>
          <w:p w14:paraId="03CC6321" w14:textId="77777777" w:rsidR="0007480B" w:rsidRPr="00C10B36" w:rsidRDefault="0007480B" w:rsidP="00301027">
            <w:pPr>
              <w:ind w:firstLine="374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b/>
                <w:i/>
                <w:sz w:val="24"/>
                <w:szCs w:val="24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(% от комплексната оценка)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530399EA" w14:textId="32EBF997" w:rsidR="0007480B" w:rsidRPr="00C10B36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4C34974D" w14:textId="21D2EE33" w:rsidR="0007480B" w:rsidRPr="00C10B36" w:rsidRDefault="00CF40F4" w:rsidP="009E68EC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189D3107" w14:textId="3408D3EC" w:rsidR="0007480B" w:rsidRPr="00C10B36" w:rsidRDefault="00CF40F4" w:rsidP="000748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0%</w:t>
            </w:r>
          </w:p>
        </w:tc>
      </w:tr>
      <w:tr w:rsidR="0007480B" w:rsidRPr="00C10B36" w14:paraId="29F9FA5C" w14:textId="77777777" w:rsidTr="00F21C6D">
        <w:trPr>
          <w:cantSplit/>
          <w:trHeight w:val="708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6B3E524D" w14:textId="77777777" w:rsidR="0007480B" w:rsidRPr="00C10B36" w:rsidRDefault="0007480B" w:rsidP="00301027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lastRenderedPageBreak/>
              <w:t xml:space="preserve">1.2. Семестриални контролни </w:t>
            </w:r>
          </w:p>
          <w:p w14:paraId="50E8505A" w14:textId="77777777" w:rsidR="0007480B" w:rsidRPr="00C10B36" w:rsidRDefault="0007480B" w:rsidP="00301027">
            <w:pPr>
              <w:ind w:firstLine="476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(% от комплексната оценка)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7B5F7A9D" w14:textId="51B6E3D1" w:rsidR="0007480B" w:rsidRPr="00C10B36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18EFC4C9" w14:textId="704EB605" w:rsidR="0007480B" w:rsidRPr="00C10B36" w:rsidRDefault="00CF40F4" w:rsidP="009E68EC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415D0E4A" w14:textId="16A9C9A4" w:rsidR="0007480B" w:rsidRPr="00C10B36" w:rsidRDefault="00CF40F4" w:rsidP="000748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0%</w:t>
            </w:r>
          </w:p>
        </w:tc>
      </w:tr>
      <w:tr w:rsidR="0007480B" w:rsidRPr="00C10B36" w14:paraId="6EB790B7" w14:textId="77777777" w:rsidTr="00F21C6D">
        <w:trPr>
          <w:cantSplit/>
          <w:trHeight w:val="686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76066E37" w14:textId="77777777" w:rsidR="0007480B" w:rsidRPr="00C10B36" w:rsidRDefault="0007480B" w:rsidP="00301027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1.3. Академични задания </w:t>
            </w:r>
          </w:p>
          <w:p w14:paraId="6FBF292A" w14:textId="77777777" w:rsidR="0007480B" w:rsidRPr="00C10B36" w:rsidRDefault="0007480B" w:rsidP="00301027">
            <w:pPr>
              <w:ind w:firstLine="504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 xml:space="preserve"> (% от комплексната оценка)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139B33C3" w14:textId="0AA95ABE" w:rsidR="0007480B" w:rsidRPr="00C10B36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45%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441D6AEC" w14:textId="1E0AED6A" w:rsidR="0007480B" w:rsidRPr="00C10B36" w:rsidRDefault="00CF40F4" w:rsidP="009E68EC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379BCA95" w14:textId="2442AC70" w:rsidR="0007480B" w:rsidRPr="00C10B36" w:rsidRDefault="00CF40F4" w:rsidP="000748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60%</w:t>
            </w:r>
          </w:p>
        </w:tc>
      </w:tr>
      <w:tr w:rsidR="0007480B" w:rsidRPr="00C10B36" w14:paraId="31CA375E" w14:textId="77777777" w:rsidTr="00F21C6D">
        <w:trPr>
          <w:cantSplit/>
          <w:trHeight w:val="721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1337AD7A" w14:textId="77777777" w:rsidR="0007480B" w:rsidRPr="00C10B36" w:rsidRDefault="0007480B" w:rsidP="00301027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2. Семестриален изпит</w:t>
            </w:r>
          </w:p>
          <w:p w14:paraId="5A06D17F" w14:textId="77777777" w:rsidR="0007480B" w:rsidRPr="00C10B36" w:rsidRDefault="0007480B" w:rsidP="00301027">
            <w:pPr>
              <w:ind w:firstLine="280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(% от комплексната оценка)</w:t>
            </w:r>
          </w:p>
          <w:p w14:paraId="086954C1" w14:textId="77777777" w:rsidR="00DD55D6" w:rsidRDefault="0007480B" w:rsidP="006E7E61">
            <w:pPr>
              <w:overflowPunct/>
              <w:textAlignment w:val="auto"/>
              <w:rPr>
                <w:rFonts w:ascii="Times New Roman" w:hAnsi="Times New Roman"/>
                <w:i/>
                <w:sz w:val="20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0"/>
                <w:lang w:val="ru-RU"/>
              </w:rPr>
              <w:t xml:space="preserve">     </w:t>
            </w:r>
            <w:r w:rsidR="00A24778" w:rsidRPr="00143328">
              <w:rPr>
                <w:rFonts w:ascii="Times New Roman" w:hAnsi="Times New Roman"/>
                <w:i/>
                <w:sz w:val="20"/>
                <w:lang w:val="bg-BG"/>
              </w:rPr>
              <w:t>Форма на провеждане:</w:t>
            </w:r>
          </w:p>
          <w:p w14:paraId="5C6609DB" w14:textId="30214BE5" w:rsidR="0007480B" w:rsidRPr="00C10B36" w:rsidRDefault="006E7E61" w:rsidP="00DD55D6">
            <w:pPr>
              <w:overflowPunct/>
              <w:ind w:left="319"/>
              <w:textAlignment w:val="auto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0"/>
              </w:rPr>
              <w:t>Писмен изпит под формата на тест с отворени и затворени въпроси.</w:t>
            </w:r>
          </w:p>
        </w:tc>
        <w:tc>
          <w:tcPr>
            <w:tcW w:w="609" w:type="pct"/>
            <w:tcBorders>
              <w:left w:val="nil"/>
              <w:bottom w:val="single" w:sz="6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194FAA9" w14:textId="2CDE0F9E" w:rsidR="0007480B" w:rsidRPr="00E31CB3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b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370945FB" w14:textId="5E09EC73" w:rsidR="0007480B" w:rsidRPr="00E31CB3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b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0378DD87" w14:textId="3DC0DFA1" w:rsidR="0007480B" w:rsidRPr="00E31CB3" w:rsidRDefault="00CF40F4" w:rsidP="0007480B">
            <w:pPr>
              <w:overflowPunct/>
              <w:jc w:val="center"/>
              <w:textAlignment w:val="auto"/>
              <w:rPr>
                <w:rFonts w:ascii="Times New Roman" w:hAnsi="Times New Roman"/>
                <w:b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40%</w:t>
            </w:r>
          </w:p>
        </w:tc>
      </w:tr>
      <w:tr w:rsidR="0007480B" w:rsidRPr="00C10B36" w14:paraId="065188B6" w14:textId="77777777" w:rsidTr="00F21C6D">
        <w:trPr>
          <w:cantSplit/>
          <w:trHeight w:val="349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D9D9D9"/>
          </w:tcPr>
          <w:p w14:paraId="35BAEA3D" w14:textId="77777777" w:rsidR="0007480B" w:rsidRPr="00C10B36" w:rsidRDefault="0007480B" w:rsidP="00301027">
            <w:pPr>
              <w:jc w:val="righ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Общо за дисциплината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D9D9D9"/>
            <w:vAlign w:val="center"/>
          </w:tcPr>
          <w:p w14:paraId="5EB8FEE0" w14:textId="2B4FF3E3" w:rsidR="0007480B" w:rsidRPr="00C10B36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100%</w:t>
            </w:r>
            <w:proofErr w:type="gramEnd"/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7A16B39C" w14:textId="354C217C" w:rsidR="0007480B" w:rsidRPr="00C10B36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100%</w:t>
            </w:r>
            <w:proofErr w:type="gramEnd"/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53F55883" w14:textId="44AD599A" w:rsidR="0007480B" w:rsidRPr="00C10B36" w:rsidRDefault="00CF40F4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100%</w:t>
            </w:r>
            <w:proofErr w:type="gramEnd"/>
          </w:p>
        </w:tc>
      </w:tr>
    </w:tbl>
    <w:p w14:paraId="00F66FE9" w14:textId="77777777" w:rsidR="00FB0784" w:rsidRDefault="00FB0784" w:rsidP="000A31B2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0C456657" w14:textId="77777777" w:rsidR="00502F92" w:rsidRPr="000A31B2" w:rsidRDefault="00A34223" w:rsidP="000A31B2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  <w:t>II. </w:t>
      </w: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Анотация</w:t>
      </w:r>
    </w:p>
    <w:p w14:paraId="5D73C5CC" w14:textId="77777777" w:rsidR="00922E7B" w:rsidRPr="00C10B36" w:rsidRDefault="00922E7B" w:rsidP="00F44C88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</w:p>
    <w:p w14:paraId="3D780F6B" w14:textId="77777777" w:rsidR="00243F93" w:rsidRPr="00C10B36" w:rsidRDefault="00243F93" w:rsidP="00F44C88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2.1. Цел на курса</w:t>
      </w:r>
    </w:p>
    <w:p w14:paraId="4366F864" w14:textId="161C108E" w:rsidR="00106549" w:rsidRDefault="00106549" w:rsidP="00106549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Целта на учебната дисциплина е студентите от специалност „Стопански и финансов контрол“ да получат и овладеят базисни теоретични познания за същността, спецификата, функциите и отговорностите на централната и местната администрация в Р България.</w:t>
      </w:r>
    </w:p>
    <w:p w14:paraId="5D440962" w14:textId="77777777" w:rsidR="0077675E" w:rsidRPr="00C10B36" w:rsidRDefault="0077675E" w:rsidP="006B1565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1628CE72" w14:textId="77777777" w:rsidR="006B1565" w:rsidRPr="00C10B36" w:rsidRDefault="00936B63" w:rsidP="002B255E">
      <w:pPr>
        <w:shd w:val="clear" w:color="auto" w:fill="FFFFFF"/>
        <w:spacing w:line="240" w:lineRule="atLeast"/>
        <w:rPr>
          <w:rFonts w:ascii="Times New Roman" w:hAnsi="Times New Roman"/>
          <w:i/>
          <w:color w:val="232323"/>
          <w:spacing w:val="-13"/>
          <w:sz w:val="28"/>
          <w:szCs w:val="28"/>
          <w:u w:val="single"/>
          <w:lang w:val="bg-BG"/>
        </w:rPr>
      </w:pPr>
      <w:r>
        <w:rPr>
          <w:rFonts w:ascii="Times New Roman" w:hAnsi="Times New Roman"/>
          <w:b/>
          <w:sz w:val="28"/>
          <w:szCs w:val="28"/>
          <w:lang w:val="bg-BG"/>
        </w:rPr>
        <w:t xml:space="preserve">2.2. </w:t>
      </w:r>
      <w:r w:rsidR="00243F93" w:rsidRPr="00C10B36">
        <w:rPr>
          <w:rFonts w:ascii="Times New Roman" w:hAnsi="Times New Roman"/>
          <w:b/>
          <w:sz w:val="28"/>
          <w:szCs w:val="28"/>
          <w:lang w:val="bg-BG"/>
        </w:rPr>
        <w:t>Предварителни изисквания</w:t>
      </w:r>
    </w:p>
    <w:p w14:paraId="57BEE9B4" w14:textId="77777777" w:rsidR="007A3150" w:rsidRDefault="007A3150" w:rsidP="007A3150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Успешното усвояване на знания и формиране на умения по дисциплината изисква студентите имат предварителни знания по макроикономика и микроикономика, финанси, анализ, контрол, статистика и административно право.</w:t>
      </w:r>
    </w:p>
    <w:p w14:paraId="19648BCF" w14:textId="77777777" w:rsidR="006B1565" w:rsidRPr="00C10B36" w:rsidRDefault="006B1565" w:rsidP="006B1565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41544FF4" w14:textId="4DD74866" w:rsidR="00936B63" w:rsidRPr="00EE74FD" w:rsidRDefault="00243F93" w:rsidP="00936B63">
      <w:pPr>
        <w:shd w:val="clear" w:color="auto" w:fill="FFFFFF"/>
        <w:spacing w:line="240" w:lineRule="atLeast"/>
        <w:rPr>
          <w:i/>
          <w:color w:val="232323"/>
          <w:spacing w:val="-13"/>
          <w:u w:val="single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2.3. Изпол</w:t>
      </w:r>
      <w:r w:rsidR="002D6839" w:rsidRPr="00C10B36">
        <w:rPr>
          <w:rFonts w:ascii="Times New Roman" w:hAnsi="Times New Roman"/>
          <w:b/>
          <w:sz w:val="28"/>
          <w:szCs w:val="28"/>
          <w:lang w:val="bg-BG"/>
        </w:rPr>
        <w:t>звани методи на преподаване</w:t>
      </w:r>
    </w:p>
    <w:p w14:paraId="5A8C0F9E" w14:textId="77777777" w:rsidR="00337FFB" w:rsidRPr="00A5520E" w:rsidRDefault="00337FFB" w:rsidP="00337FFB">
      <w:pPr>
        <w:shd w:val="clear" w:color="auto" w:fill="FFFFFF"/>
        <w:spacing w:line="240" w:lineRule="atLeast"/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</w:pPr>
      <w:r w:rsidRPr="00A5520E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 xml:space="preserve">2.3.1 Редовна </w:t>
      </w:r>
      <w:r w:rsidR="000C4516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 xml:space="preserve"> и задочна </w:t>
      </w:r>
      <w:r w:rsidRPr="00A5520E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>форма</w:t>
      </w:r>
    </w:p>
    <w:p w14:paraId="3EFBF371" w14:textId="5BCB3AD9" w:rsidR="006D3B5D" w:rsidRDefault="006D3B5D" w:rsidP="00BA4B91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Студентите се стимулират да проявяват творчество и инициативност по време на обучението. За целта се прилага комбинация от пасивни и активни методи за обучение. Освен традиционните методи, като самообучение и лекции, се прилагат също и интерактивни методи, като дебатиране, дискусии в малки групи и ролеви игри, с които се насърчава екипната работа, широкия личен мироглед и показването на разбиране и солидарност с другите.</w:t>
      </w:r>
    </w:p>
    <w:p w14:paraId="402CF17E" w14:textId="77777777" w:rsidR="00337FFB" w:rsidRPr="00A5520E" w:rsidRDefault="00337FFB" w:rsidP="00337FFB">
      <w:pPr>
        <w:shd w:val="clear" w:color="auto" w:fill="FFFFFF"/>
        <w:spacing w:line="240" w:lineRule="atLeast"/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</w:pPr>
      <w:r w:rsidRPr="00A5520E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>2.3.2 Дистанционна форма</w:t>
      </w:r>
    </w:p>
    <w:p w14:paraId="0510FAB4" w14:textId="488C766D" w:rsidR="006D3B5D" w:rsidRDefault="006D3B5D" w:rsidP="00BA4B91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За придобиването на теоретични знания и развиването на практически умения по основните въпроси, свързани с изучаваната дисциплина, в учебния курс се използват интернет базирани информационни технологии (Distance Learning платформа, социални мрежи и сайтове за комуникиране и обучение), с прилагане на иновативни синхронни и асинхронни методи за обучение (интерактивно обучение, инцидентно обучение, проблемно ориентирано обучение, казусно обучение, ролеви и игрови тип обучение, кооперативно/съвместно обучение) и др.</w:t>
      </w:r>
    </w:p>
    <w:p w14:paraId="096D3A30" w14:textId="5378640A" w:rsidR="002D6839" w:rsidRPr="00C10B36" w:rsidRDefault="002D6839" w:rsidP="00143328">
      <w:pPr>
        <w:ind w:firstLine="709"/>
        <w:jc w:val="both"/>
        <w:rPr>
          <w:rFonts w:ascii="Times New Roman" w:hAnsi="Times New Roman"/>
          <w:lang w:val="bg-BG"/>
        </w:rPr>
      </w:pPr>
    </w:p>
    <w:p w14:paraId="3E5DFCAF" w14:textId="77777777" w:rsidR="006B1565" w:rsidRPr="00C10B36" w:rsidRDefault="002D6839" w:rsidP="006B1565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2.4. Очаквани резултати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Знания: В рамките на курса обучаемите ще усвоят знания за ролята на органите на централната и местна администрация в съвременните условия, механизма на действие и координация на държавната администрация, ще се запознаят с приложимата нормативна база и практическото функциониране на държавния административен апарат, с оглед комбинирането на набор от възможности и инструменти, които могат да се използват за постигане на публичните цели в обществото. Внимание е отделено и на управлението на качеството в публичния сектор, процеса на изработване на управленски решения, както и на въпроси, относно отговорностите и защитата на правата и интересите на различните субекти в процеса на държавното управление.
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Умения: В края на курса студентите ще могат да формулират основните принципи и характерни особености на организацията и функционирането на държавната и местна администрация, тяхната структура, ще могат да разграничават и коректно адресират различните административни органи, ще разграничават техните сфери на компетенции. 
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Поведенчески нагласи: В резултат от усвоените знания обучаемите ще изградят основни управленски, административни и организационни умения и ще повишат своята административна култура.</w:t>
      </w:r>
    </w:p>
    <w:p w14:paraId="6FBBFDC8" w14:textId="77777777" w:rsidR="00A34223" w:rsidRPr="00C10B36" w:rsidRDefault="00A34223" w:rsidP="00A34223">
      <w:pPr>
        <w:shd w:val="clear" w:color="auto" w:fill="FFFFFF"/>
        <w:spacing w:line="240" w:lineRule="atLeast"/>
        <w:jc w:val="both"/>
        <w:rPr>
          <w:rFonts w:ascii="Times New Roman" w:hAnsi="Times New Roman"/>
          <w:color w:val="232323"/>
          <w:spacing w:val="-1"/>
          <w:sz w:val="24"/>
          <w:szCs w:val="24"/>
          <w:lang w:val="bg-BG"/>
        </w:rPr>
      </w:pPr>
    </w:p>
    <w:p w14:paraId="1A03D127" w14:textId="77777777" w:rsidR="00A34223" w:rsidRPr="00C10B36" w:rsidRDefault="002D6839" w:rsidP="00A34223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olor w:val="232323"/>
          <w:spacing w:val="-13"/>
          <w:sz w:val="28"/>
          <w:szCs w:val="28"/>
        </w:rPr>
        <w:t>III</w:t>
      </w:r>
      <w:r w:rsidR="00A34223" w:rsidRPr="00C10B36"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  <w:t xml:space="preserve">. </w:t>
      </w:r>
      <w:r w:rsidR="00A34223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разпространение на дисциплината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• УНСС - София  („Основи на публичната администрация“)
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• Икономически университет - Варна („Основи на публичната администрация“)
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• Нов български университет - София  („Основи на публичната администрация“)
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• University of Twente, The Netherlands
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• University of Nottingham, UK
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• Babeș-Bolyai University, Romania</w:t>
      </w:r>
    </w:p>
    <w:p w14:paraId="798EA7AD" w14:textId="77777777" w:rsidR="00E52EDC" w:rsidRPr="00C10B36" w:rsidRDefault="00E52EDC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</w:p>
    <w:p w14:paraId="1FF80AEC" w14:textId="2E37B82C" w:rsidR="00E52EDC" w:rsidRDefault="002D6839" w:rsidP="009558B1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</w:rPr>
        <w:t>I</w:t>
      </w:r>
      <w:r w:rsidR="00A34223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V. Учебно съдържание</w:t>
      </w:r>
      <w:r w:rsidR="00154C52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br/>
      </w:r>
    </w:p>
    <w:tbl>
      <w:tblPr>
        <w:tblW w:w="10773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820"/>
        <w:gridCol w:w="992"/>
        <w:gridCol w:w="992"/>
        <w:gridCol w:w="993"/>
        <w:gridCol w:w="992"/>
        <w:gridCol w:w="992"/>
        <w:gridCol w:w="992"/>
      </w:tblGrid>
      <w:tr w:rsidR="00A56E5C" w:rsidRPr="00C10B36" w14:paraId="1AEEED1E" w14:textId="77777777" w:rsidTr="00795473">
        <w:trPr>
          <w:trHeight w:val="592"/>
        </w:trPr>
        <w:tc>
          <w:tcPr>
            <w:tcW w:w="4820" w:type="dxa"/>
            <w:vMerge w:val="restart"/>
            <w:shd w:val="clear" w:color="auto" w:fill="D9D9D9"/>
            <w:vAlign w:val="center"/>
          </w:tcPr>
          <w:p w14:paraId="08075BEC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lastRenderedPageBreak/>
              <w:t>ТемИ</w:t>
            </w:r>
          </w:p>
        </w:tc>
        <w:tc>
          <w:tcPr>
            <w:tcW w:w="1984" w:type="dxa"/>
            <w:gridSpan w:val="2"/>
            <w:shd w:val="clear" w:color="auto" w:fill="D9D9D9"/>
            <w:vAlign w:val="center"/>
          </w:tcPr>
          <w:p w14:paraId="1D5E321F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Р</w:t>
            </w:r>
            <w:r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>едовна форма на обучение</w:t>
            </w:r>
          </w:p>
        </w:tc>
        <w:tc>
          <w:tcPr>
            <w:tcW w:w="1985" w:type="dxa"/>
            <w:gridSpan w:val="2"/>
            <w:shd w:val="clear" w:color="auto" w:fill="D9D9D9"/>
            <w:vAlign w:val="center"/>
          </w:tcPr>
          <w:p w14:paraId="41B58A61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З</w:t>
            </w:r>
            <w:r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>адочна форма на обучение</w:t>
            </w:r>
          </w:p>
        </w:tc>
        <w:tc>
          <w:tcPr>
            <w:tcW w:w="1984" w:type="dxa"/>
            <w:gridSpan w:val="2"/>
            <w:shd w:val="clear" w:color="auto" w:fill="D9D9D9"/>
          </w:tcPr>
          <w:p w14:paraId="6C8A9123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4070DE">
              <w:rPr>
                <w:rFonts w:ascii="Times New Roman" w:hAnsi="Times New Roman" w:hint="eastAsia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Д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истанционна</w:t>
            </w:r>
            <w:r w:rsidRPr="004070DE"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 xml:space="preserve"> 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форма</w:t>
            </w:r>
            <w:r w:rsidRPr="004070DE"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 xml:space="preserve"> 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на</w:t>
            </w:r>
            <w:r w:rsidRPr="004070DE"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 xml:space="preserve"> 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обучение</w:t>
            </w:r>
          </w:p>
        </w:tc>
      </w:tr>
      <w:tr w:rsidR="00A56E5C" w:rsidRPr="00C10B36" w14:paraId="3FEC74E8" w14:textId="77777777" w:rsidTr="00795473">
        <w:trPr>
          <w:trHeight w:val="289"/>
        </w:trPr>
        <w:tc>
          <w:tcPr>
            <w:tcW w:w="4820" w:type="dxa"/>
            <w:vMerge/>
            <w:shd w:val="clear" w:color="auto" w:fill="D9D9D9"/>
          </w:tcPr>
          <w:p w14:paraId="5B0B660C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shd w:val="clear" w:color="auto" w:fill="D9D9D9"/>
            <w:vAlign w:val="center"/>
          </w:tcPr>
          <w:p w14:paraId="5F56C581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Л</w:t>
            </w:r>
          </w:p>
        </w:tc>
        <w:tc>
          <w:tcPr>
            <w:tcW w:w="992" w:type="dxa"/>
            <w:shd w:val="clear" w:color="auto" w:fill="D9D9D9"/>
            <w:vAlign w:val="center"/>
          </w:tcPr>
          <w:p w14:paraId="1EE3DC54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У</w:t>
            </w:r>
          </w:p>
        </w:tc>
        <w:tc>
          <w:tcPr>
            <w:tcW w:w="993" w:type="dxa"/>
            <w:shd w:val="clear" w:color="auto" w:fill="D9D9D9"/>
            <w:vAlign w:val="center"/>
          </w:tcPr>
          <w:p w14:paraId="26883CA9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Л</w:t>
            </w:r>
          </w:p>
        </w:tc>
        <w:tc>
          <w:tcPr>
            <w:tcW w:w="992" w:type="dxa"/>
            <w:shd w:val="clear" w:color="auto" w:fill="D9D9D9"/>
            <w:vAlign w:val="center"/>
          </w:tcPr>
          <w:p w14:paraId="538BF76F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У</w:t>
            </w:r>
          </w:p>
        </w:tc>
        <w:tc>
          <w:tcPr>
            <w:tcW w:w="992" w:type="dxa"/>
            <w:shd w:val="clear" w:color="auto" w:fill="D9D9D9"/>
          </w:tcPr>
          <w:p w14:paraId="3BA04793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Л</w:t>
            </w:r>
          </w:p>
        </w:tc>
        <w:tc>
          <w:tcPr>
            <w:tcW w:w="992" w:type="dxa"/>
            <w:shd w:val="clear" w:color="auto" w:fill="D9D9D9"/>
          </w:tcPr>
          <w:p w14:paraId="0EE69B9C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У</w:t>
            </w: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Въведение в публичната администрация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Понятие за публична администрация. Разграничение между публична администрация, държавна администрация и бизнес администрация</w:t>
              <w:br/>
              <w:t xml:space="preserve">2. Източници на административно право</w:t>
              <w:br/>
              <w:t xml:space="preserve">3. Административна власт</w:t>
              <w:br/>
              <w:t xml:space="preserve">4. Субекти в административните отношения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Функции на публичната администрация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Характеристика и форми на административната дейност</w:t>
              <w:br/>
              <w:t xml:space="preserve">2. Принципи на организация на административната дейност</w:t>
              <w:br/>
              <w:t xml:space="preserve">3. Обща административна дейност</w:t>
              <w:br/>
              <w:t xml:space="preserve">4. Специфична административна дейност</w:t>
              <w:br/>
              <w:t xml:space="preserve">5. Административно обслужване</w:t>
              <w:br/>
              <w:t xml:space="preserve">6. Актове на държавната администрация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Структура на публичната администрация в Република България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Държавен административен апарат. Органи на централната държавна администрация</w:t>
              <w:br/>
              <w:t xml:space="preserve">2. Правителство. Министерски съвет. Министерства</w:t>
              <w:br/>
              <w:t xml:space="preserve">3. Деконцентрирани и децентрализирани органи на централната власт</w:t>
              <w:br/>
              <w:t xml:space="preserve">4. Омбудсман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Местно самоуправление и местна администрация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Същност и особености на местното самоуправление. Органи на местната власт</w:t>
              <w:br/>
              <w:t xml:space="preserve">2. Териториална администрация на изпълнителната власт. Общинска администрация – структура и функции</w:t>
              <w:br/>
              <w:t xml:space="preserve">3. Икономически функции на местната власт. Общинска собственост. Стопанска дейност на общината</w:t>
              <w:br/>
              <w:t xml:space="preserve">4. Сдружаване на общините в Р България. Национални и регионални сдружения на общините. Международни сдружения, програми и дейности на общините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Административен капацитет на организациите от публичния сектор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Същност на административния капацитет на организациите от публичния сектор</w:t>
              <w:br/>
              <w:t xml:space="preserve">2. Анализ и оценка на административния капацитет на организациите от публичния сектор</w:t>
              <w:br/>
              <w:t xml:space="preserve">3. Насоки за повишаване на административния капацитет на организациите от публичния сектор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Новият мениджмънт в публичния сектор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От традиционния към новия мениджмънт</w:t>
              <w:br/>
              <w:t xml:space="preserve">2. Административна реформа и модернизация на администрацията</w:t>
              <w:br/>
              <w:t xml:space="preserve">3. Програми за модернизация на публичната администрация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Особености на контролната дейност в централната и местна администрация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Състояние на системите за финансово управление и контрол в централната и местна администрация</w:t>
              <w:br/>
              <w:t xml:space="preserve">2. Възможности за усъвършенстване състоянието на системите за финансово управление и контрол в централната и местна администрация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273C6FBE" w14:textId="77777777" w:rsidTr="00795473">
        <w:trPr>
          <w:trHeight w:val="289"/>
        </w:trPr>
        <w:tc>
          <w:tcPr>
            <w:tcW w:w="4820" w:type="dxa"/>
            <w:shd w:val="clear" w:color="auto" w:fill="D9D9D9"/>
          </w:tcPr>
          <w:p w14:paraId="2BD39866" w14:textId="5258464F" w:rsidR="00A56E5C" w:rsidRPr="002F782E" w:rsidRDefault="002F782E" w:rsidP="00795473">
            <w:pPr>
              <w:spacing w:line="240" w:lineRule="atLeast"/>
              <w:jc w:val="right"/>
              <w:rPr>
                <w:rFonts w:ascii="Times New Roman" w:hAnsi="Times New Roman"/>
                <w:b/>
                <w:color w:val="232323"/>
                <w:spacing w:val="-17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color w:val="232323"/>
                <w:spacing w:val="-17"/>
                <w:sz w:val="28"/>
                <w:szCs w:val="28"/>
              </w:rPr>
              <w:t>Общо:</w:t>
            </w:r>
          </w:p>
        </w:tc>
        <w:tc>
          <w:tcPr>
            <w:tcW w:w="992" w:type="dxa"/>
            <w:shd w:val="clear" w:color="auto" w:fill="D9D9D9"/>
          </w:tcPr>
          <w:p w14:paraId="6F8A3FEB" w14:textId="7D583657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18</w:t>
            </w:r>
          </w:p>
        </w:tc>
        <w:tc>
          <w:tcPr>
            <w:tcW w:w="992" w:type="dxa"/>
            <w:shd w:val="clear" w:color="auto" w:fill="D9D9D9"/>
          </w:tcPr>
          <w:p w14:paraId="25C3036C" w14:textId="58E956B0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18</w:t>
            </w:r>
          </w:p>
        </w:tc>
        <w:tc>
          <w:tcPr>
            <w:tcW w:w="993" w:type="dxa"/>
            <w:shd w:val="clear" w:color="auto" w:fill="D9D9D9"/>
          </w:tcPr>
          <w:p w14:paraId="45671330" w14:textId="4E8BF9D6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9</w:t>
            </w:r>
          </w:p>
        </w:tc>
        <w:tc>
          <w:tcPr>
            <w:tcW w:w="992" w:type="dxa"/>
            <w:shd w:val="clear" w:color="auto" w:fill="D9D9D9"/>
          </w:tcPr>
          <w:p w14:paraId="1E57E0D2" w14:textId="56E05F7A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9</w:t>
            </w:r>
          </w:p>
        </w:tc>
        <w:tc>
          <w:tcPr>
            <w:tcW w:w="992" w:type="dxa"/>
            <w:shd w:val="clear" w:color="auto" w:fill="D9D9D9"/>
          </w:tcPr>
          <w:p w14:paraId="2C589D99" w14:textId="0EA6C27C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18</w:t>
            </w:r>
          </w:p>
        </w:tc>
        <w:tc>
          <w:tcPr>
            <w:tcW w:w="992" w:type="dxa"/>
            <w:shd w:val="clear" w:color="auto" w:fill="D9D9D9"/>
          </w:tcPr>
          <w:p w14:paraId="5EA2D118" w14:textId="6BF655D2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18</w:t>
            </w:r>
          </w:p>
        </w:tc>
      </w:tr>
    </w:tbl>
    <w:p w14:paraId="2AA14601" w14:textId="77777777" w:rsidR="00A56E5C" w:rsidRPr="00154C52" w:rsidRDefault="00A56E5C" w:rsidP="009558B1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p w14:paraId="6BDE8B60" w14:textId="77777777" w:rsidR="00065D0C" w:rsidRPr="00410F15" w:rsidRDefault="00065D0C" w:rsidP="00A34223">
      <w:pPr>
        <w:rPr>
          <w:rFonts w:ascii="Times New Roman" w:hAnsi="Times New Roman"/>
          <w:sz w:val="24"/>
          <w:szCs w:val="24"/>
          <w:lang w:val="bg-BG"/>
        </w:rPr>
      </w:pPr>
    </w:p>
    <w:p w14:paraId="4F077B35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V. ИЗПОЛЗВАНИ УЧЕБНО-ТЕХНИЧЕСКИ СРЕДСТВА</w:t>
      </w:r>
    </w:p>
    <w:p w14:paraId="6D0E8C73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tbl>
      <w:tblPr>
        <w:tblW w:w="5004" w:type="pct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ook w:val="0000" w:firstRow="0" w:lastRow="0" w:firstColumn="0" w:lastColumn="0" w:noHBand="0" w:noVBand="0"/>
      </w:tblPr>
      <w:tblGrid>
        <w:gridCol w:w="5800"/>
        <w:gridCol w:w="2353"/>
        <w:gridCol w:w="2612"/>
      </w:tblGrid>
      <w:tr w:rsidR="00A34223" w:rsidRPr="00C32E02" w14:paraId="517A2B96" w14:textId="77777777" w:rsidTr="00BE0A81">
        <w:trPr>
          <w:cantSplit/>
        </w:trPr>
        <w:tc>
          <w:tcPr>
            <w:tcW w:w="2722" w:type="pct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E0E0E0"/>
            <w:vAlign w:val="center"/>
          </w:tcPr>
          <w:p w14:paraId="622EFCB4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Наименование на </w:t>
            </w:r>
          </w:p>
          <w:p w14:paraId="3FA17901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Учебно-техническото средство</w:t>
            </w:r>
          </w:p>
        </w:tc>
        <w:tc>
          <w:tcPr>
            <w:tcW w:w="2278" w:type="pct"/>
            <w:gridSpan w:val="2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30ABFF9E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Използвани учебно-технически средства по вид на занятията</w:t>
            </w:r>
          </w:p>
        </w:tc>
      </w:tr>
      <w:tr w:rsidR="00A34223" w:rsidRPr="00C10B36" w14:paraId="4C264F89" w14:textId="77777777" w:rsidTr="00BE0A81">
        <w:trPr>
          <w:cantSplit/>
        </w:trPr>
        <w:tc>
          <w:tcPr>
            <w:tcW w:w="2722" w:type="pct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14:paraId="56E6F581" w14:textId="77777777" w:rsidR="00A34223" w:rsidRPr="00432DDA" w:rsidRDefault="00A34223" w:rsidP="00DD3041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1037" w:type="pct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756531CC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Лекции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46345A71" w14:textId="77777777" w:rsidR="00A34223" w:rsidRPr="00432DDA" w:rsidRDefault="006B1565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Семинарни</w:t>
            </w:r>
          </w:p>
          <w:p w14:paraId="617E7A4A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занятия</w:t>
            </w:r>
          </w:p>
        </w:tc>
      </w:tr>
      <w:tr w:rsidR="00A34223" w:rsidRPr="00C10B36" w14:paraId="297912E8" w14:textId="77777777" w:rsidTr="00BE0A81">
        <w:tc>
          <w:tcPr>
            <w:tcW w:w="2722" w:type="pct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4C60EC3" w14:textId="77777777" w:rsidR="00A34223" w:rsidRPr="00C10B36" w:rsidRDefault="00A34223" w:rsidP="006B1565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1. Мултимедийни </w:t>
            </w:r>
            <w:r w:rsidR="006B1565" w:rsidRPr="00C10B36">
              <w:rPr>
                <w:rFonts w:ascii="Times New Roman" w:hAnsi="Times New Roman"/>
                <w:sz w:val="24"/>
                <w:szCs w:val="24"/>
                <w:lang w:val="bg-BG"/>
              </w:rPr>
              <w:t>системи за презентиране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D31406E" w14:textId="367E0914" w:rsidR="00A34223" w:rsidRPr="00C10B36" w:rsidRDefault="000E0E06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581A3E4" w14:textId="1C2F0947" w:rsidR="00A34223" w:rsidRPr="00C10B36" w:rsidRDefault="000E0E06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</w:t>
            </w:r>
          </w:p>
        </w:tc>
      </w:tr>
      <w:tr w:rsidR="00A34223" w:rsidRPr="00C10B36" w14:paraId="00662993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4D72726" w14:textId="77777777" w:rsidR="00A34223" w:rsidRPr="00C10B36" w:rsidRDefault="006B1565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>. Интернет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D05A09D" w14:textId="5383A76F" w:rsidR="00A34223" w:rsidRPr="00C10B36" w:rsidRDefault="000E0E06" w:rsidP="00E52ED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BEF8FA3" w14:textId="7CBB2177" w:rsidR="00A34223" w:rsidRPr="00C10B36" w:rsidRDefault="000E0E06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</w:t>
            </w:r>
          </w:p>
        </w:tc>
      </w:tr>
      <w:tr w:rsidR="00A34223" w:rsidRPr="00C10B36" w14:paraId="7DD4281D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A559935" w14:textId="77777777" w:rsidR="00A34223" w:rsidRPr="00C10B36" w:rsidRDefault="006B1565" w:rsidP="006B1565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3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. </w:t>
            </w: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Специализирани програмни продукти: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0E377EB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17C6FA6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</w:tbl>
    <w:p w14:paraId="3EE002FC" w14:textId="77777777" w:rsidR="00A34223" w:rsidRPr="00C10B36" w:rsidRDefault="00A34223" w:rsidP="00A34223">
      <w:pPr>
        <w:rPr>
          <w:rFonts w:ascii="Times New Roman" w:hAnsi="Times New Roman"/>
          <w:sz w:val="24"/>
          <w:szCs w:val="24"/>
          <w:lang w:val="bg-BG"/>
        </w:rPr>
      </w:pPr>
    </w:p>
    <w:p w14:paraId="32DF4734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p w14:paraId="3ABB5E92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 xml:space="preserve">VI. </w:t>
      </w:r>
      <w:r w:rsidR="002B00E2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ПреПОРЪЧИТ</w:t>
      </w:r>
      <w:r w:rsidR="00EA4EB2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ЕЛНИ МАТЕРИАЛИ И НОРМАТИВНИ ИЗТОЧНИЦИ</w:t>
      </w: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br/>
      </w:r>
    </w:p>
    <w:p w14:paraId="4127E839" w14:textId="77777777" w:rsidR="00CA1B74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ru-RU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A34223" w:rsidRPr="00C10B36">
        <w:rPr>
          <w:rFonts w:ascii="Times New Roman" w:hAnsi="Times New Roman"/>
          <w:b/>
          <w:sz w:val="28"/>
          <w:szCs w:val="28"/>
          <w:lang w:val="bg-BG"/>
        </w:rPr>
        <w:t>.1.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 xml:space="preserve"> Основна литература</w:t>
      </w:r>
    </w:p>
    <w:tbl>
      <w:tblPr>
        <w:tblStyle w:val="TableGrid"/>
        <w:tblW w:w="1076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68"/>
      </w:tblGrid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1.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Сирашки, Хр., Ю. Господинов. (2022) Централна и местна администрация. Академично издателство - Ценов-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2.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Учебен курс в Платформата за дистанционно и електронно обучение на СА “Д. А. Ценов“, https://dl.uni-svishtov.bg: https://dl.uni-svishtov.bg/course/view.php?id=5757</w:t>
            </w:r>
          </w:p>
        </w:tc>
      </w:tr>
    </w:tbl>
    <w:p w14:paraId="0B8FDF8E" w14:textId="77777777" w:rsidR="00CA1B74" w:rsidRPr="00C10B36" w:rsidRDefault="00CA1B74" w:rsidP="00CA1B74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</w:p>
    <w:p w14:paraId="297FFE37" w14:textId="77777777" w:rsidR="00EA4EB2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>.2. Допълнителна литература</w:t>
      </w:r>
    </w:p>
    <w:tbl>
      <w:tblPr>
        <w:tblStyle w:val="TableGrid"/>
        <w:tblW w:w="1077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73"/>
      </w:tblGrid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Димитров, Д. Административно право. Обща част. С.,1995.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Лазаров, К. Административно право. С., 2001.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3.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Манлиев, Г. Икономика на публичния сектор. Теория, политика, практика. „Кинг“, 2009.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4.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Миланов, Ж. Местното самоуправление. „Юриспрес“, С., 2001.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5.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Стефанова, М., Калфова, Е. Децентрализация и интеграция: регионално и местно управление. С., 2004.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6.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Борисов, Б. Административен капацитет на държавната администрация в България. Изд. Стефанов и Сашева, 2019.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7.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Борисов, Б. Иновативни методи и модели за управление на общините. Изд. Стефанов и Сашева, 2019.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8.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Борисов, Б., М. Богданова, Е. Парашкевова. Административен капацитет на изпълнителната власт. // Алманах научни изследвания. СА Д. А. Ценов - Свищов, 2018, бр.25, с.70-103.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9.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Богданова, М., Е. Парашкевова. Перспективи пред публичните политики за регионално развитие в Р България. // Годишник на департамент Администрация и управление, Изд. на Нов бълг. университет, С., 2018, бр.3, с.292-309.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10.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Сирашки, Хр., Ю. Господинов. Основи на публичната администрация. АИ Ценов, Свищов, 2017.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Сирашки, Хр. Значение на иновациите за развитие на публичния сектор. // Годишник на департамент Администрация и управление, НБУ, С., 2018, бр.3, с.92-99.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12.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Господинов, Ю. Местното самоуправление в България – някои основни постановки. АИ Ценов, Свищов, 2020.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13.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Господинов, Ю. Асиметрии на регионалното развитие в България. Изд. Наука и икономика, ИУ - Варна, 2017.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14.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Арабаджийски, Н. Организация на публичната администрация в Република България, Нов български университет, С., 2010.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15.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Балабанова, Хр. Администрация на изпълнителната власт в законодателството на Република България, С., 2000.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16.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Величков, Ив., Бенев Б. Държавна администрация. С., 2004.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17.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Величков, Ив., Бенев Б. Теоретически основи на публичната администрация. Бл., 2004.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18.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Къндева, Ем. Публична администрация. Четвърто допълнено издание. „Сиела“, С., 2007.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19.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Манлиев, Г. Икономика на публичния сектор. Пъблиш Сай Сет, С., 1998.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20.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Павлов, П., Михалева, Св. Основи на публичната администрация. ВСУ, 2000.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Станчев, Хр., Ботев, Й., Ковачев, С., Генчева, Сл. Административно-териториално устройство на Република България. С., 2000.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22.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Стефанова М. Местна власт и местно самоуправление, С., 2003.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23.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Христов, Хр., Павлов, П., Кацамунска, П. Основи на публичната администрация. УИ „Стопанство“, С., 2007.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24.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Христов, Хр. Управление на публичния сектор. УИ „Стопанство“, С., 2008.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25.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Лазарова, Е., Н. Веселинова, М. Стоянова, Ю. Господинов. (2022) Дигитална трансформация на общините в България (актуално състояние и тенденции). Академично издателство - Ценов-, ISBN: 978-954-23-2282-5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26.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Лазарова, Е., Н. Веселинова, М. Стоянова, Ю. Господинов. (2023) Стратегически аспекти на електронното административно обслужване в общините в Република България. Алманах научни изследвания. СА Д. А. Ценов - Свищов, бр.31, с.237-267, ISSN: 1312-3815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27.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Борисов, Б., Ю. Господинов. (2024) Индекс на административния капацитет на държавната администрация в Република България за 2023 година. АИ Ценов, Свищов, ISSN 2738-8565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28.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Богданова, М. и др. (2023) Глобални дилеми и регионални перспективи пред публичната администрация. АИ Ценов, Свищов, ISBN: 978-954-23-2453-9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29.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Борисов, Б. и др. (2022) Административен капацитет за регионално планиране в контекста на интегрираните териториални инвестиции. Алманах научни изследвания, АИ Ценов, Свищов, бр. 30, с. 7-41, ISSN: 1312-3815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30.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Стоянова, М. и др. (2024) Чрез интегриран подход в регионалното развитие към по-сближена Европа. Академично издателство - Ценов-, ISBN: 978-954-23-2489-8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31.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Стоянова, М. и др. (2023) Въздействие на интегрираните териториални инвестиции върху регионалното развитие – уроците, които научи Европа. Академично издателство - Ценов-, ISBN: 978-954-23-2401-0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32.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Веселинова, Н. (2024) Административно обслужване. Академично издателство - Ценов-, ISBN: 978-954-23-2471-3</w:t>
            </w:r>
          </w:p>
        </w:tc>
      </w:tr>
    </w:tbl>
    <w:p w14:paraId="584CD87F" w14:textId="77777777" w:rsidR="00EA4EB2" w:rsidRPr="00C10B36" w:rsidRDefault="00EA4EB2" w:rsidP="00EA4EB2">
      <w:pPr>
        <w:shd w:val="clear" w:color="auto" w:fill="FFFFFF"/>
        <w:spacing w:line="240" w:lineRule="atLeast"/>
        <w:ind w:left="720"/>
        <w:rPr>
          <w:rFonts w:ascii="Times New Roman" w:hAnsi="Times New Roman"/>
          <w:b/>
          <w:sz w:val="28"/>
          <w:szCs w:val="28"/>
          <w:lang w:val="bg-BG"/>
        </w:rPr>
      </w:pPr>
    </w:p>
    <w:p w14:paraId="171A6FA2" w14:textId="77777777" w:rsidR="00EA4EB2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>.3. Нормативни документи</w:t>
      </w:r>
    </w:p>
    <w:tbl>
      <w:tblPr>
        <w:tblStyle w:val="TableGrid"/>
        <w:tblW w:w="1063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632"/>
      </w:tblGrid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Конституция на Република България</w:t>
            </w:r>
          </w:p>
        </w:tc>
      </w:tr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Закон за администрацията</w:t>
            </w:r>
          </w:p>
        </w:tc>
      </w:tr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3.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Закон за административно-териториалното устройство на Република България</w:t>
            </w:r>
          </w:p>
        </w:tc>
      </w:tr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4.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Закон за местното самоуправление и местната администрация</w:t>
            </w:r>
          </w:p>
        </w:tc>
      </w:tr>
    </w:tbl>
    <w:p w14:paraId="3EE43B41" w14:textId="77777777" w:rsidR="00EA4EB2" w:rsidRPr="00C10B36" w:rsidRDefault="00EA4EB2" w:rsidP="00EA4EB2">
      <w:pPr>
        <w:shd w:val="clear" w:color="auto" w:fill="FFFFFF"/>
        <w:spacing w:line="240" w:lineRule="atLeast"/>
        <w:ind w:left="720"/>
        <w:rPr>
          <w:rFonts w:ascii="Times New Roman" w:hAnsi="Times New Roman"/>
          <w:b/>
          <w:sz w:val="28"/>
          <w:szCs w:val="28"/>
          <w:lang w:val="bg-BG"/>
        </w:rPr>
      </w:pPr>
    </w:p>
    <w:p w14:paraId="54C21523" w14:textId="77777777" w:rsidR="00EA4EB2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>.4. Интернет ресурси</w:t>
      </w:r>
    </w:p>
    <w:tbl>
      <w:tblPr>
        <w:tblStyle w:val="TableGrid"/>
        <w:tblW w:w="1077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73"/>
      </w:tblGrid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http://www.ipa.government.bg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http://www.strategy.bg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3.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www. government.bg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4.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http://projects-namrb.org/index.php/bg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5.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http://www.ombudsman.bg</w:t>
            </w:r>
          </w:p>
        </w:tc>
      </w:tr>
    </w:tbl>
    <w:p w14:paraId="5EF923B9" w14:textId="77777777" w:rsidR="00EA4EB2" w:rsidRPr="00C10B36" w:rsidRDefault="00EA4EB2" w:rsidP="00EA4EB2">
      <w:pPr>
        <w:shd w:val="clear" w:color="auto" w:fill="FFFFFF"/>
        <w:spacing w:line="240" w:lineRule="atLeast"/>
        <w:ind w:left="720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</w:p>
    <w:p w14:paraId="16DC580F" w14:textId="77777777" w:rsidR="00EA4EB2" w:rsidRPr="00C10B36" w:rsidRDefault="00EA4EB2" w:rsidP="006C63AD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z w:val="24"/>
          <w:szCs w:val="24"/>
          <w:lang w:val="bg-BG"/>
        </w:rPr>
      </w:pPr>
    </w:p>
    <w:p w14:paraId="1E2B07DA" w14:textId="77777777" w:rsidR="005E5DF5" w:rsidRPr="00C10B36" w:rsidRDefault="007744A3" w:rsidP="00143328">
      <w:pPr>
        <w:shd w:val="clear" w:color="auto" w:fill="FFFFFF"/>
        <w:spacing w:line="240" w:lineRule="atLeast"/>
        <w:ind w:left="3828"/>
        <w:rPr>
          <w:rFonts w:ascii="Times New Roman" w:hAnsi="Times New Roman"/>
          <w:bCs/>
          <w:color w:val="222222"/>
          <w:sz w:val="24"/>
          <w:szCs w:val="24"/>
          <w:lang w:val="bg-BG"/>
        </w:rPr>
      </w:pPr>
      <w:r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Съставил/</w:t>
      </w:r>
      <w:r w:rsidR="00A34223"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и</w:t>
      </w:r>
      <w:r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/</w:t>
      </w:r>
      <w:r w:rsidR="00A34223"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:</w:t>
      </w:r>
    </w:p>
    <w:tbl>
      <w:tblPr>
        <w:tblStyle w:val="TableGrid"/>
        <w:tblW w:w="4111" w:type="dxa"/>
        <w:tblInd w:w="566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111"/>
      </w:tblGrid>
      <w:tr w:rsidR="000976B6" w:rsidRPr="00C10B36" w14:paraId="422ACA31" w14:textId="77777777" w:rsidTr="00D7125E">
        <w:tc>
          <w:tcPr>
            <w:tcW w:w="4111" w:type="dxa"/>
          </w:tcPr>
          <w:p w14:paraId="73D8E5D9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62F6A3C0" w14:textId="14351B0C" w:rsidR="000976B6" w:rsidRPr="00C10B36" w:rsidRDefault="000976B6" w:rsidP="00447CA9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(</w:t>
            </w:r>
            <w:r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доц. д-р Христо Сирашки)</w:t>
            </w:r>
          </w:p>
          <w:p w14:paraId="2AF4E893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  <w:tr w:rsidR="000976B6" w:rsidRPr="00C10B36" w14:paraId="422ACA31" w14:textId="77777777" w:rsidTr="00D7125E">
        <w:tc>
          <w:tcPr>
            <w:tcW w:w="4111" w:type="dxa"/>
          </w:tcPr>
          <w:p w14:paraId="73D8E5D9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62F6A3C0" w14:textId="14351B0C" w:rsidR="000976B6" w:rsidRPr="00C10B36" w:rsidRDefault="000976B6" w:rsidP="00447CA9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(</w:t>
            </w:r>
            <w:r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гл. ас. д-р Юлиян Господинов)</w:t>
            </w:r>
          </w:p>
          <w:p w14:paraId="2AF4E893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</w:tbl>
    <w:p w14:paraId="7E9B9536" w14:textId="77777777" w:rsidR="00BA07BC" w:rsidRPr="00C10B36" w:rsidRDefault="00BA07BC" w:rsidP="00BA07BC">
      <w:pPr>
        <w:ind w:left="4253"/>
        <w:jc w:val="both"/>
        <w:rPr>
          <w:rFonts w:ascii="Times New Roman" w:hAnsi="Times New Roman"/>
          <w:sz w:val="24"/>
          <w:szCs w:val="24"/>
          <w:lang w:val="bg-BG"/>
        </w:rPr>
      </w:pPr>
    </w:p>
    <w:p w14:paraId="31B82989" w14:textId="77777777" w:rsidR="00BD7FEE" w:rsidRPr="00C10B36" w:rsidRDefault="006C63AD" w:rsidP="00143328">
      <w:pPr>
        <w:ind w:left="3969"/>
        <w:jc w:val="both"/>
        <w:rPr>
          <w:rFonts w:ascii="Times New Roman" w:hAnsi="Times New Roman"/>
          <w:sz w:val="24"/>
          <w:szCs w:val="24"/>
          <w:lang w:val="bg-BG"/>
        </w:rPr>
      </w:pPr>
      <w:r w:rsidRPr="00C10B36">
        <w:rPr>
          <w:rFonts w:ascii="Times New Roman" w:hAnsi="Times New Roman"/>
          <w:sz w:val="24"/>
          <w:szCs w:val="24"/>
          <w:lang w:val="bg-BG"/>
        </w:rPr>
        <w:t>Ръководител катедра:</w:t>
      </w:r>
    </w:p>
    <w:tbl>
      <w:tblPr>
        <w:tblStyle w:val="TableGrid"/>
        <w:tblW w:w="5103" w:type="dxa"/>
        <w:tblInd w:w="566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111"/>
        <w:gridCol w:w="992"/>
      </w:tblGrid>
      <w:tr w:rsidR="00447CA9" w:rsidRPr="00C10B36" w14:paraId="763B754D" w14:textId="77777777" w:rsidTr="00447CA9">
        <w:tc>
          <w:tcPr>
            <w:tcW w:w="4111" w:type="dxa"/>
          </w:tcPr>
          <w:p w14:paraId="011E3C6C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0000B1F0" w14:textId="1B87D244" w:rsidR="00447CA9" w:rsidRPr="00C10B36" w:rsidRDefault="0049505A" w:rsidP="005E448E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</w:t>
            </w:r>
            <w:r w:rsidR="00D7125E">
              <w:rPr>
                <w:rFonts w:ascii="Times New Roman" w:hAnsi="Times New Roman"/>
                <w:sz w:val="24"/>
                <w:szCs w:val="24"/>
              </w:rPr>
              <w:t>доц. д-р Михаил Чиприянов</w:t>
            </w:r>
            <w:r>
              <w:rPr>
                <w:rFonts w:ascii="Times New Roman" w:hAnsi="Times New Roman"/>
                <w:sz w:val="24"/>
                <w:szCs w:val="24"/>
              </w:rPr>
              <w:t>)</w:t>
            </w:r>
          </w:p>
          <w:p w14:paraId="35B6E83B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  <w:tc>
          <w:tcPr>
            <w:tcW w:w="992" w:type="dxa"/>
          </w:tcPr>
          <w:p w14:paraId="44F7EC92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</w:tbl>
    <w:p w14:paraId="7E8D1278" w14:textId="77777777" w:rsidR="006C63AD" w:rsidRPr="00C10B36" w:rsidRDefault="006C63AD" w:rsidP="00D7125E">
      <w:pPr>
        <w:jc w:val="both"/>
        <w:rPr>
          <w:rFonts w:ascii="Times New Roman" w:hAnsi="Times New Roman"/>
          <w:sz w:val="24"/>
          <w:szCs w:val="24"/>
          <w:lang w:val="bg-BG"/>
        </w:rPr>
      </w:pPr>
    </w:p>
    <w:sectPr w:rsidR="006C63AD" w:rsidRPr="00C10B36" w:rsidSect="00C32E02"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134" w:right="567" w:bottom="1418" w:left="56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F53F737" w14:textId="77777777" w:rsidR="00AE28E2" w:rsidRDefault="00AE28E2">
      <w:r>
        <w:separator/>
      </w:r>
    </w:p>
  </w:endnote>
  <w:endnote w:type="continuationSeparator" w:id="0">
    <w:p w14:paraId="474A5D34" w14:textId="77777777" w:rsidR="00AE28E2" w:rsidRDefault="00AE28E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Opal">
    <w:altName w:val="Courier New"/>
    <w:charset w:val="00"/>
    <w:family w:val="swiss"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Monotype Corsiva">
    <w:panose1 w:val="03010101010201010101"/>
    <w:charset w:val="CC"/>
    <w:family w:val="script"/>
    <w:pitch w:val="variable"/>
    <w:sig w:usb0="00000287" w:usb1="00000000" w:usb2="00000000" w:usb3="00000000" w:csb0="000000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AB3FD52" w14:textId="77777777" w:rsidR="005E448E" w:rsidRDefault="005E448E" w:rsidP="00CA1B74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660A3709" w14:textId="77777777" w:rsidR="005E448E" w:rsidRDefault="005E448E" w:rsidP="00CA1B74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BEFFF66" w14:textId="07FE6174" w:rsidR="005E448E" w:rsidRDefault="005E448E" w:rsidP="00CA1B74">
    <w:pPr>
      <w:pStyle w:val="Footer"/>
      <w:ind w:right="360"/>
      <w:rPr>
        <w:rStyle w:val="PageNumber"/>
        <w:rFonts w:ascii="Times New Roman" w:hAnsi="Times New Roman"/>
        <w:sz w:val="20"/>
      </w:rPr>
    </w:pPr>
  </w:p>
  <w:p w14:paraId="44ED4E92" w14:textId="77777777" w:rsidR="00F8638C" w:rsidRPr="00F8638C" w:rsidRDefault="00F8638C" w:rsidP="00CA1B74">
    <w:pPr>
      <w:pStyle w:val="Footer"/>
      <w:ind w:right="360"/>
      <w:rPr>
        <w:rFonts w:asciiTheme="minorHAnsi" w:hAnsiTheme="minorHAnsi"/>
        <w:lang w:val="ru-RU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0A03AFC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2"/>
        <w:szCs w:val="22"/>
        <w:lang w:val="ru-RU"/>
      </w:rPr>
    </w:pPr>
    <w:r w:rsidRPr="00C32E02">
      <w:rPr>
        <w:rFonts w:ascii="Times New Roman" w:hAnsi="Times New Roman"/>
        <w:i/>
        <w:sz w:val="22"/>
        <w:szCs w:val="22"/>
        <w:lang w:val="ru-RU"/>
      </w:rPr>
      <w:t xml:space="preserve">------------------------------------------------------ </w:t>
    </w:r>
    <w:hyperlink r:id="rId1" w:history="1">
      <w:r w:rsidRPr="00C32E02">
        <w:rPr>
          <w:rStyle w:val="Hyperlink"/>
          <w:rFonts w:ascii="Times New Roman" w:hAnsi="Times New Roman"/>
          <w:i/>
          <w:sz w:val="22"/>
          <w:szCs w:val="22"/>
        </w:rPr>
        <w:t>www</w:t>
      </w:r>
      <w:r w:rsidRPr="00C32E02">
        <w:rPr>
          <w:rStyle w:val="Hyperlink"/>
          <w:rFonts w:ascii="Times New Roman" w:hAnsi="Times New Roman"/>
          <w:i/>
          <w:sz w:val="22"/>
          <w:szCs w:val="22"/>
          <w:lang w:val="ru-RU"/>
        </w:rPr>
        <w:t>.</w:t>
      </w:r>
      <w:proofErr w:type="spellStart"/>
      <w:r w:rsidRPr="00C32E02">
        <w:rPr>
          <w:rStyle w:val="Hyperlink"/>
          <w:rFonts w:ascii="Times New Roman" w:hAnsi="Times New Roman"/>
          <w:i/>
          <w:sz w:val="22"/>
          <w:szCs w:val="22"/>
        </w:rPr>
        <w:t>eufunds</w:t>
      </w:r>
      <w:proofErr w:type="spellEnd"/>
      <w:r w:rsidRPr="00C32E02">
        <w:rPr>
          <w:rStyle w:val="Hyperlink"/>
          <w:rFonts w:ascii="Times New Roman" w:hAnsi="Times New Roman"/>
          <w:i/>
          <w:sz w:val="22"/>
          <w:szCs w:val="22"/>
          <w:lang w:val="ru-RU"/>
        </w:rPr>
        <w:t>.</w:t>
      </w:r>
      <w:proofErr w:type="spellStart"/>
      <w:r w:rsidRPr="00C32E02">
        <w:rPr>
          <w:rStyle w:val="Hyperlink"/>
          <w:rFonts w:ascii="Times New Roman" w:hAnsi="Times New Roman"/>
          <w:i/>
          <w:sz w:val="22"/>
          <w:szCs w:val="22"/>
        </w:rPr>
        <w:t>bg</w:t>
      </w:r>
      <w:proofErr w:type="spellEnd"/>
    </w:hyperlink>
    <w:r w:rsidRPr="00C32E02">
      <w:rPr>
        <w:rFonts w:ascii="Times New Roman" w:hAnsi="Times New Roman"/>
        <w:i/>
        <w:sz w:val="22"/>
        <w:szCs w:val="22"/>
        <w:lang w:val="ru-RU"/>
      </w:rPr>
      <w:t xml:space="preserve"> ------------------------------------------------------</w:t>
    </w:r>
  </w:p>
  <w:p w14:paraId="6E038C04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0"/>
        <w:lang w:val="ru-RU"/>
      </w:rPr>
    </w:pPr>
  </w:p>
  <w:p w14:paraId="191F77AE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0"/>
        <w:lang w:val="ru-RU"/>
      </w:rPr>
    </w:pPr>
    <w:r w:rsidRPr="00C32E02">
      <w:rPr>
        <w:rFonts w:ascii="Times New Roman" w:hAnsi="Times New Roman"/>
        <w:i/>
        <w:sz w:val="20"/>
        <w:lang w:val="ru-RU"/>
      </w:rPr>
      <w:t xml:space="preserve">Проект </w:t>
    </w:r>
    <w:r w:rsidRPr="00C32E02">
      <w:rPr>
        <w:rFonts w:ascii="Times New Roman" w:hAnsi="Times New Roman"/>
        <w:i/>
        <w:sz w:val="20"/>
      </w:rPr>
      <w:t>BGO</w:t>
    </w:r>
    <w:r w:rsidRPr="00C32E02">
      <w:rPr>
        <w:rFonts w:ascii="Times New Roman" w:hAnsi="Times New Roman"/>
        <w:i/>
        <w:sz w:val="20"/>
        <w:lang w:val="ru-RU"/>
      </w:rPr>
      <w:t>5</w:t>
    </w:r>
    <w:r w:rsidRPr="00C32E02">
      <w:rPr>
        <w:rFonts w:ascii="Times New Roman" w:hAnsi="Times New Roman"/>
        <w:i/>
        <w:sz w:val="20"/>
      </w:rPr>
      <w:t>M</w:t>
    </w:r>
    <w:r w:rsidRPr="00C32E02">
      <w:rPr>
        <w:rFonts w:ascii="Times New Roman" w:hAnsi="Times New Roman"/>
        <w:i/>
        <w:sz w:val="20"/>
        <w:lang w:val="ru-RU"/>
      </w:rPr>
      <w:t>2</w:t>
    </w:r>
    <w:r w:rsidRPr="00C32E02">
      <w:rPr>
        <w:rFonts w:ascii="Times New Roman" w:hAnsi="Times New Roman"/>
        <w:i/>
        <w:sz w:val="20"/>
      </w:rPr>
      <w:t>OP</w:t>
    </w:r>
    <w:r w:rsidRPr="00C32E02">
      <w:rPr>
        <w:rFonts w:ascii="Times New Roman" w:hAnsi="Times New Roman"/>
        <w:i/>
        <w:sz w:val="20"/>
        <w:lang w:val="ru-RU"/>
      </w:rPr>
      <w:t>001-2.016-0004-C01 „</w:t>
    </w:r>
    <w:proofErr w:type="spellStart"/>
    <w:r w:rsidRPr="00C32E02">
      <w:rPr>
        <w:rFonts w:ascii="Times New Roman" w:hAnsi="Times New Roman"/>
        <w:i/>
        <w:sz w:val="20"/>
        <w:lang w:val="ru-RU"/>
      </w:rPr>
      <w:t>Икономическото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образование в </w:t>
    </w:r>
    <w:proofErr w:type="spellStart"/>
    <w:r w:rsidRPr="00C32E02">
      <w:rPr>
        <w:rFonts w:ascii="Times New Roman" w:hAnsi="Times New Roman"/>
        <w:i/>
        <w:sz w:val="20"/>
        <w:lang w:val="ru-RU"/>
      </w:rPr>
      <w:t>България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2030“, </w:t>
    </w:r>
    <w:proofErr w:type="spellStart"/>
    <w:r w:rsidRPr="00C32E02">
      <w:rPr>
        <w:rFonts w:ascii="Times New Roman" w:hAnsi="Times New Roman"/>
        <w:i/>
        <w:sz w:val="20"/>
        <w:lang w:val="ru-RU"/>
      </w:rPr>
      <w:t>финансиран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от Оперативна </w:t>
    </w:r>
    <w:proofErr w:type="spellStart"/>
    <w:r w:rsidRPr="00C32E02">
      <w:rPr>
        <w:rFonts w:ascii="Times New Roman" w:hAnsi="Times New Roman"/>
        <w:i/>
        <w:sz w:val="20"/>
        <w:lang w:val="ru-RU"/>
      </w:rPr>
      <w:t>програма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„Наука и образование за </w:t>
    </w:r>
    <w:proofErr w:type="spellStart"/>
    <w:r w:rsidRPr="00C32E02">
      <w:rPr>
        <w:rFonts w:ascii="Times New Roman" w:hAnsi="Times New Roman"/>
        <w:i/>
        <w:sz w:val="20"/>
        <w:lang w:val="ru-RU"/>
      </w:rPr>
      <w:t>интелигентен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растеж</w:t>
    </w:r>
    <w:proofErr w:type="spellEnd"/>
    <w:r w:rsidRPr="00C32E02">
      <w:rPr>
        <w:rFonts w:ascii="Times New Roman" w:hAnsi="Times New Roman"/>
        <w:i/>
        <w:sz w:val="20"/>
        <w:lang w:val="ru-RU"/>
      </w:rPr>
      <w:t>“</w:t>
    </w:r>
    <w:r w:rsidRPr="00C32E02">
      <w:rPr>
        <w:rFonts w:ascii="Times New Roman" w:hAnsi="Times New Roman"/>
        <w:i/>
        <w:sz w:val="20"/>
        <w:lang w:val="bg-BG"/>
      </w:rPr>
      <w:t>,</w:t>
    </w:r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съфинансирана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от </w:t>
    </w:r>
    <w:proofErr w:type="spellStart"/>
    <w:r w:rsidRPr="00C32E02">
      <w:rPr>
        <w:rFonts w:ascii="Times New Roman" w:hAnsi="Times New Roman"/>
        <w:i/>
        <w:sz w:val="20"/>
        <w:lang w:val="ru-RU"/>
      </w:rPr>
      <w:t>Европейския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съюз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чрез </w:t>
    </w:r>
    <w:proofErr w:type="spellStart"/>
    <w:r w:rsidRPr="00C32E02">
      <w:rPr>
        <w:rFonts w:ascii="Times New Roman" w:hAnsi="Times New Roman"/>
        <w:i/>
        <w:sz w:val="20"/>
        <w:lang w:val="ru-RU"/>
      </w:rPr>
      <w:t>Европейските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структурни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и </w:t>
    </w:r>
    <w:proofErr w:type="spellStart"/>
    <w:r w:rsidRPr="00C32E02">
      <w:rPr>
        <w:rFonts w:ascii="Times New Roman" w:hAnsi="Times New Roman"/>
        <w:i/>
        <w:sz w:val="20"/>
        <w:lang w:val="ru-RU"/>
      </w:rPr>
      <w:t>инвестиционни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фондове</w:t>
    </w:r>
    <w:proofErr w:type="spellEnd"/>
    <w:r w:rsidRPr="00C32E02">
      <w:rPr>
        <w:rFonts w:ascii="Times New Roman" w:hAnsi="Times New Roman"/>
        <w:i/>
        <w:sz w:val="20"/>
        <w:lang w:val="ru-RU"/>
      </w:rPr>
      <w:t>.</w:t>
    </w:r>
  </w:p>
  <w:p w14:paraId="19342668" w14:textId="77777777" w:rsidR="005E448E" w:rsidRPr="00C32E02" w:rsidRDefault="005E448E" w:rsidP="00C32E02">
    <w:pPr>
      <w:pStyle w:val="Footer"/>
      <w:rPr>
        <w:rFonts w:ascii="Times New Roman" w:hAnsi="Times New Roman"/>
        <w:sz w:val="20"/>
        <w:lang w:val="ru-RU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E817757" w14:textId="77777777" w:rsidR="00AE28E2" w:rsidRDefault="00AE28E2">
      <w:r>
        <w:separator/>
      </w:r>
    </w:p>
  </w:footnote>
  <w:footnote w:type="continuationSeparator" w:id="0">
    <w:p w14:paraId="1A40698A" w14:textId="77777777" w:rsidR="00AE28E2" w:rsidRDefault="00AE28E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D86B694" w14:textId="0ACACB4F" w:rsidR="005E448E" w:rsidRDefault="005E448E" w:rsidP="00F8638C">
    <w:pPr>
      <w:tabs>
        <w:tab w:val="center" w:pos="4536"/>
        <w:tab w:val="right" w:pos="9072"/>
      </w:tabs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7BC45FA" w14:textId="77777777" w:rsidR="005E448E" w:rsidRDefault="005E448E" w:rsidP="00C32E02">
    <w:pPr>
      <w:pStyle w:val="Header"/>
      <w:tabs>
        <w:tab w:val="center" w:pos="4421"/>
        <w:tab w:val="left" w:pos="7725"/>
      </w:tabs>
      <w:rPr>
        <w:b/>
        <w:lang w:val="bg-BG"/>
      </w:rPr>
    </w:pPr>
    <w:r>
      <w:rPr>
        <w:noProof/>
        <w:lang w:val="bg-BG" w:eastAsia="bg-BG"/>
      </w:rPr>
      <w:drawing>
        <wp:anchor distT="0" distB="0" distL="114300" distR="114300" simplePos="0" relativeHeight="251659264" behindDoc="0" locked="0" layoutInCell="1" allowOverlap="1" wp14:anchorId="537E522D" wp14:editId="30235A52">
          <wp:simplePos x="0" y="0"/>
          <wp:positionH relativeFrom="margin">
            <wp:align>right</wp:align>
          </wp:positionH>
          <wp:positionV relativeFrom="paragraph">
            <wp:posOffset>-22225</wp:posOffset>
          </wp:positionV>
          <wp:extent cx="2301240" cy="723900"/>
          <wp:effectExtent l="0" t="0" r="3810" b="0"/>
          <wp:wrapNone/>
          <wp:docPr id="3" name="Picture 3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Picture 6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2301240" cy="723900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  <w:lang w:val="bg-BG" w:eastAsia="bg-BG"/>
      </w:rPr>
      <w:drawing>
        <wp:anchor distT="0" distB="0" distL="114300" distR="114300" simplePos="0" relativeHeight="251660288" behindDoc="0" locked="0" layoutInCell="1" allowOverlap="1" wp14:anchorId="574CCAB0" wp14:editId="3808A60B">
          <wp:simplePos x="0" y="0"/>
          <wp:positionH relativeFrom="column">
            <wp:posOffset>2540</wp:posOffset>
          </wp:positionH>
          <wp:positionV relativeFrom="paragraph">
            <wp:posOffset>-3175</wp:posOffset>
          </wp:positionV>
          <wp:extent cx="2318385" cy="805815"/>
          <wp:effectExtent l="0" t="0" r="0" b="0"/>
          <wp:wrapNone/>
          <wp:docPr id="4" name="Picture 4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2"/>
                  <pic:cNvPicPr/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2318385" cy="80581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>
      <w:rPr>
        <w:b/>
        <w:lang w:val="bg-BG"/>
      </w:rPr>
      <w:t xml:space="preserve">                                                                              </w:t>
    </w:r>
  </w:p>
  <w:p w14:paraId="3CD585A0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667423FD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10958B16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54058D3A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20"/>
        <w:lang w:val="bg-BG"/>
      </w:rPr>
    </w:pPr>
  </w:p>
  <w:p w14:paraId="7407D9C9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8"/>
        <w:szCs w:val="18"/>
        <w:lang w:val="bg-BG"/>
      </w:rPr>
    </w:pPr>
    <w:r w:rsidRPr="00C32E02">
      <w:rPr>
        <w:rFonts w:ascii="Times New Roman" w:hAnsi="Times New Roman"/>
        <w:b/>
        <w:i/>
        <w:sz w:val="18"/>
        <w:szCs w:val="18"/>
        <w:lang w:val="bg-BG"/>
      </w:rPr>
      <w:t>ПРОЕКТ</w:t>
    </w:r>
    <w:r w:rsidRPr="00C32E02">
      <w:rPr>
        <w:rFonts w:ascii="Times New Roman" w:hAnsi="Times New Roman"/>
        <w:i/>
        <w:sz w:val="18"/>
        <w:szCs w:val="18"/>
        <w:lang w:val="ru-RU"/>
      </w:rPr>
      <w:t xml:space="preserve"> BG05M2OP001-2.016-0004-C01</w:t>
    </w:r>
  </w:p>
  <w:p w14:paraId="6C3AED8D" w14:textId="77777777" w:rsidR="005E448E" w:rsidRPr="00111B7A" w:rsidRDefault="005E448E" w:rsidP="00C32E02">
    <w:pPr>
      <w:pStyle w:val="Footer"/>
      <w:jc w:val="center"/>
      <w:rPr>
        <w:i/>
        <w:sz w:val="18"/>
        <w:szCs w:val="18"/>
        <w:lang w:val="ru-RU"/>
      </w:rPr>
    </w:pPr>
    <w:r w:rsidRPr="00C32E02">
      <w:rPr>
        <w:rFonts w:ascii="Times New Roman" w:hAnsi="Times New Roman"/>
        <w:b/>
        <w:i/>
        <w:sz w:val="20"/>
        <w:lang w:val="ru-RU"/>
      </w:rPr>
      <w:t>“</w:t>
    </w:r>
    <w:r w:rsidRPr="00C32E02">
      <w:rPr>
        <w:rFonts w:ascii="Times New Roman" w:hAnsi="Times New Roman"/>
        <w:b/>
        <w:i/>
        <w:sz w:val="20"/>
        <w:lang w:val="bg-BG"/>
      </w:rPr>
      <w:t>ИКОНОМИЧЕСКОТО ОБРАЗОВАНИЕ В БЪЛГАРИЯ 2030“ (EconEd2030)</w:t>
    </w:r>
  </w:p>
  <w:p w14:paraId="5ADEA1DB" w14:textId="2BB82C0A" w:rsidR="005E448E" w:rsidRDefault="00AE28E2" w:rsidP="00C32E02">
    <w:pPr>
      <w:pStyle w:val="Header"/>
    </w:pPr>
    <w:r>
      <w:rPr>
        <w:rFonts w:ascii="Monotype Corsiva" w:hAnsi="Monotype Corsiva"/>
        <w:b/>
        <w:sz w:val="24"/>
        <w:szCs w:val="24"/>
        <w:lang w:val="bg-BG"/>
      </w:rPr>
      <w:pict w14:anchorId="7C551966">
        <v:rect id="_x0000_i1025" style="width:453.5pt;height:1.5pt" o:hralign="center" o:hrstd="t" o:hr="t" fillcolor="#aca899" stroked="f"/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5EF4D6B"/>
    <w:multiLevelType w:val="hybridMultilevel"/>
    <w:tmpl w:val="AAAABD66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09786B9C"/>
    <w:multiLevelType w:val="hybridMultilevel"/>
    <w:tmpl w:val="09348FB2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FB07611"/>
    <w:multiLevelType w:val="hybridMultilevel"/>
    <w:tmpl w:val="F370B544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3846693"/>
    <w:multiLevelType w:val="hybridMultilevel"/>
    <w:tmpl w:val="B90EF36E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484A0F93"/>
    <w:multiLevelType w:val="hybridMultilevel"/>
    <w:tmpl w:val="726AD2CA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BC46EA7"/>
    <w:multiLevelType w:val="hybridMultilevel"/>
    <w:tmpl w:val="FE0E068C"/>
    <w:lvl w:ilvl="0" w:tplc="86643656">
      <w:start w:val="1"/>
      <w:numFmt w:val="decimal"/>
      <w:lvlText w:val="%1."/>
      <w:lvlJc w:val="left"/>
      <w:pPr>
        <w:ind w:left="432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152" w:hanging="360"/>
      </w:pPr>
    </w:lvl>
    <w:lvl w:ilvl="2" w:tplc="0402001B" w:tentative="1">
      <w:start w:val="1"/>
      <w:numFmt w:val="lowerRoman"/>
      <w:lvlText w:val="%3."/>
      <w:lvlJc w:val="right"/>
      <w:pPr>
        <w:ind w:left="1872" w:hanging="180"/>
      </w:pPr>
    </w:lvl>
    <w:lvl w:ilvl="3" w:tplc="0402000F" w:tentative="1">
      <w:start w:val="1"/>
      <w:numFmt w:val="decimal"/>
      <w:lvlText w:val="%4."/>
      <w:lvlJc w:val="left"/>
      <w:pPr>
        <w:ind w:left="2592" w:hanging="360"/>
      </w:pPr>
    </w:lvl>
    <w:lvl w:ilvl="4" w:tplc="04020019" w:tentative="1">
      <w:start w:val="1"/>
      <w:numFmt w:val="lowerLetter"/>
      <w:lvlText w:val="%5."/>
      <w:lvlJc w:val="left"/>
      <w:pPr>
        <w:ind w:left="3312" w:hanging="360"/>
      </w:pPr>
    </w:lvl>
    <w:lvl w:ilvl="5" w:tplc="0402001B" w:tentative="1">
      <w:start w:val="1"/>
      <w:numFmt w:val="lowerRoman"/>
      <w:lvlText w:val="%6."/>
      <w:lvlJc w:val="right"/>
      <w:pPr>
        <w:ind w:left="4032" w:hanging="180"/>
      </w:pPr>
    </w:lvl>
    <w:lvl w:ilvl="6" w:tplc="0402000F" w:tentative="1">
      <w:start w:val="1"/>
      <w:numFmt w:val="decimal"/>
      <w:lvlText w:val="%7."/>
      <w:lvlJc w:val="left"/>
      <w:pPr>
        <w:ind w:left="4752" w:hanging="360"/>
      </w:pPr>
    </w:lvl>
    <w:lvl w:ilvl="7" w:tplc="04020019" w:tentative="1">
      <w:start w:val="1"/>
      <w:numFmt w:val="lowerLetter"/>
      <w:lvlText w:val="%8."/>
      <w:lvlJc w:val="left"/>
      <w:pPr>
        <w:ind w:left="5472" w:hanging="360"/>
      </w:pPr>
    </w:lvl>
    <w:lvl w:ilvl="8" w:tplc="0402001B" w:tentative="1">
      <w:start w:val="1"/>
      <w:numFmt w:val="lowerRoman"/>
      <w:lvlText w:val="%9."/>
      <w:lvlJc w:val="right"/>
      <w:pPr>
        <w:ind w:left="6192" w:hanging="180"/>
      </w:pPr>
    </w:lvl>
  </w:abstractNum>
  <w:abstractNum w:abstractNumId="6" w15:restartNumberingAfterBreak="0">
    <w:nsid w:val="5B1A4955"/>
    <w:multiLevelType w:val="multilevel"/>
    <w:tmpl w:val="B90EF36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5D01280C"/>
    <w:multiLevelType w:val="multilevel"/>
    <w:tmpl w:val="3D7A0418"/>
    <w:lvl w:ilvl="0">
      <w:start w:val="1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num w:numId="1">
    <w:abstractNumId w:val="1"/>
  </w:num>
  <w:num w:numId="2">
    <w:abstractNumId w:val="3"/>
  </w:num>
  <w:num w:numId="3">
    <w:abstractNumId w:val="6"/>
  </w:num>
  <w:num w:numId="4">
    <w:abstractNumId w:val="0"/>
  </w:num>
  <w:num w:numId="5">
    <w:abstractNumId w:val="7"/>
  </w:num>
  <w:num w:numId="6">
    <w:abstractNumId w:val="2"/>
  </w:num>
  <w:num w:numId="7">
    <w:abstractNumId w:val="4"/>
  </w:num>
  <w:num w:numId="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87"/>
  <w:displayVerticalDrawingGridEvery w:val="2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25809"/>
    <w:rsid w:val="000075A3"/>
    <w:rsid w:val="00016AE2"/>
    <w:rsid w:val="00017556"/>
    <w:rsid w:val="00017732"/>
    <w:rsid w:val="00021F20"/>
    <w:rsid w:val="000233BE"/>
    <w:rsid w:val="000263E5"/>
    <w:rsid w:val="0003321F"/>
    <w:rsid w:val="00041883"/>
    <w:rsid w:val="00046D3F"/>
    <w:rsid w:val="00047C78"/>
    <w:rsid w:val="00051E3D"/>
    <w:rsid w:val="00061F75"/>
    <w:rsid w:val="00062272"/>
    <w:rsid w:val="00065D0C"/>
    <w:rsid w:val="00067779"/>
    <w:rsid w:val="00072006"/>
    <w:rsid w:val="0007480B"/>
    <w:rsid w:val="00083C18"/>
    <w:rsid w:val="0008741E"/>
    <w:rsid w:val="00087710"/>
    <w:rsid w:val="00092B1D"/>
    <w:rsid w:val="000950DD"/>
    <w:rsid w:val="000976B6"/>
    <w:rsid w:val="000A31B2"/>
    <w:rsid w:val="000A53BB"/>
    <w:rsid w:val="000A6BF9"/>
    <w:rsid w:val="000B0D4F"/>
    <w:rsid w:val="000B46BD"/>
    <w:rsid w:val="000B5FC1"/>
    <w:rsid w:val="000C4516"/>
    <w:rsid w:val="000C62BD"/>
    <w:rsid w:val="000D300C"/>
    <w:rsid w:val="000E0E06"/>
    <w:rsid w:val="000E417B"/>
    <w:rsid w:val="000E5C55"/>
    <w:rsid w:val="000F08F2"/>
    <w:rsid w:val="00103C65"/>
    <w:rsid w:val="00106549"/>
    <w:rsid w:val="00111E28"/>
    <w:rsid w:val="00114A2E"/>
    <w:rsid w:val="001154E9"/>
    <w:rsid w:val="0012481B"/>
    <w:rsid w:val="0013041D"/>
    <w:rsid w:val="00142900"/>
    <w:rsid w:val="00143328"/>
    <w:rsid w:val="001532D8"/>
    <w:rsid w:val="00154C52"/>
    <w:rsid w:val="0015697D"/>
    <w:rsid w:val="00172B93"/>
    <w:rsid w:val="001741F7"/>
    <w:rsid w:val="0018038C"/>
    <w:rsid w:val="00182C25"/>
    <w:rsid w:val="0018771C"/>
    <w:rsid w:val="00192F76"/>
    <w:rsid w:val="001940B3"/>
    <w:rsid w:val="00196903"/>
    <w:rsid w:val="001B309F"/>
    <w:rsid w:val="001B5B74"/>
    <w:rsid w:val="001B6AB0"/>
    <w:rsid w:val="001C4E31"/>
    <w:rsid w:val="001D3223"/>
    <w:rsid w:val="001D4979"/>
    <w:rsid w:val="001D4D57"/>
    <w:rsid w:val="001E57B0"/>
    <w:rsid w:val="001E60F5"/>
    <w:rsid w:val="001E7592"/>
    <w:rsid w:val="001F2061"/>
    <w:rsid w:val="001F6ECF"/>
    <w:rsid w:val="00200FC2"/>
    <w:rsid w:val="00202DC9"/>
    <w:rsid w:val="00204BF2"/>
    <w:rsid w:val="0021299A"/>
    <w:rsid w:val="00223C67"/>
    <w:rsid w:val="00224D9B"/>
    <w:rsid w:val="0023036F"/>
    <w:rsid w:val="002406BE"/>
    <w:rsid w:val="00240B4F"/>
    <w:rsid w:val="00241829"/>
    <w:rsid w:val="00243F93"/>
    <w:rsid w:val="00244CED"/>
    <w:rsid w:val="0024610D"/>
    <w:rsid w:val="0024729C"/>
    <w:rsid w:val="00253DB4"/>
    <w:rsid w:val="00261031"/>
    <w:rsid w:val="00261DFD"/>
    <w:rsid w:val="002638CE"/>
    <w:rsid w:val="002654EC"/>
    <w:rsid w:val="00275D25"/>
    <w:rsid w:val="00276FFA"/>
    <w:rsid w:val="00277B73"/>
    <w:rsid w:val="0028174A"/>
    <w:rsid w:val="0028299B"/>
    <w:rsid w:val="002844DC"/>
    <w:rsid w:val="0028710D"/>
    <w:rsid w:val="002944F7"/>
    <w:rsid w:val="00295F94"/>
    <w:rsid w:val="002A706D"/>
    <w:rsid w:val="002A7805"/>
    <w:rsid w:val="002B00E2"/>
    <w:rsid w:val="002B255E"/>
    <w:rsid w:val="002B792A"/>
    <w:rsid w:val="002D6839"/>
    <w:rsid w:val="002E1408"/>
    <w:rsid w:val="002E4701"/>
    <w:rsid w:val="002E64BB"/>
    <w:rsid w:val="002F0EBB"/>
    <w:rsid w:val="002F5E66"/>
    <w:rsid w:val="002F782E"/>
    <w:rsid w:val="00300102"/>
    <w:rsid w:val="00301027"/>
    <w:rsid w:val="00312E78"/>
    <w:rsid w:val="00315250"/>
    <w:rsid w:val="003173C5"/>
    <w:rsid w:val="00317E3B"/>
    <w:rsid w:val="00327CA4"/>
    <w:rsid w:val="00332CA2"/>
    <w:rsid w:val="00337FFB"/>
    <w:rsid w:val="00345DFE"/>
    <w:rsid w:val="003474A8"/>
    <w:rsid w:val="00354F43"/>
    <w:rsid w:val="003753DC"/>
    <w:rsid w:val="00382F94"/>
    <w:rsid w:val="00390CF2"/>
    <w:rsid w:val="0039729B"/>
    <w:rsid w:val="00397EEA"/>
    <w:rsid w:val="003C2930"/>
    <w:rsid w:val="003C3856"/>
    <w:rsid w:val="003C69C4"/>
    <w:rsid w:val="003D31E5"/>
    <w:rsid w:val="003E2F94"/>
    <w:rsid w:val="003F1C20"/>
    <w:rsid w:val="00402BCE"/>
    <w:rsid w:val="0040529B"/>
    <w:rsid w:val="004070DE"/>
    <w:rsid w:val="00410F15"/>
    <w:rsid w:val="00422F60"/>
    <w:rsid w:val="00432DDA"/>
    <w:rsid w:val="0043659A"/>
    <w:rsid w:val="00436A1E"/>
    <w:rsid w:val="004428AB"/>
    <w:rsid w:val="00442CB3"/>
    <w:rsid w:val="00443970"/>
    <w:rsid w:val="00446E2E"/>
    <w:rsid w:val="00447CA9"/>
    <w:rsid w:val="00456D3C"/>
    <w:rsid w:val="00460DBD"/>
    <w:rsid w:val="00464ECE"/>
    <w:rsid w:val="004717AB"/>
    <w:rsid w:val="00481151"/>
    <w:rsid w:val="00484FB8"/>
    <w:rsid w:val="00485DF3"/>
    <w:rsid w:val="0049505A"/>
    <w:rsid w:val="004A429B"/>
    <w:rsid w:val="004B7895"/>
    <w:rsid w:val="004C1D7D"/>
    <w:rsid w:val="004C5867"/>
    <w:rsid w:val="004C6C66"/>
    <w:rsid w:val="004E2D45"/>
    <w:rsid w:val="004F1F56"/>
    <w:rsid w:val="004F4845"/>
    <w:rsid w:val="00501470"/>
    <w:rsid w:val="00502E97"/>
    <w:rsid w:val="00502F92"/>
    <w:rsid w:val="005030C8"/>
    <w:rsid w:val="0050391F"/>
    <w:rsid w:val="00527CA0"/>
    <w:rsid w:val="0053190A"/>
    <w:rsid w:val="00541760"/>
    <w:rsid w:val="00546B7B"/>
    <w:rsid w:val="00551402"/>
    <w:rsid w:val="00551A85"/>
    <w:rsid w:val="0056470F"/>
    <w:rsid w:val="00580D4A"/>
    <w:rsid w:val="00591FF0"/>
    <w:rsid w:val="0059344B"/>
    <w:rsid w:val="005A0423"/>
    <w:rsid w:val="005B0871"/>
    <w:rsid w:val="005B5C50"/>
    <w:rsid w:val="005D2229"/>
    <w:rsid w:val="005D25B2"/>
    <w:rsid w:val="005D6DE9"/>
    <w:rsid w:val="005E37FF"/>
    <w:rsid w:val="005E448E"/>
    <w:rsid w:val="005E5DF5"/>
    <w:rsid w:val="00603B07"/>
    <w:rsid w:val="0061322A"/>
    <w:rsid w:val="00614B0F"/>
    <w:rsid w:val="00616C41"/>
    <w:rsid w:val="00621AC0"/>
    <w:rsid w:val="006255AB"/>
    <w:rsid w:val="006279EC"/>
    <w:rsid w:val="00634A7D"/>
    <w:rsid w:val="00643E0A"/>
    <w:rsid w:val="0065348E"/>
    <w:rsid w:val="00666980"/>
    <w:rsid w:val="00672596"/>
    <w:rsid w:val="006844A7"/>
    <w:rsid w:val="00686248"/>
    <w:rsid w:val="00692A4B"/>
    <w:rsid w:val="006A2964"/>
    <w:rsid w:val="006A2C4B"/>
    <w:rsid w:val="006A2D5D"/>
    <w:rsid w:val="006A52F9"/>
    <w:rsid w:val="006A70B9"/>
    <w:rsid w:val="006B1565"/>
    <w:rsid w:val="006C2AA3"/>
    <w:rsid w:val="006C4008"/>
    <w:rsid w:val="006C4DB0"/>
    <w:rsid w:val="006C63AD"/>
    <w:rsid w:val="006C6CC2"/>
    <w:rsid w:val="006D3363"/>
    <w:rsid w:val="006D3426"/>
    <w:rsid w:val="006D3B5D"/>
    <w:rsid w:val="006D6E33"/>
    <w:rsid w:val="006E339B"/>
    <w:rsid w:val="006E5DA0"/>
    <w:rsid w:val="006E6693"/>
    <w:rsid w:val="006E7E61"/>
    <w:rsid w:val="006F4072"/>
    <w:rsid w:val="007014F6"/>
    <w:rsid w:val="0070220D"/>
    <w:rsid w:val="0070699F"/>
    <w:rsid w:val="0070732D"/>
    <w:rsid w:val="007100FF"/>
    <w:rsid w:val="00717E5D"/>
    <w:rsid w:val="00726128"/>
    <w:rsid w:val="00726579"/>
    <w:rsid w:val="00727A60"/>
    <w:rsid w:val="007312F5"/>
    <w:rsid w:val="00740D8D"/>
    <w:rsid w:val="00741765"/>
    <w:rsid w:val="00747AC0"/>
    <w:rsid w:val="007504D2"/>
    <w:rsid w:val="00751EC8"/>
    <w:rsid w:val="007744A3"/>
    <w:rsid w:val="0077675E"/>
    <w:rsid w:val="00776AA9"/>
    <w:rsid w:val="00780AA5"/>
    <w:rsid w:val="007954D3"/>
    <w:rsid w:val="007A0072"/>
    <w:rsid w:val="007A30AA"/>
    <w:rsid w:val="007A3150"/>
    <w:rsid w:val="007B7AB9"/>
    <w:rsid w:val="007C0E3A"/>
    <w:rsid w:val="007C29C4"/>
    <w:rsid w:val="007C4CC5"/>
    <w:rsid w:val="007C6374"/>
    <w:rsid w:val="007D2C39"/>
    <w:rsid w:val="007D3568"/>
    <w:rsid w:val="007D4A46"/>
    <w:rsid w:val="007E3520"/>
    <w:rsid w:val="007F0307"/>
    <w:rsid w:val="007F4FD7"/>
    <w:rsid w:val="00800506"/>
    <w:rsid w:val="00803E86"/>
    <w:rsid w:val="00805FB6"/>
    <w:rsid w:val="0081137A"/>
    <w:rsid w:val="00811FF2"/>
    <w:rsid w:val="00814CCC"/>
    <w:rsid w:val="00815DF7"/>
    <w:rsid w:val="00817652"/>
    <w:rsid w:val="00817C67"/>
    <w:rsid w:val="008308C4"/>
    <w:rsid w:val="008318C5"/>
    <w:rsid w:val="00831D30"/>
    <w:rsid w:val="00844C87"/>
    <w:rsid w:val="00845130"/>
    <w:rsid w:val="00850B67"/>
    <w:rsid w:val="00850D27"/>
    <w:rsid w:val="00851011"/>
    <w:rsid w:val="008564BE"/>
    <w:rsid w:val="00861C59"/>
    <w:rsid w:val="00865DDB"/>
    <w:rsid w:val="0087237F"/>
    <w:rsid w:val="00872565"/>
    <w:rsid w:val="008742B5"/>
    <w:rsid w:val="00880DFD"/>
    <w:rsid w:val="00883BC3"/>
    <w:rsid w:val="008A501D"/>
    <w:rsid w:val="008D04AA"/>
    <w:rsid w:val="008D2878"/>
    <w:rsid w:val="008D3DCC"/>
    <w:rsid w:val="008D41D4"/>
    <w:rsid w:val="008E0990"/>
    <w:rsid w:val="008E0FEA"/>
    <w:rsid w:val="008E17D5"/>
    <w:rsid w:val="008E3D57"/>
    <w:rsid w:val="008E5C3A"/>
    <w:rsid w:val="008E75E0"/>
    <w:rsid w:val="008F41DA"/>
    <w:rsid w:val="008F588D"/>
    <w:rsid w:val="00900E7A"/>
    <w:rsid w:val="00901DFB"/>
    <w:rsid w:val="00906926"/>
    <w:rsid w:val="00914ACA"/>
    <w:rsid w:val="00922E7B"/>
    <w:rsid w:val="009275F0"/>
    <w:rsid w:val="00936B63"/>
    <w:rsid w:val="009419F8"/>
    <w:rsid w:val="009558B1"/>
    <w:rsid w:val="009643BB"/>
    <w:rsid w:val="00966196"/>
    <w:rsid w:val="00972B59"/>
    <w:rsid w:val="00976C2C"/>
    <w:rsid w:val="00981013"/>
    <w:rsid w:val="00986671"/>
    <w:rsid w:val="00991D89"/>
    <w:rsid w:val="009A0D5C"/>
    <w:rsid w:val="009A2BE9"/>
    <w:rsid w:val="009A5E3B"/>
    <w:rsid w:val="009A78F9"/>
    <w:rsid w:val="009B4214"/>
    <w:rsid w:val="009C5AF9"/>
    <w:rsid w:val="009D66F6"/>
    <w:rsid w:val="009D6D2B"/>
    <w:rsid w:val="009E5797"/>
    <w:rsid w:val="009E68EC"/>
    <w:rsid w:val="009F4314"/>
    <w:rsid w:val="00A008E9"/>
    <w:rsid w:val="00A02BA8"/>
    <w:rsid w:val="00A063F6"/>
    <w:rsid w:val="00A108A1"/>
    <w:rsid w:val="00A246E6"/>
    <w:rsid w:val="00A24778"/>
    <w:rsid w:val="00A31045"/>
    <w:rsid w:val="00A31A9E"/>
    <w:rsid w:val="00A34223"/>
    <w:rsid w:val="00A35488"/>
    <w:rsid w:val="00A37388"/>
    <w:rsid w:val="00A42670"/>
    <w:rsid w:val="00A434E6"/>
    <w:rsid w:val="00A52BA8"/>
    <w:rsid w:val="00A53C75"/>
    <w:rsid w:val="00A56E5C"/>
    <w:rsid w:val="00A60611"/>
    <w:rsid w:val="00A628BC"/>
    <w:rsid w:val="00A63694"/>
    <w:rsid w:val="00A704BB"/>
    <w:rsid w:val="00A73914"/>
    <w:rsid w:val="00A74D27"/>
    <w:rsid w:val="00A86953"/>
    <w:rsid w:val="00A97C2E"/>
    <w:rsid w:val="00AA2C67"/>
    <w:rsid w:val="00AA7D82"/>
    <w:rsid w:val="00AB7A25"/>
    <w:rsid w:val="00AB7B02"/>
    <w:rsid w:val="00AC6C1E"/>
    <w:rsid w:val="00AD18D2"/>
    <w:rsid w:val="00AE28E2"/>
    <w:rsid w:val="00AE7381"/>
    <w:rsid w:val="00AE7443"/>
    <w:rsid w:val="00AF457B"/>
    <w:rsid w:val="00AF6AE2"/>
    <w:rsid w:val="00B13F26"/>
    <w:rsid w:val="00B1776E"/>
    <w:rsid w:val="00B17BC0"/>
    <w:rsid w:val="00B22449"/>
    <w:rsid w:val="00B25C9C"/>
    <w:rsid w:val="00B30503"/>
    <w:rsid w:val="00B30F00"/>
    <w:rsid w:val="00B3285A"/>
    <w:rsid w:val="00B45F2A"/>
    <w:rsid w:val="00B56852"/>
    <w:rsid w:val="00B62DE5"/>
    <w:rsid w:val="00B72EAE"/>
    <w:rsid w:val="00B73795"/>
    <w:rsid w:val="00B76904"/>
    <w:rsid w:val="00B87C9A"/>
    <w:rsid w:val="00B910D4"/>
    <w:rsid w:val="00B964B2"/>
    <w:rsid w:val="00BA07A0"/>
    <w:rsid w:val="00BA07BC"/>
    <w:rsid w:val="00BA26D7"/>
    <w:rsid w:val="00BA4233"/>
    <w:rsid w:val="00BA4B09"/>
    <w:rsid w:val="00BA4B91"/>
    <w:rsid w:val="00BA4D35"/>
    <w:rsid w:val="00BA5D44"/>
    <w:rsid w:val="00BB1C4C"/>
    <w:rsid w:val="00BC01C8"/>
    <w:rsid w:val="00BC040F"/>
    <w:rsid w:val="00BC0651"/>
    <w:rsid w:val="00BC7C94"/>
    <w:rsid w:val="00BD3F02"/>
    <w:rsid w:val="00BD7FEE"/>
    <w:rsid w:val="00BE0A81"/>
    <w:rsid w:val="00BE0AEA"/>
    <w:rsid w:val="00BE45CA"/>
    <w:rsid w:val="00BE4678"/>
    <w:rsid w:val="00BE643C"/>
    <w:rsid w:val="00BF6C26"/>
    <w:rsid w:val="00C10B36"/>
    <w:rsid w:val="00C1148B"/>
    <w:rsid w:val="00C15E13"/>
    <w:rsid w:val="00C21444"/>
    <w:rsid w:val="00C25BD1"/>
    <w:rsid w:val="00C25E37"/>
    <w:rsid w:val="00C26572"/>
    <w:rsid w:val="00C32E02"/>
    <w:rsid w:val="00C37CB5"/>
    <w:rsid w:val="00C37CC3"/>
    <w:rsid w:val="00C63F56"/>
    <w:rsid w:val="00C717EB"/>
    <w:rsid w:val="00C7528F"/>
    <w:rsid w:val="00C92FDD"/>
    <w:rsid w:val="00C972BD"/>
    <w:rsid w:val="00C978FC"/>
    <w:rsid w:val="00CA0962"/>
    <w:rsid w:val="00CA1B74"/>
    <w:rsid w:val="00CA5ED6"/>
    <w:rsid w:val="00CB45E2"/>
    <w:rsid w:val="00CC13FE"/>
    <w:rsid w:val="00CC314D"/>
    <w:rsid w:val="00CD4B6A"/>
    <w:rsid w:val="00CD789C"/>
    <w:rsid w:val="00CD7D1D"/>
    <w:rsid w:val="00CF40F4"/>
    <w:rsid w:val="00D00320"/>
    <w:rsid w:val="00D009C5"/>
    <w:rsid w:val="00D016AB"/>
    <w:rsid w:val="00D01C01"/>
    <w:rsid w:val="00D04801"/>
    <w:rsid w:val="00D0577B"/>
    <w:rsid w:val="00D06A7F"/>
    <w:rsid w:val="00D113BD"/>
    <w:rsid w:val="00D17B43"/>
    <w:rsid w:val="00D21AF3"/>
    <w:rsid w:val="00D24906"/>
    <w:rsid w:val="00D362F7"/>
    <w:rsid w:val="00D37899"/>
    <w:rsid w:val="00D401A5"/>
    <w:rsid w:val="00D41868"/>
    <w:rsid w:val="00D459E6"/>
    <w:rsid w:val="00D51C4C"/>
    <w:rsid w:val="00D612A5"/>
    <w:rsid w:val="00D7125E"/>
    <w:rsid w:val="00D77BC3"/>
    <w:rsid w:val="00D80EF8"/>
    <w:rsid w:val="00D841F2"/>
    <w:rsid w:val="00D84D15"/>
    <w:rsid w:val="00D935B9"/>
    <w:rsid w:val="00DB001C"/>
    <w:rsid w:val="00DC22A5"/>
    <w:rsid w:val="00DC2803"/>
    <w:rsid w:val="00DC6B74"/>
    <w:rsid w:val="00DD2465"/>
    <w:rsid w:val="00DD3041"/>
    <w:rsid w:val="00DD3B16"/>
    <w:rsid w:val="00DD4074"/>
    <w:rsid w:val="00DD55D6"/>
    <w:rsid w:val="00DD7FC8"/>
    <w:rsid w:val="00DE6F40"/>
    <w:rsid w:val="00E04213"/>
    <w:rsid w:val="00E25809"/>
    <w:rsid w:val="00E26DC1"/>
    <w:rsid w:val="00E31CB3"/>
    <w:rsid w:val="00E3292D"/>
    <w:rsid w:val="00E36754"/>
    <w:rsid w:val="00E44433"/>
    <w:rsid w:val="00E44EE8"/>
    <w:rsid w:val="00E51552"/>
    <w:rsid w:val="00E52EDC"/>
    <w:rsid w:val="00E55045"/>
    <w:rsid w:val="00E55385"/>
    <w:rsid w:val="00E664B3"/>
    <w:rsid w:val="00E671AD"/>
    <w:rsid w:val="00E82D16"/>
    <w:rsid w:val="00E83C1A"/>
    <w:rsid w:val="00E865B7"/>
    <w:rsid w:val="00E9610B"/>
    <w:rsid w:val="00E96CE6"/>
    <w:rsid w:val="00EA3242"/>
    <w:rsid w:val="00EA3CB6"/>
    <w:rsid w:val="00EA4EB2"/>
    <w:rsid w:val="00EA4FD2"/>
    <w:rsid w:val="00EB040E"/>
    <w:rsid w:val="00EB2E7B"/>
    <w:rsid w:val="00EB3BB8"/>
    <w:rsid w:val="00EB6093"/>
    <w:rsid w:val="00EC22C4"/>
    <w:rsid w:val="00EC6D64"/>
    <w:rsid w:val="00EC7734"/>
    <w:rsid w:val="00ED719E"/>
    <w:rsid w:val="00EF1BC2"/>
    <w:rsid w:val="00EF53CE"/>
    <w:rsid w:val="00F01A49"/>
    <w:rsid w:val="00F06804"/>
    <w:rsid w:val="00F07B5E"/>
    <w:rsid w:val="00F10E9E"/>
    <w:rsid w:val="00F21C6D"/>
    <w:rsid w:val="00F258F9"/>
    <w:rsid w:val="00F30DDA"/>
    <w:rsid w:val="00F44C88"/>
    <w:rsid w:val="00F46A9E"/>
    <w:rsid w:val="00F555CE"/>
    <w:rsid w:val="00F63D9E"/>
    <w:rsid w:val="00F70126"/>
    <w:rsid w:val="00F72C6F"/>
    <w:rsid w:val="00F76B7C"/>
    <w:rsid w:val="00F83B86"/>
    <w:rsid w:val="00F8638C"/>
    <w:rsid w:val="00F8768F"/>
    <w:rsid w:val="00FA03AB"/>
    <w:rsid w:val="00FB0784"/>
    <w:rsid w:val="00FB4A23"/>
    <w:rsid w:val="00FB7B3C"/>
    <w:rsid w:val="00FC0F1B"/>
    <w:rsid w:val="00FC3C75"/>
    <w:rsid w:val="00FD240A"/>
    <w:rsid w:val="00FD4766"/>
    <w:rsid w:val="00FE4900"/>
    <w:rsid w:val="00FF02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5BE5F83E"/>
  <w15:chartTrackingRefBased/>
  <w15:docId w15:val="{83A617C0-4A4F-4B75-BB0E-06BC60C952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iPriority="9" w:unhideWhenUsed="1" w:qFormat="1"/>
    <w:lsdException w:name="heading 5" w:uiPriority="9" w:qFormat="1"/>
    <w:lsdException w:name="heading 6" w:uiPriority="9" w:qFormat="1"/>
    <w:lsdException w:name="heading 7" w:uiPriority="9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6D3B5D"/>
    <w:pPr>
      <w:overflowPunct w:val="0"/>
      <w:autoSpaceDE w:val="0"/>
      <w:autoSpaceDN w:val="0"/>
      <w:adjustRightInd w:val="0"/>
      <w:textAlignment w:val="baseline"/>
    </w:pPr>
    <w:rPr>
      <w:rFonts w:ascii="Opal" w:hAnsi="Opal"/>
      <w:sz w:val="26"/>
    </w:rPr>
  </w:style>
  <w:style w:type="paragraph" w:styleId="Heading1">
    <w:name w:val="heading 1"/>
    <w:basedOn w:val="Normal"/>
    <w:next w:val="Normal"/>
    <w:qFormat/>
    <w:rsid w:val="00A34223"/>
    <w:pPr>
      <w:keepNext/>
      <w:spacing w:line="340" w:lineRule="exact"/>
      <w:jc w:val="center"/>
      <w:outlineLvl w:val="0"/>
    </w:pPr>
    <w:rPr>
      <w:rFonts w:ascii="Times New Roman" w:hAnsi="Times New Roman"/>
      <w:b/>
      <w:sz w:val="40"/>
      <w:lang w:val="bg-BG"/>
    </w:rPr>
  </w:style>
  <w:style w:type="paragraph" w:styleId="Heading2">
    <w:name w:val="heading 2"/>
    <w:basedOn w:val="Normal"/>
    <w:next w:val="Normal"/>
    <w:qFormat/>
    <w:rsid w:val="00A34223"/>
    <w:pPr>
      <w:keepNext/>
      <w:spacing w:line="240" w:lineRule="atLeast"/>
      <w:outlineLvl w:val="1"/>
    </w:pPr>
    <w:rPr>
      <w:rFonts w:ascii="Times New Roman" w:hAnsi="Times New Roman"/>
      <w:b/>
      <w:caps/>
      <w:sz w:val="40"/>
      <w:lang w:val="bg-BG"/>
    </w:rPr>
  </w:style>
  <w:style w:type="paragraph" w:styleId="Heading3">
    <w:name w:val="heading 3"/>
    <w:basedOn w:val="Normal"/>
    <w:next w:val="Normal"/>
    <w:qFormat/>
    <w:rsid w:val="00A34223"/>
    <w:pPr>
      <w:keepNext/>
      <w:spacing w:line="240" w:lineRule="atLeast"/>
      <w:jc w:val="center"/>
      <w:outlineLvl w:val="2"/>
    </w:pPr>
    <w:rPr>
      <w:rFonts w:ascii="Times New Roman" w:hAnsi="Times New Roman"/>
      <w:b/>
      <w:sz w:val="32"/>
      <w:lang w:val="bg-BG"/>
    </w:rPr>
  </w:style>
  <w:style w:type="paragraph" w:styleId="Heading5">
    <w:name w:val="heading 5"/>
    <w:basedOn w:val="Normal"/>
    <w:next w:val="Normal"/>
    <w:qFormat/>
    <w:rsid w:val="00A34223"/>
    <w:pPr>
      <w:keepNext/>
      <w:jc w:val="right"/>
      <w:outlineLvl w:val="4"/>
    </w:pPr>
    <w:rPr>
      <w:rFonts w:ascii="Times New Roman" w:hAnsi="Times New Roman"/>
      <w:b/>
      <w:sz w:val="32"/>
      <w:lang w:val="bg-BG"/>
    </w:rPr>
  </w:style>
  <w:style w:type="paragraph" w:styleId="Heading6">
    <w:name w:val="heading 6"/>
    <w:basedOn w:val="Normal"/>
    <w:next w:val="Normal"/>
    <w:qFormat/>
    <w:rsid w:val="00A34223"/>
    <w:pPr>
      <w:keepNext/>
      <w:spacing w:line="240" w:lineRule="atLeast"/>
      <w:jc w:val="right"/>
      <w:outlineLvl w:val="5"/>
    </w:pPr>
    <w:rPr>
      <w:rFonts w:ascii="Times New Roman" w:hAnsi="Times New Roman"/>
      <w:b/>
      <w:bCs/>
      <w:lang w:val="bg-BG"/>
    </w:rPr>
  </w:style>
  <w:style w:type="paragraph" w:styleId="Heading7">
    <w:name w:val="heading 7"/>
    <w:basedOn w:val="Normal"/>
    <w:next w:val="Normal"/>
    <w:qFormat/>
    <w:rsid w:val="00A34223"/>
    <w:pPr>
      <w:keepNext/>
      <w:spacing w:line="240" w:lineRule="atLeast"/>
      <w:outlineLvl w:val="6"/>
    </w:pPr>
    <w:rPr>
      <w:rFonts w:ascii="Times New Roman" w:hAnsi="Times New Roman"/>
      <w:b/>
      <w:bCs/>
      <w:lang w:val="bg-BG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34223"/>
    <w:pPr>
      <w:spacing w:line="240" w:lineRule="atLeast"/>
      <w:jc w:val="center"/>
    </w:pPr>
    <w:rPr>
      <w:rFonts w:ascii="Times New Roman" w:hAnsi="Times New Roman"/>
      <w:b/>
      <w:lang w:val="bg-BG"/>
    </w:rPr>
  </w:style>
  <w:style w:type="paragraph" w:styleId="Footer">
    <w:name w:val="footer"/>
    <w:basedOn w:val="Normal"/>
    <w:link w:val="FooterChar"/>
    <w:uiPriority w:val="99"/>
    <w:rsid w:val="00CA1B74"/>
    <w:pPr>
      <w:tabs>
        <w:tab w:val="center" w:pos="4536"/>
        <w:tab w:val="right" w:pos="9072"/>
      </w:tabs>
    </w:pPr>
  </w:style>
  <w:style w:type="character" w:styleId="PageNumber">
    <w:name w:val="page number"/>
    <w:basedOn w:val="DefaultParagraphFont"/>
    <w:rsid w:val="00CA1B74"/>
  </w:style>
  <w:style w:type="paragraph" w:styleId="Header">
    <w:name w:val="header"/>
    <w:basedOn w:val="Normal"/>
    <w:link w:val="HeaderChar"/>
    <w:uiPriority w:val="99"/>
    <w:rsid w:val="00CC13FE"/>
    <w:pPr>
      <w:tabs>
        <w:tab w:val="center" w:pos="4536"/>
        <w:tab w:val="right" w:pos="9072"/>
      </w:tabs>
    </w:pPr>
  </w:style>
  <w:style w:type="table" w:styleId="TableGrid">
    <w:name w:val="Table Grid"/>
    <w:basedOn w:val="TableNormal"/>
    <w:uiPriority w:val="39"/>
    <w:rsid w:val="006B156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erChar">
    <w:name w:val="Header Char"/>
    <w:basedOn w:val="DefaultParagraphFont"/>
    <w:link w:val="Header"/>
    <w:uiPriority w:val="99"/>
    <w:rsid w:val="00C32E02"/>
    <w:rPr>
      <w:rFonts w:ascii="Opal" w:hAnsi="Opal"/>
      <w:sz w:val="26"/>
    </w:rPr>
  </w:style>
  <w:style w:type="character" w:customStyle="1" w:styleId="FooterChar">
    <w:name w:val="Footer Char"/>
    <w:basedOn w:val="DefaultParagraphFont"/>
    <w:link w:val="Footer"/>
    <w:uiPriority w:val="99"/>
    <w:rsid w:val="00C32E02"/>
    <w:rPr>
      <w:rFonts w:ascii="Opal" w:hAnsi="Opal"/>
      <w:sz w:val="26"/>
    </w:rPr>
  </w:style>
  <w:style w:type="character" w:styleId="Hyperlink">
    <w:name w:val="Hyperlink"/>
    <w:basedOn w:val="DefaultParagraphFont"/>
    <w:uiPriority w:val="99"/>
    <w:unhideWhenUsed/>
    <w:rsid w:val="00C32E02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2413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1960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804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46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75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095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313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877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409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8311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3719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424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092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1174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4568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5020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3.xml"/><Relationship Id="rId5" Type="http://schemas.openxmlformats.org/officeDocument/2006/relationships/footnotes" Target="footnotes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hyperlink" Target="http://www.eufunds.bg" TargetMode="Externa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4420</TotalTime>
  <Pages>4</Pages>
  <Words>601</Words>
  <Characters>3432</Characters>
  <Application>Microsoft Office Word</Application>
  <DocSecurity>0</DocSecurity>
  <Lines>28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РЕПУБЛИКА БЪЛГАРИЯ</vt:lpstr>
    </vt:vector>
  </TitlesOfParts>
  <Company>.</Company>
  <LinksUpToDate>false</LinksUpToDate>
  <CharactersWithSpaces>4025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РЕПУБЛИКА БЪЛГАРИЯ</dc:title>
  <dc:subject/>
  <dc:creator>~</dc:creator>
  <cp:keywords/>
  <dc:description/>
  <cp:lastModifiedBy>User</cp:lastModifiedBy>
  <cp:revision>103</cp:revision>
  <cp:lastPrinted>2008-05-31T10:14:00Z</cp:lastPrinted>
  <dcterms:created xsi:type="dcterms:W3CDTF">2022-10-17T08:46:00Z</dcterms:created>
  <dcterms:modified xsi:type="dcterms:W3CDTF">2024-11-13T06:37:00Z</dcterms:modified>
</cp:coreProperties>
</file>