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93700A" w14:textId="77777777" w:rsidR="00A34223" w:rsidRPr="00C32E02" w:rsidRDefault="00A34223" w:rsidP="00A34223">
      <w:pPr>
        <w:pStyle w:val="Title"/>
        <w:rPr>
          <w:sz w:val="28"/>
          <w:szCs w:val="28"/>
          <w:lang w:val="ru-RU"/>
        </w:rPr>
      </w:pPr>
      <w:r w:rsidRPr="00C10B36">
        <w:rPr>
          <w:sz w:val="28"/>
          <w:szCs w:val="28"/>
        </w:rPr>
        <w:t>РЕПУБЛИКА БЪЛГАРИЯ</w:t>
      </w:r>
    </w:p>
    <w:p w14:paraId="733E0306" w14:textId="77777777" w:rsidR="00A34223" w:rsidRPr="00C10B36" w:rsidRDefault="00A34223" w:rsidP="00A34223">
      <w:pPr>
        <w:spacing w:line="240" w:lineRule="atLeast"/>
        <w:jc w:val="center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СТОПАНСКА АКАДЕМИЯ “Д. А. ЦЕНОВ” – СВИЩОВ</w:t>
      </w:r>
    </w:p>
    <w:p w14:paraId="2D0703C1" w14:textId="77777777" w:rsidR="00A34223" w:rsidRPr="00C10B36" w:rsidRDefault="00A34223" w:rsidP="00A34223">
      <w:pPr>
        <w:spacing w:line="240" w:lineRule="atLeast"/>
        <w:jc w:val="center"/>
        <w:rPr>
          <w:rFonts w:ascii="Times New Roman" w:hAnsi="Times New Roman"/>
          <w:sz w:val="24"/>
          <w:szCs w:val="24"/>
          <w:lang w:val="bg-BG"/>
        </w:rPr>
      </w:pPr>
    </w:p>
    <w:tbl>
      <w:tblPr>
        <w:tblW w:w="4975" w:type="pct"/>
        <w:tblInd w:w="76" w:type="dxa"/>
        <w:tblLook w:val="0000" w:firstRow="0" w:lastRow="0" w:firstColumn="0" w:lastColumn="0" w:noHBand="0" w:noVBand="0"/>
      </w:tblPr>
      <w:tblGrid>
        <w:gridCol w:w="5302"/>
        <w:gridCol w:w="5400"/>
      </w:tblGrid>
      <w:tr w:rsidR="00A34223" w:rsidRPr="00C10B36" w14:paraId="553643BB" w14:textId="77777777" w:rsidTr="00C10B36">
        <w:tc>
          <w:tcPr>
            <w:tcW w:w="24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0127BF49" w14:textId="77777777" w:rsidR="00A34223" w:rsidRPr="00C10B36" w:rsidRDefault="00A34223" w:rsidP="00DD3041">
            <w:pPr>
              <w:pStyle w:val="Heading6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Факултет</w:t>
            </w:r>
          </w:p>
          <w:p w14:paraId="6CE20186" w14:textId="2E14CDC4" w:rsidR="00A34223" w:rsidRPr="00C10B36" w:rsidRDefault="00A34223" w:rsidP="00551A85">
            <w:pPr>
              <w:pStyle w:val="Heading6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D00320">
              <w:rPr>
                <w:sz w:val="28"/>
                <w:szCs w:val="28"/>
                <w:lang w:val="en-US"/>
              </w:rPr>
              <w:t>МЕНИДЖМЪНТ И МАРКЕТИНГ</w:t>
            </w:r>
            <w:r w:rsidRPr="00C10B36">
              <w:rPr>
                <w:sz w:val="28"/>
                <w:szCs w:val="28"/>
              </w:rPr>
              <w:t>”</w:t>
            </w:r>
          </w:p>
        </w:tc>
        <w:tc>
          <w:tcPr>
            <w:tcW w:w="25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35615FC0" w14:textId="77777777" w:rsidR="00551A85" w:rsidRPr="00C10B36" w:rsidRDefault="00A34223" w:rsidP="00551A85">
            <w:pPr>
              <w:pStyle w:val="Heading7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 xml:space="preserve">Катедра </w:t>
            </w:r>
          </w:p>
          <w:p w14:paraId="73A327AE" w14:textId="6F26B423" w:rsidR="00A34223" w:rsidRPr="00C10B36" w:rsidRDefault="00A34223" w:rsidP="00551A85">
            <w:pPr>
              <w:pStyle w:val="Heading7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D00320">
              <w:rPr>
                <w:sz w:val="28"/>
                <w:szCs w:val="28"/>
                <w:lang w:val="en-US"/>
              </w:rPr>
              <w:t>СТРАТЕГИЧЕСКО ПЛАНИРАНЕ</w:t>
            </w:r>
            <w:r w:rsidRPr="00C10B36">
              <w:rPr>
                <w:sz w:val="28"/>
                <w:szCs w:val="28"/>
              </w:rPr>
              <w:t>”</w:t>
            </w:r>
          </w:p>
        </w:tc>
      </w:tr>
      <w:tr w:rsidR="00D06A7F" w:rsidRPr="00C10B36" w14:paraId="111455DA" w14:textId="77777777" w:rsidTr="00C10B36">
        <w:tc>
          <w:tcPr>
            <w:tcW w:w="2477" w:type="pct"/>
          </w:tcPr>
          <w:p w14:paraId="1DD15126" w14:textId="77777777" w:rsidR="00D06A7F" w:rsidRPr="00C10B36" w:rsidRDefault="00D06A7F" w:rsidP="00DD3041">
            <w:pPr>
              <w:spacing w:line="240" w:lineRule="atLeas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2523" w:type="pct"/>
          </w:tcPr>
          <w:p w14:paraId="0222EE15" w14:textId="77777777" w:rsidR="00D06A7F" w:rsidRPr="00C10B36" w:rsidRDefault="00D06A7F" w:rsidP="00DD3041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10B36" w14:paraId="2CE789AD" w14:textId="77777777" w:rsidTr="00C10B36">
        <w:tc>
          <w:tcPr>
            <w:tcW w:w="2477" w:type="pct"/>
          </w:tcPr>
          <w:p w14:paraId="542E44D8" w14:textId="77777777" w:rsidR="00A34223" w:rsidRPr="00C10B36" w:rsidRDefault="00A34223" w:rsidP="00DD3041">
            <w:pPr>
              <w:spacing w:line="240" w:lineRule="atLeas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Утвърждавам:</w:t>
            </w:r>
          </w:p>
        </w:tc>
        <w:tc>
          <w:tcPr>
            <w:tcW w:w="2523" w:type="pct"/>
          </w:tcPr>
          <w:p w14:paraId="0E13E93D" w14:textId="77777777" w:rsidR="00A34223" w:rsidRPr="00C10B36" w:rsidRDefault="00A34223" w:rsidP="00DD3041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32E02" w14:paraId="1BA906FB" w14:textId="77777777" w:rsidTr="00C10B36">
        <w:tc>
          <w:tcPr>
            <w:tcW w:w="2477" w:type="pct"/>
          </w:tcPr>
          <w:p w14:paraId="49997462" w14:textId="77777777" w:rsidR="00A34223" w:rsidRPr="00C10B36" w:rsidRDefault="001E60F5" w:rsidP="00BE4678">
            <w:pPr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 xml:space="preserve">               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Декан: </w:t>
            </w:r>
            <w:r w:rsidRPr="00C10B3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5A0423" w:rsidRPr="00C10B36">
              <w:rPr>
                <w:rFonts w:ascii="Times New Roman" w:hAnsi="Times New Roman"/>
                <w:sz w:val="24"/>
                <w:szCs w:val="24"/>
              </w:rPr>
              <w:t>…...……………...</w:t>
            </w:r>
            <w:r w:rsidR="00C10B36" w:rsidRPr="00C10B36">
              <w:rPr>
                <w:rFonts w:ascii="Times New Roman" w:hAnsi="Times New Roman"/>
                <w:sz w:val="24"/>
                <w:szCs w:val="24"/>
              </w:rPr>
              <w:t>..........................</w:t>
            </w:r>
          </w:p>
          <w:p w14:paraId="1F12B8D5" w14:textId="1BD794CE" w:rsidR="00A34223" w:rsidRPr="00C10B36" w:rsidRDefault="007D4A46" w:rsidP="001E60F5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="008564BE">
              <w:rPr>
                <w:rFonts w:ascii="Times New Roman" w:hAnsi="Times New Roman"/>
                <w:sz w:val="24"/>
                <w:szCs w:val="24"/>
              </w:rPr>
              <w:t>доц. д-р Ваня Григорова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2523" w:type="pct"/>
          </w:tcPr>
          <w:p w14:paraId="2C498611" w14:textId="45C6BBE8" w:rsidR="00A34223" w:rsidRPr="00C10B36" w:rsidRDefault="00621AC0" w:rsidP="00803E86">
            <w:pPr>
              <w:spacing w:line="240" w:lineRule="atLeast"/>
              <w:jc w:val="right"/>
              <w:rPr>
                <w:rFonts w:ascii="Times New Roman" w:hAnsi="Times New Roman"/>
                <w:sz w:val="22"/>
                <w:szCs w:val="22"/>
                <w:lang w:val="bg-BG"/>
              </w:rPr>
            </w:pP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Приета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Ф</w:t>
            </w:r>
            <w:r w:rsidR="00845130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С</w:t>
            </w:r>
            <w:r w:rsidR="00C37CB5" w:rsidRPr="00C32E02">
              <w:rPr>
                <w:rFonts w:ascii="Times New Roman" w:hAnsi="Times New Roman"/>
                <w:sz w:val="22"/>
                <w:szCs w:val="22"/>
                <w:lang w:val="ru-RU"/>
              </w:rPr>
              <w:t>,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Протокол </w:t>
            </w:r>
            <w:r w:rsidR="00016AE2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№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3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26.11.2024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г.</w:t>
            </w:r>
            <w:r w:rsidR="008D3DCC" w:rsidRPr="00C10B36">
              <w:rPr>
                <w:rFonts w:ascii="Times New Roman" w:hAnsi="Times New Roman"/>
                <w:sz w:val="22"/>
                <w:szCs w:val="22"/>
                <w:lang w:val="ru-RU"/>
              </w:rPr>
              <w:br/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Приета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К</w:t>
            </w:r>
            <w:r w:rsidR="00845130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С</w:t>
            </w:r>
            <w:r w:rsidR="00C37CB5" w:rsidRPr="00C32E02">
              <w:rPr>
                <w:rFonts w:ascii="Times New Roman" w:hAnsi="Times New Roman"/>
                <w:sz w:val="22"/>
                <w:szCs w:val="22"/>
                <w:lang w:val="ru-RU"/>
              </w:rPr>
              <w:t>,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Протокол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016AE2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№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5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DD4074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20.11.2024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г.</w:t>
            </w:r>
          </w:p>
        </w:tc>
      </w:tr>
      <w:tr w:rsidR="00A34223" w:rsidRPr="00C10B36" w14:paraId="650236CF" w14:textId="77777777" w:rsidTr="00C10B36">
        <w:tc>
          <w:tcPr>
            <w:tcW w:w="5000" w:type="pct"/>
            <w:gridSpan w:val="2"/>
          </w:tcPr>
          <w:p w14:paraId="0A1F758C" w14:textId="77777777" w:rsidR="00DD3041" w:rsidRPr="00C10B36" w:rsidRDefault="00DD3041" w:rsidP="00C37CC3">
            <w:pPr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73ED2584" w14:textId="77777777" w:rsidR="00DD3041" w:rsidRPr="00C10B36" w:rsidRDefault="00DD3041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11ABD868" w14:textId="77777777" w:rsidR="00B22449" w:rsidRDefault="00B22449" w:rsidP="00B22449">
            <w:pPr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21CD1BD5" w14:textId="77777777" w:rsidR="00B22449" w:rsidRPr="00C10B36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82305CD" w14:textId="0899BB91" w:rsidR="00A34223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CBD5C7B" w14:textId="57919401" w:rsidR="00B22449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6E7C27C" w14:textId="77777777" w:rsidR="00B22449" w:rsidRPr="00C10B36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42A22DAA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36"/>
                <w:szCs w:val="36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36"/>
                <w:szCs w:val="36"/>
                <w:lang w:val="bg-BG"/>
              </w:rPr>
              <w:t>УЧЕБНА ПРОГРАМА</w:t>
            </w:r>
          </w:p>
          <w:p w14:paraId="62BEA254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46666CF9" w14:textId="77777777" w:rsidR="00A34223" w:rsidRPr="00C10B36" w:rsidRDefault="00865DDB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на</w:t>
            </w:r>
          </w:p>
          <w:p w14:paraId="626F5AFB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</w:tr>
      <w:tr w:rsidR="00A34223" w:rsidRPr="00C10B36" w14:paraId="6CF4027D" w14:textId="77777777" w:rsidTr="00C10B36">
        <w:tc>
          <w:tcPr>
            <w:tcW w:w="5000" w:type="pct"/>
            <w:gridSpan w:val="2"/>
          </w:tcPr>
          <w:p w14:paraId="20FD850F" w14:textId="77777777" w:rsidR="00016AE2" w:rsidRPr="00C10B36" w:rsidRDefault="00A34223" w:rsidP="00DD3041">
            <w:pPr>
              <w:pStyle w:val="Heading1"/>
              <w:spacing w:line="240" w:lineRule="auto"/>
              <w:rPr>
                <w:sz w:val="28"/>
                <w:szCs w:val="28"/>
              </w:rPr>
            </w:pPr>
            <w:r w:rsidRPr="00C10B36">
              <w:rPr>
                <w:sz w:val="36"/>
                <w:szCs w:val="36"/>
              </w:rPr>
              <w:t>Учебна дисциплина</w:t>
            </w:r>
          </w:p>
          <w:p w14:paraId="38E64C78" w14:textId="77777777" w:rsidR="00016AE2" w:rsidRPr="00C10B36" w:rsidRDefault="00016AE2" w:rsidP="00DD3041">
            <w:pPr>
              <w:pStyle w:val="Heading1"/>
              <w:spacing w:line="240" w:lineRule="auto"/>
              <w:rPr>
                <w:sz w:val="28"/>
                <w:szCs w:val="28"/>
              </w:rPr>
            </w:pPr>
          </w:p>
          <w:p w14:paraId="76105E06" w14:textId="7423985B" w:rsidR="00A34223" w:rsidRPr="00C10B36" w:rsidRDefault="00A34223" w:rsidP="00EB040E">
            <w:pPr>
              <w:pStyle w:val="Heading1"/>
              <w:spacing w:line="240" w:lineRule="auto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8564BE">
              <w:rPr>
                <w:sz w:val="28"/>
                <w:szCs w:val="28"/>
                <w:lang w:val="en-US"/>
              </w:rPr>
              <w:t>Управление на проекти</w:t>
            </w:r>
            <w:r w:rsidRPr="00C10B36">
              <w:rPr>
                <w:sz w:val="28"/>
                <w:szCs w:val="28"/>
              </w:rPr>
              <w:t>”</w:t>
            </w:r>
          </w:p>
        </w:tc>
      </w:tr>
      <w:tr w:rsidR="00A34223" w:rsidRPr="00C32E02" w14:paraId="2478F480" w14:textId="77777777" w:rsidTr="00C10B36">
        <w:tc>
          <w:tcPr>
            <w:tcW w:w="5000" w:type="pct"/>
            <w:gridSpan w:val="2"/>
          </w:tcPr>
          <w:p w14:paraId="68106E6B" w14:textId="77777777" w:rsidR="00A34223" w:rsidRPr="00C10B36" w:rsidRDefault="00A34223" w:rsidP="00DD3041">
            <w:pPr>
              <w:pStyle w:val="Heading1"/>
              <w:spacing w:line="240" w:lineRule="auto"/>
              <w:rPr>
                <w:sz w:val="24"/>
                <w:szCs w:val="24"/>
              </w:rPr>
            </w:pPr>
          </w:p>
          <w:p w14:paraId="5968E632" w14:textId="1498DC8A" w:rsidR="00D401A5" w:rsidRPr="00C10B36" w:rsidRDefault="00D401A5" w:rsidP="00D401A5">
            <w:pPr>
              <w:spacing w:line="240" w:lineRule="exact"/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Код на дисциплината: </w:t>
            </w:r>
            <w:r w:rsidR="008564BE">
              <w:rPr>
                <w:rFonts w:ascii="Times New Roman" w:hAnsi="Times New Roman"/>
                <w:b/>
                <w:sz w:val="24"/>
                <w:szCs w:val="24"/>
              </w:rPr>
              <w:t>ФММ-КСП-Б-350</w:t>
            </w:r>
          </w:p>
          <w:p w14:paraId="2853F883" w14:textId="77777777" w:rsidR="00D401A5" w:rsidRPr="00C10B36" w:rsidRDefault="00D401A5" w:rsidP="00D401A5">
            <w:pPr>
              <w:spacing w:line="240" w:lineRule="exact"/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38718618" w14:textId="475148D0" w:rsidR="00D401A5" w:rsidRPr="00C10B36" w:rsidRDefault="00E671AD" w:rsidP="00D401A5">
            <w:pPr>
              <w:spacing w:line="240" w:lineRule="exact"/>
              <w:jc w:val="righ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Брой кредити по учебен план: (</w:t>
            </w:r>
            <w:r w:rsidR="008564BE">
              <w:rPr>
                <w:rFonts w:ascii="Times New Roman" w:hAnsi="Times New Roman"/>
                <w:b/>
                <w:sz w:val="24"/>
                <w:szCs w:val="24"/>
              </w:rPr>
              <w:t>5</w:t>
            </w:r>
            <w:r w:rsidR="00D401A5"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)</w:t>
            </w:r>
          </w:p>
          <w:p w14:paraId="76320BA6" w14:textId="77777777" w:rsidR="00845130" w:rsidRPr="00C10B36" w:rsidRDefault="00845130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78F5E3B3" w14:textId="77777777" w:rsidR="00845130" w:rsidRPr="00C10B36" w:rsidRDefault="00845130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5DBBBB7" w14:textId="77777777" w:rsidR="00B22449" w:rsidRPr="00C10B36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13FEEC97" w14:textId="77777777" w:rsidR="00A34223" w:rsidRPr="00C10B36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5C722B1" w14:textId="77777777" w:rsidR="00A34223" w:rsidRPr="00C10B36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38A9EDE" w14:textId="77777777" w:rsidR="0003321F" w:rsidRPr="00C10B36" w:rsidRDefault="0003321F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7829B9AF" w14:textId="77777777" w:rsidR="00A34223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4946C3F9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3444493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4AAD795" w14:textId="0998C124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44362811" w14:textId="6CABF189" w:rsidR="00851011" w:rsidRDefault="00851011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1B5DFB0D" w14:textId="77777777" w:rsidR="00851011" w:rsidRDefault="00851011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5D35AC72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BA1567E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1EAB6F1" w14:textId="477FDBF1" w:rsidR="00B22449" w:rsidRPr="00C10B36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845130" w:rsidRPr="00C32E02" w14:paraId="3DE9AAC9" w14:textId="77777777" w:rsidTr="00C10B36">
        <w:tc>
          <w:tcPr>
            <w:tcW w:w="2477" w:type="pct"/>
          </w:tcPr>
          <w:p w14:paraId="4F4887C7" w14:textId="33E592AC" w:rsidR="00845130" w:rsidRPr="00C10B36" w:rsidRDefault="00845130" w:rsidP="006A2C4B">
            <w:pPr>
              <w:pStyle w:val="Heading2"/>
              <w:spacing w:line="240" w:lineRule="auto"/>
              <w:rPr>
                <w:sz w:val="24"/>
                <w:szCs w:val="24"/>
                <w:lang w:val="en-US"/>
              </w:rPr>
            </w:pPr>
            <w:r w:rsidRPr="00C10B36">
              <w:rPr>
                <w:b w:val="0"/>
                <w:bCs/>
                <w:caps w:val="0"/>
                <w:sz w:val="24"/>
                <w:szCs w:val="24"/>
              </w:rPr>
              <w:t>Образователно-квалификационна степен:</w:t>
            </w:r>
            <w:r w:rsidRPr="00C10B36">
              <w:rPr>
                <w:caps w:val="0"/>
                <w:sz w:val="24"/>
                <w:szCs w:val="24"/>
              </w:rPr>
              <w:t xml:space="preserve"> </w:t>
            </w:r>
            <w:r w:rsidR="008564BE">
              <w:rPr>
                <w:caps w:val="0"/>
                <w:sz w:val="24"/>
                <w:szCs w:val="24"/>
                <w:lang w:val="en-US"/>
              </w:rPr>
              <w:t>БАКАЛАВЪР</w:t>
            </w:r>
          </w:p>
        </w:tc>
        <w:tc>
          <w:tcPr>
            <w:tcW w:w="2523" w:type="pct"/>
          </w:tcPr>
          <w:p w14:paraId="2C8DAD65" w14:textId="77777777" w:rsidR="0003321F" w:rsidRPr="00C10B36" w:rsidRDefault="00845130" w:rsidP="00845130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>Код на документа:</w:t>
            </w:r>
          </w:p>
          <w:p w14:paraId="5241B5D6" w14:textId="146333A0" w:rsidR="00845130" w:rsidRPr="00C10B36" w:rsidRDefault="00E671AD" w:rsidP="00551A85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  <w:lang w:val="ru-RU"/>
              </w:rPr>
            </w:pPr>
            <w:r w:rsidRPr="00C10B36">
              <w:rPr>
                <w:caps w:val="0"/>
                <w:sz w:val="24"/>
                <w:szCs w:val="24"/>
              </w:rPr>
              <w:t>УД/УПР-</w:t>
            </w:r>
            <w:r w:rsidR="008564BE">
              <w:rPr>
                <w:caps w:val="0"/>
                <w:sz w:val="24"/>
                <w:szCs w:val="24"/>
                <w:lang w:val="en-US"/>
              </w:rPr>
              <w:t>ФММ-КСП-Б-350</w:t>
            </w:r>
          </w:p>
        </w:tc>
      </w:tr>
      <w:tr w:rsidR="00845130" w:rsidRPr="00C10B36" w14:paraId="6695F67C" w14:textId="77777777" w:rsidTr="00C10B36">
        <w:tc>
          <w:tcPr>
            <w:tcW w:w="2477" w:type="pct"/>
          </w:tcPr>
          <w:p w14:paraId="4849A4E8" w14:textId="09389772" w:rsidR="00845130" w:rsidRPr="00C32E02" w:rsidRDefault="00845130" w:rsidP="00C10B36">
            <w:pPr>
              <w:pStyle w:val="Heading2"/>
              <w:spacing w:line="240" w:lineRule="auto"/>
              <w:rPr>
                <w:b w:val="0"/>
                <w:caps w:val="0"/>
                <w:sz w:val="24"/>
                <w:szCs w:val="24"/>
                <w:lang w:val="ru-RU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 xml:space="preserve">Форма на обучение: </w:t>
            </w:r>
            <w:r w:rsidRPr="00C10B36">
              <w:rPr>
                <w:bCs/>
                <w:caps w:val="0"/>
                <w:sz w:val="24"/>
                <w:szCs w:val="24"/>
              </w:rPr>
              <w:t>РЕДОВНА/ЗАДОЧНА</w:t>
            </w:r>
            <w:r w:rsidR="00C10B36" w:rsidRPr="00C32E02">
              <w:rPr>
                <w:bCs/>
                <w:caps w:val="0"/>
                <w:sz w:val="24"/>
                <w:szCs w:val="24"/>
                <w:lang w:val="ru-RU"/>
              </w:rPr>
              <w:t>/</w:t>
            </w:r>
            <w:r w:rsidR="00C10B36" w:rsidRPr="00C10B36">
              <w:rPr>
                <w:bCs/>
                <w:caps w:val="0"/>
                <w:sz w:val="24"/>
                <w:szCs w:val="24"/>
              </w:rPr>
              <w:t>ДИСТАНЦИОННА</w:t>
            </w:r>
            <w:r w:rsidR="00C10B36" w:rsidRPr="00C10B36">
              <w:rPr>
                <w:bCs/>
                <w:caps w:val="0"/>
                <w:sz w:val="24"/>
                <w:szCs w:val="24"/>
              </w:rPr>
              <w:br/>
            </w:r>
            <w:r w:rsidR="00C10B36" w:rsidRPr="00C10B36">
              <w:rPr>
                <w:b w:val="0"/>
                <w:caps w:val="0"/>
                <w:sz w:val="22"/>
                <w:szCs w:val="22"/>
              </w:rPr>
              <w:t>Език</w:t>
            </w:r>
            <w:r w:rsidR="00C10B36" w:rsidRPr="00C10B36">
              <w:rPr>
                <w:b w:val="0"/>
                <w:caps w:val="0"/>
                <w:color w:val="000000" w:themeColor="text1"/>
                <w:sz w:val="22"/>
                <w:szCs w:val="22"/>
              </w:rPr>
              <w:t>:</w:t>
            </w:r>
            <w:r w:rsidR="006844A7" w:rsidRPr="00C32E02">
              <w:rPr>
                <w:b w:val="0"/>
                <w:caps w:val="0"/>
                <w:color w:val="000000" w:themeColor="text1"/>
                <w:sz w:val="22"/>
                <w:szCs w:val="22"/>
                <w:lang w:val="ru-RU"/>
              </w:rPr>
              <w:t xml:space="preserve"> </w:t>
            </w:r>
            <w:r w:rsidR="008564BE" w:rsidRPr="009D6D2B">
              <w:rPr>
                <w:caps w:val="0"/>
                <w:color w:val="000000" w:themeColor="text1"/>
                <w:sz w:val="22"/>
                <w:szCs w:val="22"/>
                <w:lang w:val="en-US"/>
              </w:rPr>
              <w:t>БЪЛГАРСКИ/АНГЛИЙСКИ/РУСКИ</w:t>
            </w:r>
          </w:p>
        </w:tc>
        <w:tc>
          <w:tcPr>
            <w:tcW w:w="2523" w:type="pct"/>
          </w:tcPr>
          <w:p w14:paraId="4C48217C" w14:textId="77777777" w:rsidR="0003321F" w:rsidRPr="00C10B36" w:rsidRDefault="00845130" w:rsidP="00845130">
            <w:pPr>
              <w:pStyle w:val="Heading2"/>
              <w:spacing w:line="240" w:lineRule="auto"/>
              <w:jc w:val="right"/>
              <w:rPr>
                <w:b w:val="0"/>
                <w:caps w:val="0"/>
                <w:sz w:val="24"/>
                <w:szCs w:val="24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>Версия:</w:t>
            </w:r>
          </w:p>
          <w:p w14:paraId="06397DA6" w14:textId="3CC02F5B" w:rsidR="00845130" w:rsidRPr="00C10B36" w:rsidRDefault="008564BE" w:rsidP="00986671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  <w:lang w:val="en-US"/>
              </w:rPr>
            </w:pPr>
            <w:r>
              <w:rPr>
                <w:caps w:val="0"/>
                <w:sz w:val="24"/>
                <w:szCs w:val="24"/>
                <w:lang w:val="en-US"/>
              </w:rPr>
              <w:t>v.04/2024</w:t>
            </w:r>
          </w:p>
        </w:tc>
      </w:tr>
    </w:tbl>
    <w:p w14:paraId="221DE132" w14:textId="77777777" w:rsidR="00A34223" w:rsidRPr="00C10B36" w:rsidRDefault="00A34223" w:rsidP="00A34223">
      <w:pPr>
        <w:spacing w:line="20" w:lineRule="atLeast"/>
        <w:rPr>
          <w:rFonts w:ascii="Times New Roman" w:hAnsi="Times New Roman"/>
          <w:sz w:val="24"/>
          <w:szCs w:val="24"/>
          <w:lang w:val="bg-BG"/>
        </w:rPr>
      </w:pPr>
    </w:p>
    <w:p w14:paraId="6F54EF16" w14:textId="77777777" w:rsidR="00A34223" w:rsidRPr="00C10B36" w:rsidRDefault="00A34223" w:rsidP="00A34223">
      <w:pPr>
        <w:spacing w:line="240" w:lineRule="exact"/>
        <w:jc w:val="both"/>
        <w:rPr>
          <w:rFonts w:ascii="Times New Roman" w:hAnsi="Times New Roman"/>
          <w:b/>
          <w:bCs/>
          <w:sz w:val="28"/>
          <w:szCs w:val="28"/>
          <w:lang w:val="bg-BG"/>
        </w:rPr>
      </w:pPr>
      <w:r w:rsidRPr="00C10B36">
        <w:rPr>
          <w:rFonts w:ascii="Times New Roman" w:hAnsi="Times New Roman"/>
          <w:sz w:val="24"/>
          <w:szCs w:val="24"/>
          <w:lang w:val="bg-BG"/>
        </w:rPr>
        <w:br w:type="page"/>
      </w:r>
      <w:r w:rsidRPr="00C10B36">
        <w:rPr>
          <w:rFonts w:ascii="Times New Roman" w:hAnsi="Times New Roman"/>
          <w:b/>
          <w:bCs/>
          <w:sz w:val="28"/>
          <w:szCs w:val="28"/>
          <w:lang w:val="bg-BG"/>
        </w:rPr>
        <w:lastRenderedPageBreak/>
        <w:t>І. ОРГАНИЗАЦИЯ НА ОБУЧЕНИЕТО</w:t>
      </w:r>
    </w:p>
    <w:p w14:paraId="28651A7A" w14:textId="77777777" w:rsidR="00F01A49" w:rsidRPr="00C10B36" w:rsidRDefault="00F01A49" w:rsidP="00A34223">
      <w:pPr>
        <w:spacing w:line="240" w:lineRule="exact"/>
        <w:jc w:val="right"/>
        <w:rPr>
          <w:rFonts w:ascii="Times New Roman" w:hAnsi="Times New Roman"/>
          <w:b/>
          <w:sz w:val="24"/>
          <w:szCs w:val="24"/>
          <w:lang w:val="bg-BG"/>
        </w:rPr>
      </w:pPr>
    </w:p>
    <w:p w14:paraId="49B57AFC" w14:textId="4E92B2FA" w:rsidR="00E26DC1" w:rsidRPr="00CB45E2" w:rsidRDefault="00E26DC1" w:rsidP="00CB45E2">
      <w:pPr>
        <w:jc w:val="center"/>
        <w:rPr>
          <w:rFonts w:ascii="Times New Roman" w:hAnsi="Times New Roman"/>
          <w:b/>
          <w:sz w:val="28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4"/>
          <w:lang w:val="bg-BG"/>
        </w:rPr>
        <w:t>Часове учебна</w:t>
      </w:r>
      <w:r w:rsidR="00A34223" w:rsidRPr="00C10B36">
        <w:rPr>
          <w:rFonts w:ascii="Times New Roman" w:hAnsi="Times New Roman"/>
          <w:b/>
          <w:sz w:val="28"/>
          <w:szCs w:val="24"/>
          <w:lang w:val="bg-BG"/>
        </w:rPr>
        <w:t xml:space="preserve"> заетост (</w:t>
      </w:r>
      <w:r w:rsidR="000075A3" w:rsidRPr="00C10B36">
        <w:rPr>
          <w:rFonts w:ascii="Times New Roman" w:hAnsi="Times New Roman"/>
          <w:b/>
          <w:sz w:val="28"/>
          <w:szCs w:val="24"/>
          <w:lang w:val="bg-BG"/>
        </w:rPr>
        <w:t xml:space="preserve">семестър с продължителност </w:t>
      </w:r>
      <w:r w:rsidR="00DC6B74">
        <w:rPr>
          <w:rFonts w:ascii="Times New Roman" w:hAnsi="Times New Roman"/>
          <w:b/>
          <w:sz w:val="28"/>
          <w:szCs w:val="24"/>
        </w:rPr>
        <w:t>14</w:t>
      </w:r>
      <w:r w:rsidR="000075A3" w:rsidRPr="00C10B36">
        <w:rPr>
          <w:rFonts w:ascii="Times New Roman" w:hAnsi="Times New Roman"/>
          <w:b/>
          <w:sz w:val="28"/>
          <w:szCs w:val="24"/>
          <w:lang w:val="bg-BG"/>
        </w:rPr>
        <w:t xml:space="preserve"> седмици</w:t>
      </w:r>
      <w:r w:rsidR="00A34223" w:rsidRPr="00C10B36">
        <w:rPr>
          <w:rFonts w:ascii="Times New Roman" w:hAnsi="Times New Roman"/>
          <w:b/>
          <w:sz w:val="28"/>
          <w:szCs w:val="24"/>
          <w:lang w:val="bg-BG"/>
        </w:rPr>
        <w:t>)</w:t>
      </w:r>
      <w:r w:rsidR="00A74D27">
        <w:rPr>
          <w:rFonts w:ascii="Times New Roman" w:hAnsi="Times New Roman"/>
          <w:b/>
          <w:sz w:val="28"/>
          <w:szCs w:val="24"/>
          <w:lang w:val="bg-BG"/>
        </w:rPr>
        <w:br/>
      </w:r>
    </w:p>
    <w:p w14:paraId="523BE605" w14:textId="77777777" w:rsidR="00A34223" w:rsidRPr="00C10B36" w:rsidRDefault="00301027" w:rsidP="00621AC0">
      <w:pPr>
        <w:jc w:val="right"/>
        <w:rPr>
          <w:rFonts w:ascii="Times New Roman" w:hAnsi="Times New Roman"/>
          <w:b/>
          <w:i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i/>
          <w:sz w:val="24"/>
          <w:szCs w:val="24"/>
          <w:lang w:val="bg-BG"/>
        </w:rPr>
        <w:t>Таблица № 1</w:t>
      </w:r>
    </w:p>
    <w:tbl>
      <w:tblPr>
        <w:tblW w:w="4869" w:type="pct"/>
        <w:tblInd w:w="283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523"/>
        <w:gridCol w:w="1559"/>
        <w:gridCol w:w="1562"/>
        <w:gridCol w:w="1836"/>
      </w:tblGrid>
      <w:tr w:rsidR="00C10B36" w:rsidRPr="00C10B36" w14:paraId="0F7B059C" w14:textId="77777777" w:rsidTr="00F21C6D">
        <w:trPr>
          <w:cantSplit/>
          <w:trHeight w:val="1134"/>
        </w:trPr>
        <w:tc>
          <w:tcPr>
            <w:tcW w:w="263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5EF42ACD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Учебна заетост</w:t>
            </w:r>
          </w:p>
          <w:p w14:paraId="581AE445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/аудиторна и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извънаудиторна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/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1AB41731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Редовна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  <w:tc>
          <w:tcPr>
            <w:tcW w:w="74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09EA6A67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0"/>
                <w:lang w:val="bg-BG"/>
              </w:rPr>
            </w:pP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Задочна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  <w:tc>
          <w:tcPr>
            <w:tcW w:w="876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01009C5B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Дистанционна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</w:tr>
      <w:tr w:rsidR="00C10B36" w:rsidRPr="00C10B36" w14:paraId="13FDED13" w14:textId="77777777" w:rsidTr="00CF40F4">
        <w:trPr>
          <w:cantSplit/>
          <w:trHeight w:val="315"/>
        </w:trPr>
        <w:tc>
          <w:tcPr>
            <w:tcW w:w="263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57" w:type="dxa"/>
              <w:bottom w:w="57" w:type="dxa"/>
            </w:tcMar>
            <w:vAlign w:val="center"/>
          </w:tcPr>
          <w:p w14:paraId="7D92EE23" w14:textId="77777777" w:rsidR="00C10B36" w:rsidRPr="003C3856" w:rsidRDefault="00C10B36" w:rsidP="000075A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1. Аудиторна заетост</w:t>
            </w:r>
            <w:r w:rsidR="003C3856">
              <w:rPr>
                <w:rFonts w:ascii="Times New Roman" w:hAnsi="Times New Roman"/>
                <w:b/>
                <w:sz w:val="24"/>
                <w:szCs w:val="24"/>
              </w:rPr>
              <w:t xml:space="preserve"> (</w:t>
            </w:r>
            <w:r w:rsidR="003C385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АЗ</w:t>
            </w:r>
            <w:r w:rsidR="003C3856">
              <w:rPr>
                <w:rFonts w:ascii="Times New Roman" w:hAnsi="Times New Roman"/>
                <w:b/>
                <w:sz w:val="24"/>
                <w:szCs w:val="24"/>
              </w:rPr>
              <w:t>)</w:t>
            </w:r>
          </w:p>
        </w:tc>
        <w:tc>
          <w:tcPr>
            <w:tcW w:w="744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  <w:vAlign w:val="center"/>
          </w:tcPr>
          <w:p w14:paraId="08C6B076" w14:textId="654077C8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56</w:t>
            </w:r>
          </w:p>
        </w:tc>
        <w:tc>
          <w:tcPr>
            <w:tcW w:w="745" w:type="pct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96C64C6" w14:textId="7540134D" w:rsidR="00C10B36" w:rsidRPr="00C10B36" w:rsidRDefault="00D80EF8" w:rsidP="00BE4678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28</w:t>
            </w:r>
          </w:p>
        </w:tc>
        <w:tc>
          <w:tcPr>
            <w:tcW w:w="876" w:type="pct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5E62EBD3" w14:textId="363158D3" w:rsidR="00C10B36" w:rsidRPr="00C10B36" w:rsidRDefault="00D80EF8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56</w:t>
            </w:r>
          </w:p>
        </w:tc>
      </w:tr>
      <w:tr w:rsidR="00C10B36" w:rsidRPr="00C10B36" w14:paraId="324C41B6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F7CA93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1.1. Лекции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C73E551" w14:textId="1E296734" w:rsidR="00C10B36" w:rsidRPr="00C10B36" w:rsidRDefault="00D80EF8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5311B75" w14:textId="16519B5D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7F738D7" w14:textId="554385CF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</w:tr>
      <w:tr w:rsidR="00C10B36" w:rsidRPr="00C10B36" w14:paraId="21E1694A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281A009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1.2. Семинарни занятия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1E54699" w14:textId="3568F37C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3D22071" w14:textId="53C204EB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6F33661D" w14:textId="1A713942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</w:tr>
      <w:tr w:rsidR="00C10B36" w:rsidRPr="00C10B36" w14:paraId="3826982B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5F90EE02" w14:textId="77777777" w:rsidR="00C10B36" w:rsidRPr="00C10B36" w:rsidRDefault="00C10B36" w:rsidP="000075A3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2.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Извънаудиторна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заетост</w:t>
            </w:r>
            <w:r w:rsidR="003C385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(ИАЗ)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607B06C" w14:textId="04AE5167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69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007F615" w14:textId="2E758747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97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C7824BF" w14:textId="6DD384BC" w:rsidR="00C10B36" w:rsidRPr="00C10B36" w:rsidRDefault="00D80EF8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69</w:t>
            </w:r>
          </w:p>
        </w:tc>
      </w:tr>
      <w:tr w:rsidR="00C10B36" w:rsidRPr="00C10B36" w14:paraId="60DA9145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BA87680" w14:textId="77777777" w:rsidR="00C10B36" w:rsidRPr="00C10B36" w:rsidRDefault="00C10B36" w:rsidP="00844C87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2.1.</w:t>
            </w:r>
            <w:r>
              <w:rPr>
                <w:rFonts w:ascii="Times New Roman" w:hAnsi="Times New Roman"/>
                <w:sz w:val="24"/>
                <w:szCs w:val="24"/>
                <w:lang w:val="bg-BG"/>
              </w:rPr>
              <w:t>Самостоятелна работа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48D6CDEA" w14:textId="6698073F" w:rsidR="00C10B36" w:rsidRPr="00C10B36" w:rsidRDefault="00D80EF8" w:rsidP="008D04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3A6536F" w14:textId="715AEBE7" w:rsidR="00C10B36" w:rsidRPr="00C10B36" w:rsidRDefault="00D80EF8" w:rsidP="008D04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49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EDBC9D3" w14:textId="4818EBF6" w:rsidR="00C10B36" w:rsidRPr="00C10B36" w:rsidRDefault="00D80EF8" w:rsidP="00C10B3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</w:t>
            </w:r>
          </w:p>
        </w:tc>
      </w:tr>
      <w:tr w:rsidR="00C10B36" w:rsidRPr="00C10B36" w14:paraId="6EE3A9F3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C03FA4E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</w:t>
            </w:r>
            <w:r>
              <w:rPr>
                <w:rFonts w:ascii="Times New Roman" w:hAnsi="Times New Roman"/>
                <w:sz w:val="24"/>
                <w:szCs w:val="24"/>
                <w:lang w:val="bg-BG"/>
              </w:rPr>
              <w:t>. Академични задания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7FA64DEF" w14:textId="7F211DB2" w:rsidR="00C10B36" w:rsidRPr="00C10B36" w:rsidRDefault="00D80EF8" w:rsidP="00D77BC3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A08D498" w14:textId="347D33FF" w:rsidR="00C10B36" w:rsidRPr="00C10B36" w:rsidRDefault="00D80EF8" w:rsidP="00D77BC3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48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FD08DFB" w14:textId="42407AB4" w:rsidR="00C10B36" w:rsidRPr="00C10B36" w:rsidRDefault="00D80EF8" w:rsidP="00C10B36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</w:t>
            </w:r>
          </w:p>
        </w:tc>
      </w:tr>
      <w:tr w:rsidR="00C10B36" w:rsidRPr="00C10B36" w14:paraId="006F7758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EFBD25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2.2.1. Курсови разработки и проекти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0DC0AE85" w14:textId="3EB026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F3DB2A" w14:textId="06C7B7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D2BB29A" w14:textId="36DD331F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C10B36" w:rsidRPr="00C10B36" w14:paraId="5EDF34F1" w14:textId="77777777" w:rsidTr="00CF40F4">
        <w:trPr>
          <w:cantSplit/>
          <w:trHeight w:val="287"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F4223B0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2.2.2. Есета/доклади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7600409" w14:textId="5EFF019A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9879E30" w14:textId="77ED6CE0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62CC9E3B" w14:textId="6A76B7D9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</w:tr>
      <w:tr w:rsidR="00C10B36" w:rsidRPr="00C10B36" w14:paraId="1CBF67C3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FEF6E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2.2.3. Казуси и делови игри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7524D89" w14:textId="6777DE04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B757044" w14:textId="7C8D25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609EF8" w14:textId="4DEA6E94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</w:tr>
      <w:tr w:rsidR="00C10B36" w:rsidRPr="00C10B36" w14:paraId="083BD6DB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5FC6B3E" w14:textId="77777777" w:rsidR="00C10B36" w:rsidRPr="00C10B36" w:rsidRDefault="00C10B36" w:rsidP="0028174A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2.2.4. </w:t>
            </w:r>
            <w:r w:rsidR="0028174A">
              <w:rPr>
                <w:rFonts w:ascii="Times New Roman" w:hAnsi="Times New Roman"/>
                <w:sz w:val="24"/>
                <w:szCs w:val="24"/>
                <w:lang w:val="bg-BG"/>
              </w:rPr>
              <w:t>Онлайн</w:t>
            </w: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тестови и изпитни модули</w:t>
            </w:r>
          </w:p>
        </w:tc>
        <w:tc>
          <w:tcPr>
            <w:tcW w:w="744" w:type="pct"/>
            <w:tcBorders>
              <w:left w:val="nil"/>
              <w:bottom w:val="single" w:sz="6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6FAB2DB2" w14:textId="509DB32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745" w:type="pct"/>
            <w:tcBorders>
              <w:left w:val="nil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1504EF64" w14:textId="4CEEBD21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876" w:type="pct"/>
            <w:tcBorders>
              <w:left w:val="nil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9608E31" w14:textId="7DDA6C48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</w:tr>
      <w:tr w:rsidR="00C10B36" w:rsidRPr="00C10B36" w14:paraId="0BADC85D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7AAE3625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  <w:t>Всичко: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08601830" w14:textId="1C27BE1E" w:rsidR="00C10B36" w:rsidRPr="00C10B36" w:rsidRDefault="007C4CC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125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698CAEE5" w14:textId="3BB54C61" w:rsidR="00C10B36" w:rsidRPr="00C10B36" w:rsidRDefault="007C4CC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125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551E6FA4" w14:textId="35400A05" w:rsidR="00C10B36" w:rsidRPr="00C10B36" w:rsidRDefault="007C4CC5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125</w:t>
            </w:r>
          </w:p>
        </w:tc>
      </w:tr>
    </w:tbl>
    <w:p w14:paraId="24EC4CD6" w14:textId="77777777" w:rsidR="00A34223" w:rsidRPr="00C10B36" w:rsidRDefault="00A34223" w:rsidP="00E26DC1">
      <w:pPr>
        <w:ind w:firstLine="708"/>
        <w:jc w:val="both"/>
        <w:rPr>
          <w:rFonts w:ascii="Times New Roman" w:hAnsi="Times New Roman"/>
          <w:sz w:val="18"/>
          <w:szCs w:val="16"/>
          <w:lang w:val="bg-BG"/>
        </w:rPr>
      </w:pPr>
    </w:p>
    <w:p w14:paraId="2CE0F36F" w14:textId="419298F3" w:rsidR="00C32E02" w:rsidRPr="00AB7A25" w:rsidRDefault="00C32E02" w:rsidP="006A52F9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sz w:val="28"/>
          <w:szCs w:val="24"/>
        </w:rPr>
      </w:pPr>
    </w:p>
    <w:p w14:paraId="184C784C" w14:textId="54167109" w:rsidR="00301027" w:rsidRPr="0039729B" w:rsidRDefault="00301027" w:rsidP="0039729B">
      <w:pPr>
        <w:jc w:val="center"/>
        <w:rPr>
          <w:rFonts w:ascii="Times New Roman" w:hAnsi="Times New Roman"/>
          <w:b/>
          <w:i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4"/>
          <w:lang w:val="bg-BG"/>
        </w:rPr>
        <w:t>Схема за формиране на крайната оценка по дисциплина</w:t>
      </w:r>
    </w:p>
    <w:p w14:paraId="48AFCB2F" w14:textId="77777777" w:rsidR="0007480B" w:rsidRPr="00C10B36" w:rsidRDefault="0007480B" w:rsidP="00301027">
      <w:pPr>
        <w:jc w:val="center"/>
        <w:rPr>
          <w:rFonts w:ascii="Times New Roman" w:hAnsi="Times New Roman"/>
          <w:b/>
          <w:sz w:val="24"/>
          <w:szCs w:val="24"/>
          <w:lang w:val="bg-BG"/>
        </w:rPr>
      </w:pPr>
    </w:p>
    <w:p w14:paraId="1B12A02B" w14:textId="77777777" w:rsidR="00301027" w:rsidRPr="0039729B" w:rsidRDefault="00301027" w:rsidP="00301027">
      <w:pPr>
        <w:jc w:val="right"/>
        <w:rPr>
          <w:rFonts w:ascii="Times New Roman" w:hAnsi="Times New Roman"/>
          <w:b/>
          <w:i/>
          <w:sz w:val="24"/>
          <w:szCs w:val="24"/>
        </w:rPr>
      </w:pPr>
      <w:r w:rsidRPr="00C10B36">
        <w:rPr>
          <w:rFonts w:ascii="Times New Roman" w:hAnsi="Times New Roman"/>
          <w:b/>
          <w:i/>
          <w:sz w:val="24"/>
          <w:szCs w:val="24"/>
          <w:lang w:val="bg-BG"/>
        </w:rPr>
        <w:t xml:space="preserve">Таблица № </w:t>
      </w:r>
      <w:r w:rsidR="0039729B">
        <w:rPr>
          <w:rFonts w:ascii="Times New Roman" w:hAnsi="Times New Roman"/>
          <w:b/>
          <w:i/>
          <w:sz w:val="24"/>
          <w:szCs w:val="24"/>
        </w:rPr>
        <w:t>2</w:t>
      </w:r>
    </w:p>
    <w:tbl>
      <w:tblPr>
        <w:tblW w:w="4873" w:type="pct"/>
        <w:tblInd w:w="279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92"/>
        <w:gridCol w:w="1278"/>
        <w:gridCol w:w="1275"/>
        <w:gridCol w:w="1844"/>
      </w:tblGrid>
      <w:tr w:rsidR="0007480B" w:rsidRPr="00C10B36" w14:paraId="5A8F9508" w14:textId="77777777" w:rsidTr="00F21C6D">
        <w:trPr>
          <w:cantSplit/>
          <w:trHeight w:val="510"/>
        </w:trPr>
        <w:tc>
          <w:tcPr>
            <w:tcW w:w="290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14:paraId="34976026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Критерий </w:t>
            </w:r>
          </w:p>
        </w:tc>
        <w:tc>
          <w:tcPr>
            <w:tcW w:w="2096" w:type="pct"/>
            <w:gridSpan w:val="3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2E505312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Тежест на критерия</w:t>
            </w:r>
          </w:p>
        </w:tc>
      </w:tr>
      <w:tr w:rsidR="0007480B" w:rsidRPr="00C10B36" w14:paraId="3F4668B3" w14:textId="77777777" w:rsidTr="00F21C6D">
        <w:trPr>
          <w:cantSplit/>
          <w:trHeight w:val="510"/>
        </w:trPr>
        <w:tc>
          <w:tcPr>
            <w:tcW w:w="2904" w:type="pct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51553649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609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4D107B51" w14:textId="77777777" w:rsidR="0007480B" w:rsidRPr="00C10B36" w:rsidRDefault="0007480B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Редовн</w:t>
            </w: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а форма на </w:t>
            </w: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обучение</w:t>
            </w:r>
          </w:p>
        </w:tc>
        <w:tc>
          <w:tcPr>
            <w:tcW w:w="60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0C57A261" w14:textId="77777777" w:rsidR="0007480B" w:rsidRPr="00C10B36" w:rsidRDefault="0007480B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Задочн</w:t>
            </w: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а форма на </w:t>
            </w: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обучение</w:t>
            </w:r>
          </w:p>
        </w:tc>
        <w:tc>
          <w:tcPr>
            <w:tcW w:w="87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</w:tcPr>
          <w:p w14:paraId="18FD0F73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Дистанционна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</w:tr>
      <w:tr w:rsidR="0007480B" w:rsidRPr="00C10B36" w14:paraId="3D352123" w14:textId="77777777" w:rsidTr="00F21C6D">
        <w:trPr>
          <w:cantSplit/>
          <w:trHeight w:val="636"/>
        </w:trPr>
        <w:tc>
          <w:tcPr>
            <w:tcW w:w="290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B2B5E2B" w14:textId="77777777" w:rsidR="0007480B" w:rsidRPr="00C10B36" w:rsidRDefault="0007480B" w:rsidP="00301027">
            <w:pPr>
              <w:ind w:left="360" w:hanging="360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1. Изпълнение на ангажименти през семестъра, в т.ч.:</w:t>
            </w:r>
          </w:p>
        </w:tc>
        <w:tc>
          <w:tcPr>
            <w:tcW w:w="609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9C84182" w14:textId="1BB66C2D" w:rsidR="0007480B" w:rsidRPr="00E31CB3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60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3285E04F" w14:textId="4060AFD9" w:rsidR="0007480B" w:rsidRPr="00E31CB3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878" w:type="pc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54FB067F" w14:textId="5846E5D5" w:rsidR="0007480B" w:rsidRPr="00E31CB3" w:rsidRDefault="00CF40F4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60%</w:t>
            </w:r>
          </w:p>
        </w:tc>
      </w:tr>
      <w:tr w:rsidR="0007480B" w:rsidRPr="00C10B36" w14:paraId="616E9B07" w14:textId="77777777" w:rsidTr="00F21C6D">
        <w:trPr>
          <w:cantSplit/>
          <w:trHeight w:val="590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3A44FDE1" w14:textId="77777777" w:rsidR="0007480B" w:rsidRPr="00C10B36" w:rsidRDefault="0007480B" w:rsidP="00301027">
            <w:pPr>
              <w:numPr>
                <w:ilvl w:val="1"/>
                <w:numId w:val="5"/>
              </w:num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Посещение на учебни занятия</w:t>
            </w:r>
          </w:p>
          <w:p w14:paraId="03CC6321" w14:textId="77777777" w:rsidR="0007480B" w:rsidRPr="00C10B36" w:rsidRDefault="0007480B" w:rsidP="00301027">
            <w:pPr>
              <w:ind w:firstLine="374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b/>
                <w:i/>
                <w:sz w:val="24"/>
                <w:szCs w:val="24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530399EA" w14:textId="32EBF997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C34974D" w14:textId="21D2EE33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189D3107" w14:textId="3408D3EC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</w:tr>
      <w:tr w:rsidR="0007480B" w:rsidRPr="00C10B36" w14:paraId="29F9FA5C" w14:textId="77777777" w:rsidTr="00F21C6D">
        <w:trPr>
          <w:cantSplit/>
          <w:trHeight w:val="708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6B3E524D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lastRenderedPageBreak/>
              <w:t xml:space="preserve">1.2. Семестриални контролни </w:t>
            </w:r>
          </w:p>
          <w:p w14:paraId="50E8505A" w14:textId="77777777" w:rsidR="0007480B" w:rsidRPr="00C10B36" w:rsidRDefault="0007480B" w:rsidP="00301027">
            <w:pPr>
              <w:ind w:firstLine="476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7B5F7A9D" w14:textId="51B6E3D1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18EFC4C9" w14:textId="704EB605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15D0E4A" w14:textId="16A9C9A4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</w:tr>
      <w:tr w:rsidR="0007480B" w:rsidRPr="00C10B36" w14:paraId="6EB790B7" w14:textId="77777777" w:rsidTr="00F21C6D">
        <w:trPr>
          <w:cantSplit/>
          <w:trHeight w:val="686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76066E37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1.3. Академични задания </w:t>
            </w:r>
          </w:p>
          <w:p w14:paraId="6FBF292A" w14:textId="77777777" w:rsidR="0007480B" w:rsidRPr="00C10B36" w:rsidRDefault="0007480B" w:rsidP="00301027">
            <w:pPr>
              <w:ind w:firstLine="504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 xml:space="preserve"> 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39B33C3" w14:textId="0AA95ABE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41D6AEC" w14:textId="1E0AED6A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379BCA95" w14:textId="2442AC70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60%</w:t>
            </w:r>
          </w:p>
        </w:tc>
      </w:tr>
      <w:tr w:rsidR="0007480B" w:rsidRPr="00C10B36" w14:paraId="31CA375E" w14:textId="77777777" w:rsidTr="00F21C6D">
        <w:trPr>
          <w:cantSplit/>
          <w:trHeight w:val="721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1337AD7A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2. Семестриален изпит</w:t>
            </w:r>
          </w:p>
          <w:p w14:paraId="5A06D17F" w14:textId="77777777" w:rsidR="0007480B" w:rsidRPr="00C10B36" w:rsidRDefault="0007480B" w:rsidP="00301027">
            <w:pPr>
              <w:ind w:firstLine="280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  <w:p w14:paraId="086954C1" w14:textId="77777777" w:rsidR="00DD55D6" w:rsidRDefault="0007480B" w:rsidP="006E7E61">
            <w:pPr>
              <w:overflowPunct/>
              <w:textAlignment w:val="auto"/>
              <w:rPr>
                <w:rFonts w:ascii="Times New Roman" w:hAnsi="Times New Roman"/>
                <w:i/>
                <w:sz w:val="20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0"/>
                <w:lang w:val="ru-RU"/>
              </w:rPr>
              <w:t xml:space="preserve">     </w:t>
            </w:r>
            <w:r w:rsidR="00A24778" w:rsidRPr="00143328">
              <w:rPr>
                <w:rFonts w:ascii="Times New Roman" w:hAnsi="Times New Roman"/>
                <w:i/>
                <w:sz w:val="20"/>
                <w:lang w:val="bg-BG"/>
              </w:rPr>
              <w:t>Форма на провеждане:</w:t>
            </w:r>
          </w:p>
          <w:p w14:paraId="5C6609DB" w14:textId="30214BE5" w:rsidR="0007480B" w:rsidRPr="00C10B36" w:rsidRDefault="006E7E61" w:rsidP="00DD55D6">
            <w:pPr>
              <w:overflowPunct/>
              <w:ind w:left="319"/>
              <w:textAlignment w:val="auto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0"/>
              </w:rPr>
              <w:t>Писмен изпит под формата на тест с отворени и затворени въпроси.</w:t>
            </w:r>
          </w:p>
        </w:tc>
        <w:tc>
          <w:tcPr>
            <w:tcW w:w="609" w:type="pct"/>
            <w:tcBorders>
              <w:left w:val="nil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94FAA9" w14:textId="2CDE0F9E" w:rsidR="0007480B" w:rsidRPr="00E31CB3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370945FB" w14:textId="5E09EC73" w:rsidR="0007480B" w:rsidRPr="00E31CB3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0378DD87" w14:textId="3DC0DFA1" w:rsidR="0007480B" w:rsidRPr="00E31CB3" w:rsidRDefault="00CF40F4" w:rsidP="0007480B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40%</w:t>
            </w:r>
          </w:p>
        </w:tc>
      </w:tr>
      <w:tr w:rsidR="0007480B" w:rsidRPr="00C10B36" w14:paraId="065188B6" w14:textId="77777777" w:rsidTr="00F21C6D">
        <w:trPr>
          <w:cantSplit/>
          <w:trHeight w:val="349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9D9D9"/>
          </w:tcPr>
          <w:p w14:paraId="35BAEA3D" w14:textId="77777777" w:rsidR="0007480B" w:rsidRPr="00C10B36" w:rsidRDefault="0007480B" w:rsidP="00301027">
            <w:pPr>
              <w:jc w:val="righ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Общо за дисциплината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D9D9D9"/>
            <w:vAlign w:val="center"/>
          </w:tcPr>
          <w:p w14:paraId="5EB8FEE0" w14:textId="2B4FF3E3" w:rsidR="0007480B" w:rsidRPr="00C10B36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A16B39C" w14:textId="354C217C" w:rsidR="0007480B" w:rsidRPr="00C10B36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53F55883" w14:textId="44AD599A" w:rsidR="0007480B" w:rsidRPr="00C10B36" w:rsidRDefault="00CF40F4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</w:tr>
    </w:tbl>
    <w:p w14:paraId="00F66FE9" w14:textId="77777777" w:rsidR="00FB0784" w:rsidRDefault="00FB0784" w:rsidP="000A31B2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0C456657" w14:textId="77777777" w:rsidR="00502F92" w:rsidRPr="000A31B2" w:rsidRDefault="00A34223" w:rsidP="000A31B2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  <w:t>II. </w:t>
      </w: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Анотация</w:t>
      </w:r>
    </w:p>
    <w:p w14:paraId="5D73C5CC" w14:textId="77777777" w:rsidR="00922E7B" w:rsidRPr="00C10B36" w:rsidRDefault="00922E7B" w:rsidP="00F44C88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</w:p>
    <w:p w14:paraId="3D780F6B" w14:textId="77777777" w:rsidR="00243F93" w:rsidRPr="00C10B36" w:rsidRDefault="00243F93" w:rsidP="00F44C88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2.1. Цел на курса</w:t>
      </w:r>
    </w:p>
    <w:p w14:paraId="4366F864" w14:textId="161C108E" w:rsidR="00106549" w:rsidRDefault="00106549" w:rsidP="00106549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Учебната дисциплина „Управление на проекти” има за цел да запознае студентите с инструментариума на проектния мениджмънт и начините, по който той добавя стойност към организациите, които го прилагат.
</w:t>
      </w:r>
    </w:p>
    <w:p w14:paraId="4366F864" w14:textId="161C108E" w:rsidR="00106549" w:rsidRDefault="00106549" w:rsidP="00106549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Учебната програма е съобразена със сертификационните програми на Института по управление на проекти (САЩ), както и с достиженията на водещи университети в ЕС. Освен основите на проектното управление, в курса са разгледани и теми, свързани с управлението на проекти, финансирани от структурните инструменти на ЕС. Разгледани са възможностите на Microsoft Project при разработването на проект, при дефинирането на ресурси и отчитане на изпълнението. Теоретичният материал е подкрепен с множество казуси в областта на маркетинга.
</w:t>
      </w:r>
    </w:p>
    <w:p w14:paraId="4366F864" w14:textId="161C108E" w:rsidR="00106549" w:rsidRDefault="00106549" w:rsidP="00106549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Особен акцент се поставя върху развитието на стратегическо мислене у студентите и насочването им към решаване на ключови проблеми на развитието – социално неравенство, екологични проблеми, икономическо развитие и др.</w:t>
      </w:r>
    </w:p>
    <w:p w14:paraId="5D440962" w14:textId="77777777" w:rsidR="0077675E" w:rsidRPr="00C10B36" w:rsidRDefault="0077675E" w:rsidP="006B1565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1628CE72" w14:textId="77777777" w:rsidR="006B1565" w:rsidRPr="00C10B36" w:rsidRDefault="00936B63" w:rsidP="002B255E">
      <w:pPr>
        <w:shd w:val="clear" w:color="auto" w:fill="FFFFFF"/>
        <w:spacing w:line="240" w:lineRule="atLeast"/>
        <w:rPr>
          <w:rFonts w:ascii="Times New Roman" w:hAnsi="Times New Roman"/>
          <w:i/>
          <w:color w:val="232323"/>
          <w:spacing w:val="-13"/>
          <w:sz w:val="28"/>
          <w:szCs w:val="28"/>
          <w:u w:val="single"/>
          <w:lang w:val="bg-BG"/>
        </w:rPr>
      </w:pPr>
      <w:r>
        <w:rPr>
          <w:rFonts w:ascii="Times New Roman" w:hAnsi="Times New Roman"/>
          <w:b/>
          <w:sz w:val="28"/>
          <w:szCs w:val="28"/>
          <w:lang w:val="bg-BG"/>
        </w:rPr>
        <w:t xml:space="preserve">2.2. </w:t>
      </w:r>
      <w:r w:rsidR="00243F93" w:rsidRPr="00C10B36">
        <w:rPr>
          <w:rFonts w:ascii="Times New Roman" w:hAnsi="Times New Roman"/>
          <w:b/>
          <w:sz w:val="28"/>
          <w:szCs w:val="28"/>
          <w:lang w:val="bg-BG"/>
        </w:rPr>
        <w:t>Предварителни изисквания</w:t>
      </w:r>
    </w:p>
    <w:p w14:paraId="57BEE9B4" w14:textId="77777777" w:rsidR="007A3150" w:rsidRDefault="007A3150" w:rsidP="007A3150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За успешното провеждане на курса на обучение студентите следва да притежават базови икономически познания по микроикономика, макроикономика, счетоводство, финанси, статистика, маркетинг.</w:t>
      </w:r>
    </w:p>
    <w:p w14:paraId="19648BCF" w14:textId="77777777" w:rsidR="006B1565" w:rsidRPr="00C10B36" w:rsidRDefault="006B1565" w:rsidP="006B1565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41544FF4" w14:textId="4DD74866" w:rsidR="00936B63" w:rsidRPr="00EE74FD" w:rsidRDefault="00243F93" w:rsidP="00936B63">
      <w:pPr>
        <w:shd w:val="clear" w:color="auto" w:fill="FFFFFF"/>
        <w:spacing w:line="240" w:lineRule="atLeast"/>
        <w:rPr>
          <w:i/>
          <w:color w:val="232323"/>
          <w:spacing w:val="-13"/>
          <w:u w:val="single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2.3. Изпол</w:t>
      </w:r>
      <w:r w:rsidR="002D6839" w:rsidRPr="00C10B36">
        <w:rPr>
          <w:rFonts w:ascii="Times New Roman" w:hAnsi="Times New Roman"/>
          <w:b/>
          <w:sz w:val="28"/>
          <w:szCs w:val="28"/>
          <w:lang w:val="bg-BG"/>
        </w:rPr>
        <w:t>звани методи на преподаване</w:t>
      </w:r>
    </w:p>
    <w:p w14:paraId="5A8C0F9E" w14:textId="77777777" w:rsidR="00337FFB" w:rsidRPr="00A5520E" w:rsidRDefault="00337FFB" w:rsidP="00337FFB">
      <w:pPr>
        <w:shd w:val="clear" w:color="auto" w:fill="FFFFFF"/>
        <w:spacing w:line="240" w:lineRule="atLeast"/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</w:pP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 xml:space="preserve">2.3.1 Редовна </w:t>
      </w:r>
      <w:r w:rsidR="000C4516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 xml:space="preserve"> и задочна </w:t>
      </w: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>форма</w:t>
      </w:r>
    </w:p>
    <w:p w14:paraId="3EFBF371" w14:textId="5BCB3AD9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Студентите се стимулират да проявяват творчество и инициативност по време на обучението. За целта се прилага комбинация от пасивни и активни методи за обучение. Освен традиционните методи, като самообучение и лекции по теория и практика на управлението на проекти, се прилагат също и интерактивни методи, като дебатиране, дискусии в малки групи и ролеви игри, с които се насърчава екипната работа, широкия личен мироглед и показването на разбиране и солидарност с другите.</w:t>
      </w:r>
    </w:p>
    <w:p w14:paraId="402CF17E" w14:textId="77777777" w:rsidR="00337FFB" w:rsidRPr="00A5520E" w:rsidRDefault="00337FFB" w:rsidP="00337FFB">
      <w:pPr>
        <w:shd w:val="clear" w:color="auto" w:fill="FFFFFF"/>
        <w:spacing w:line="240" w:lineRule="atLeast"/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</w:pP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>2.3.2 Дистанционна форма</w:t>
      </w:r>
    </w:p>
    <w:p w14:paraId="0510FAB4" w14:textId="488C766D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За придобиването на теоретични знания и развиването на практически умения по основните въпроси, свързани с изучаваната дисциплина, в учебния курс се използват интернет базирани информационни технологии (Distance Learning платформа, социални мрежи и сайтове за комуникиране и обучение), с прилагане на иновативни синхронни и асинхронни методи за обучение (интерактивно обучение, инцидентно обучение, проблемно ориентирано обучение, казусно обучение, ролеви и игрови тип обучение, кооперативно/съвместно обучение) и др.</w:t>
      </w:r>
    </w:p>
    <w:p w14:paraId="096D3A30" w14:textId="5378640A" w:rsidR="002D6839" w:rsidRPr="00C10B36" w:rsidRDefault="002D6839" w:rsidP="00143328">
      <w:pPr>
        <w:ind w:firstLine="709"/>
        <w:jc w:val="both"/>
        <w:rPr>
          <w:rFonts w:ascii="Times New Roman" w:hAnsi="Times New Roman"/>
          <w:lang w:val="bg-BG"/>
        </w:rPr>
      </w:pPr>
    </w:p>
    <w:p w14:paraId="3E5DFCAF" w14:textId="77777777" w:rsidR="006B1565" w:rsidRPr="00C10B36" w:rsidRDefault="002D6839" w:rsidP="006B1565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2.4. Очаквани резултати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В края на семестъра студентите ще придобият знания и умения за успешно управление на проекти в бизнес организациите и публичния сектор. Те ще познават основните подходи за разработване на проектно предложение от момента на възникване на идеята до съставяне на пълно проектно предложение, както за корпоративни, така и за публични проекти, включително такива, финансирани от Европейските структурни и инвестиционни фондове (ЕСИФ). Ще познават логиката на проектното предложение, връзките между отделните му части, изискванията за качествено изпълнение в предварително дефинирани срокове и др.
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Студентите ще могат да изготвят документация на ниво планиране на проект, включително планиране на цели, дейности, разходи, време, необходими човешки ресурси, индикатори за постигане на цели и други в рамките на предварително поставени ограничения.</w:t>
      </w:r>
    </w:p>
    <w:p w14:paraId="6FBBFDC8" w14:textId="77777777" w:rsidR="00A34223" w:rsidRPr="00C10B36" w:rsidRDefault="00A34223" w:rsidP="00A34223">
      <w:pPr>
        <w:shd w:val="clear" w:color="auto" w:fill="FFFFFF"/>
        <w:spacing w:line="240" w:lineRule="atLeast"/>
        <w:jc w:val="both"/>
        <w:rPr>
          <w:rFonts w:ascii="Times New Roman" w:hAnsi="Times New Roman"/>
          <w:color w:val="232323"/>
          <w:spacing w:val="-1"/>
          <w:sz w:val="24"/>
          <w:szCs w:val="24"/>
          <w:lang w:val="bg-BG"/>
        </w:rPr>
      </w:pPr>
    </w:p>
    <w:p w14:paraId="1A03D127" w14:textId="77777777" w:rsidR="00A34223" w:rsidRPr="00C10B36" w:rsidRDefault="002D6839" w:rsidP="00A34223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olor w:val="232323"/>
          <w:spacing w:val="-13"/>
          <w:sz w:val="28"/>
          <w:szCs w:val="28"/>
        </w:rPr>
        <w:t>III</w:t>
      </w:r>
      <w:r w:rsidR="00A34223" w:rsidRPr="00C10B36"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  <w:t xml:space="preserve">. </w:t>
      </w:r>
      <w:r w:rsidR="00A34223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разпространение на дисциплината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УНСС - София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Икономически университет - Варна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Mendel University - Brno, Czech Republic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Portland State University - USA</w:t>
      </w:r>
    </w:p>
    <w:p w14:paraId="798EA7AD" w14:textId="77777777" w:rsidR="00E52EDC" w:rsidRPr="00C10B36" w:rsidRDefault="00E52EDC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</w:p>
    <w:p w14:paraId="1FF80AEC" w14:textId="2E37B82C" w:rsidR="00E52EDC" w:rsidRDefault="002D6839" w:rsidP="009558B1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</w:rPr>
        <w:t>I</w:t>
      </w:r>
      <w:r w:rsidR="00A34223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V. Учебно съдържание</w:t>
      </w:r>
      <w:r w:rsidR="00154C52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br/>
      </w:r>
    </w:p>
    <w:tbl>
      <w:tblPr>
        <w:tblW w:w="1077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820"/>
        <w:gridCol w:w="992"/>
        <w:gridCol w:w="992"/>
        <w:gridCol w:w="993"/>
        <w:gridCol w:w="992"/>
        <w:gridCol w:w="992"/>
        <w:gridCol w:w="992"/>
      </w:tblGrid>
      <w:tr w:rsidR="00A56E5C" w:rsidRPr="00C10B36" w14:paraId="1AEEED1E" w14:textId="77777777" w:rsidTr="00795473">
        <w:trPr>
          <w:trHeight w:val="592"/>
        </w:trPr>
        <w:tc>
          <w:tcPr>
            <w:tcW w:w="4820" w:type="dxa"/>
            <w:vMerge w:val="restart"/>
            <w:shd w:val="clear" w:color="auto" w:fill="D9D9D9"/>
            <w:vAlign w:val="center"/>
          </w:tcPr>
          <w:p w14:paraId="08075BEC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lastRenderedPageBreak/>
              <w:t>ТемИ</w:t>
            </w:r>
          </w:p>
        </w:tc>
        <w:tc>
          <w:tcPr>
            <w:tcW w:w="1984" w:type="dxa"/>
            <w:gridSpan w:val="2"/>
            <w:shd w:val="clear" w:color="auto" w:fill="D9D9D9"/>
            <w:vAlign w:val="center"/>
          </w:tcPr>
          <w:p w14:paraId="1D5E321F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Р</w:t>
            </w:r>
            <w:r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>едовна форма на обучение</w:t>
            </w:r>
          </w:p>
        </w:tc>
        <w:tc>
          <w:tcPr>
            <w:tcW w:w="1985" w:type="dxa"/>
            <w:gridSpan w:val="2"/>
            <w:shd w:val="clear" w:color="auto" w:fill="D9D9D9"/>
            <w:vAlign w:val="center"/>
          </w:tcPr>
          <w:p w14:paraId="41B58A61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З</w:t>
            </w:r>
            <w:r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>адочна форма на обучение</w:t>
            </w:r>
          </w:p>
        </w:tc>
        <w:tc>
          <w:tcPr>
            <w:tcW w:w="1984" w:type="dxa"/>
            <w:gridSpan w:val="2"/>
            <w:shd w:val="clear" w:color="auto" w:fill="D9D9D9"/>
          </w:tcPr>
          <w:p w14:paraId="6C8A9123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4070DE">
              <w:rPr>
                <w:rFonts w:ascii="Times New Roman" w:hAnsi="Times New Roman" w:hint="eastAsia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Д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истанционна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форма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на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обучение</w:t>
            </w:r>
          </w:p>
        </w:tc>
      </w:tr>
      <w:tr w:rsidR="00A56E5C" w:rsidRPr="00C10B36" w14:paraId="3FEC74E8" w14:textId="77777777" w:rsidTr="00795473">
        <w:trPr>
          <w:trHeight w:val="289"/>
        </w:trPr>
        <w:tc>
          <w:tcPr>
            <w:tcW w:w="4820" w:type="dxa"/>
            <w:vMerge/>
            <w:shd w:val="clear" w:color="auto" w:fill="D9D9D9"/>
          </w:tcPr>
          <w:p w14:paraId="5B0B660C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shd w:val="clear" w:color="auto" w:fill="D9D9D9"/>
            <w:vAlign w:val="center"/>
          </w:tcPr>
          <w:p w14:paraId="5F56C581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  <w:vAlign w:val="center"/>
          </w:tcPr>
          <w:p w14:paraId="1EE3DC54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  <w:tc>
          <w:tcPr>
            <w:tcW w:w="993" w:type="dxa"/>
            <w:shd w:val="clear" w:color="auto" w:fill="D9D9D9"/>
            <w:vAlign w:val="center"/>
          </w:tcPr>
          <w:p w14:paraId="26883CA9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  <w:vAlign w:val="center"/>
          </w:tcPr>
          <w:p w14:paraId="538BF76F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  <w:tc>
          <w:tcPr>
            <w:tcW w:w="992" w:type="dxa"/>
            <w:shd w:val="clear" w:color="auto" w:fill="D9D9D9"/>
          </w:tcPr>
          <w:p w14:paraId="3BA04793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</w:tcPr>
          <w:p w14:paraId="0EE69B9C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I. Базови концепции в проектното управление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Въведение в управлението на проекти
</w:t>
              <w:br/>
              <w:t xml:space="preserve">2. Разлика между проектно управление и традиционно управление
</w:t>
              <w:br/>
              <w:t xml:space="preserve">3. Елементи, дейности и подсистеми при управлението на проекти
</w:t>
              <w:br/>
              <w:t xml:space="preserve">4. Видове проекти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II. Инструменти за планиране и управление на проекти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Диаграми по сходство (Affinity diagrams)
</w:t>
              <w:br/>
              <w:t xml:space="preserve">2. Диаграми – дърво (Tree diagrams)
</w:t>
              <w:br/>
              <w:t xml:space="preserve">3. Карти на процеса на решение
</w:t>
              <w:br/>
              <w:t xml:space="preserve">4. Матрични диаграми (Matrix diagrams)
</w:t>
              <w:br/>
              <w:t xml:space="preserve">5. Диаграми на взаимовръзките
</w:t>
              <w:br/>
              <w:t xml:space="preserve">6. Матрици с приоритети
</w:t>
              <w:br/>
              <w:t xml:space="preserve">7. Диаграма на мрежовите дейности
</w:t>
              <w:br/>
              <w:t xml:space="preserve">8. Структура на работите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ІIІ. Управление на проектния цикъл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Концепции за проектния цикъл
</w:t>
              <w:br/>
              <w:t xml:space="preserve">1.1. В публичния сектор
</w:t>
              <w:br/>
              <w:t xml:space="preserve">1.2. В бизнес сектора
</w:t>
              <w:br/>
              <w:t xml:space="preserve">2. Процеси в управлението на проектния цикъл
</w:t>
              <w:br/>
              <w:t xml:space="preserve">2.1. Иницииране
</w:t>
              <w:br/>
              <w:t xml:space="preserve">2.2. Планиране на проект
</w:t>
              <w:br/>
              <w:t xml:space="preserve">2.3. Изпълнение на проекти
</w:t>
              <w:br/>
              <w:t xml:space="preserve">2.4. Наблюдение и контрол
</w:t>
              <w:br/>
              <w:t xml:space="preserve">2.5. Приключване на проект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ІV. Методи за структуриране на целите и задачите на проект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6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6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6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6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Методи за идентифициране на потребностите
</w:t>
              <w:br/>
              <w:t xml:space="preserve">1.1. Интервю
</w:t>
              <w:br/>
              <w:t xml:space="preserve">1.2. Анкетна карта
</w:t>
              <w:br/>
              <w:t xml:space="preserve">1.3. Фокус групи
</w:t>
              <w:br/>
              <w:t xml:space="preserve">1.4. GAP анализ
</w:t>
              <w:br/>
              <w:t xml:space="preserve">2. Методи за формулиране на целите
</w:t>
              <w:br/>
              <w:t xml:space="preserve">2.1. Дърво на целите
</w:t>
              <w:br/>
              <w:t xml:space="preserve">2.2. Метод ПАТТЕРН
</w:t>
              <w:br/>
              <w:t xml:space="preserve">2.3. Логическа матрица
</w:t>
              <w:br/>
              <w:t xml:space="preserve">2.4. Диаграма на Ишикава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V. Метод на критическия път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Подходи при планиране на дейностите
</w:t>
              <w:br/>
              <w:t xml:space="preserve">2. Методология. Основни понятия
</w:t>
              <w:br/>
              <w:t xml:space="preserve">3. Етапи на прилагане на метода на критическия път
</w:t>
              <w:br/>
              <w:t xml:space="preserve">4. Разходи за осъществяване на проектите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VI. Разпределение на ресурсите във времето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Видове проектни ограничения
</w:t>
              <w:br/>
              <w:t xml:space="preserve">2. Преразпределение на ресурсите
</w:t>
              <w:br/>
              <w:t xml:space="preserve">2.1. Определяне на необходимите ресурси
</w:t>
              <w:br/>
              <w:t xml:space="preserve">2.2. Разпределение на ресурсите по дейности
</w:t>
              <w:br/>
              <w:t xml:space="preserve">2.3. Агрегиране на ресурси
</w:t>
              <w:br/>
              <w:t xml:space="preserve">2.4. Равномерно разпределение на ресурсите във времето
</w:t>
              <w:br/>
              <w:t xml:space="preserve">3. Балансирано използване на ресурсите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VII. Софтуер за управление на проекти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Структуриране на проект с Microsoft Project Professional
</w:t>
              <w:br/>
              <w:t xml:space="preserve">2. PERT анализ с помощта на Microsoft Project Professional
</w:t>
              <w:br/>
              <w:t xml:space="preserve">3. Изпълнение на проекта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VIII. Формиране и развитие на проектни екипи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Характеристика на екипите
</w:t>
              <w:br/>
              <w:t xml:space="preserve">2. Роли в екипите
</w:t>
              <w:br/>
              <w:t xml:space="preserve">3. Роля на ръководителя на екипа
</w:t>
              <w:br/>
              <w:t xml:space="preserve">4. Как да изградим ефективен екип?
</w:t>
              <w:br/>
              <w:t xml:space="preserve">5. Управление на конфликти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273C6FBE" w14:textId="77777777" w:rsidTr="00795473">
        <w:trPr>
          <w:trHeight w:val="289"/>
        </w:trPr>
        <w:tc>
          <w:tcPr>
            <w:tcW w:w="4820" w:type="dxa"/>
            <w:shd w:val="clear" w:color="auto" w:fill="D9D9D9"/>
          </w:tcPr>
          <w:p w14:paraId="2BD39866" w14:textId="5258464F" w:rsidR="00A56E5C" w:rsidRPr="002F782E" w:rsidRDefault="002F782E" w:rsidP="00795473">
            <w:pPr>
              <w:spacing w:line="240" w:lineRule="atLeast"/>
              <w:jc w:val="right"/>
              <w:rPr>
                <w:rFonts w:ascii="Times New Roman" w:hAnsi="Times New Roman"/>
                <w:b/>
                <w:color w:val="232323"/>
                <w:spacing w:val="-17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color w:val="232323"/>
                <w:spacing w:val="-17"/>
                <w:sz w:val="28"/>
                <w:szCs w:val="28"/>
              </w:rPr>
              <w:t>Общо:</w:t>
            </w:r>
          </w:p>
        </w:tc>
        <w:tc>
          <w:tcPr>
            <w:tcW w:w="992" w:type="dxa"/>
            <w:shd w:val="clear" w:color="auto" w:fill="D9D9D9"/>
          </w:tcPr>
          <w:p w14:paraId="6F8A3FEB" w14:textId="7D583657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28</w:t>
            </w:r>
          </w:p>
        </w:tc>
        <w:tc>
          <w:tcPr>
            <w:tcW w:w="992" w:type="dxa"/>
            <w:shd w:val="clear" w:color="auto" w:fill="D9D9D9"/>
          </w:tcPr>
          <w:p w14:paraId="25C3036C" w14:textId="58E956B0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28</w:t>
            </w:r>
          </w:p>
        </w:tc>
        <w:tc>
          <w:tcPr>
            <w:tcW w:w="993" w:type="dxa"/>
            <w:shd w:val="clear" w:color="auto" w:fill="D9D9D9"/>
          </w:tcPr>
          <w:p w14:paraId="45671330" w14:textId="4E8BF9D6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14</w:t>
            </w:r>
          </w:p>
        </w:tc>
        <w:tc>
          <w:tcPr>
            <w:tcW w:w="992" w:type="dxa"/>
            <w:shd w:val="clear" w:color="auto" w:fill="D9D9D9"/>
          </w:tcPr>
          <w:p w14:paraId="1E57E0D2" w14:textId="56E05F7A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14</w:t>
            </w:r>
          </w:p>
        </w:tc>
        <w:tc>
          <w:tcPr>
            <w:tcW w:w="992" w:type="dxa"/>
            <w:shd w:val="clear" w:color="auto" w:fill="D9D9D9"/>
          </w:tcPr>
          <w:p w14:paraId="2C589D99" w14:textId="0EA6C27C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28</w:t>
            </w:r>
          </w:p>
        </w:tc>
        <w:tc>
          <w:tcPr>
            <w:tcW w:w="992" w:type="dxa"/>
            <w:shd w:val="clear" w:color="auto" w:fill="D9D9D9"/>
          </w:tcPr>
          <w:p w14:paraId="5EA2D118" w14:textId="6BF655D2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28</w:t>
            </w:r>
          </w:p>
        </w:tc>
      </w:tr>
    </w:tbl>
    <w:p w14:paraId="2AA14601" w14:textId="77777777" w:rsidR="00A56E5C" w:rsidRPr="00154C52" w:rsidRDefault="00A56E5C" w:rsidP="009558B1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p w14:paraId="6BDE8B60" w14:textId="77777777" w:rsidR="00065D0C" w:rsidRPr="00410F15" w:rsidRDefault="00065D0C" w:rsidP="00A34223">
      <w:pPr>
        <w:rPr>
          <w:rFonts w:ascii="Times New Roman" w:hAnsi="Times New Roman"/>
          <w:sz w:val="24"/>
          <w:szCs w:val="24"/>
          <w:lang w:val="bg-BG"/>
        </w:rPr>
      </w:pPr>
    </w:p>
    <w:p w14:paraId="4F077B35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V. ИЗПОЛЗВАНИ УЧЕБНО-ТЕХНИЧЕСКИ СРЕДСТВА</w:t>
      </w:r>
    </w:p>
    <w:p w14:paraId="6D0E8C73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tbl>
      <w:tblPr>
        <w:tblW w:w="5004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000" w:firstRow="0" w:lastRow="0" w:firstColumn="0" w:lastColumn="0" w:noHBand="0" w:noVBand="0"/>
      </w:tblPr>
      <w:tblGrid>
        <w:gridCol w:w="5800"/>
        <w:gridCol w:w="2353"/>
        <w:gridCol w:w="2612"/>
      </w:tblGrid>
      <w:tr w:rsidR="00A34223" w:rsidRPr="00C32E02" w14:paraId="517A2B96" w14:textId="77777777" w:rsidTr="00BE0A81">
        <w:trPr>
          <w:cantSplit/>
        </w:trPr>
        <w:tc>
          <w:tcPr>
            <w:tcW w:w="2722" w:type="pct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E0E0E0"/>
            <w:vAlign w:val="center"/>
          </w:tcPr>
          <w:p w14:paraId="622EFCB4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Наименование на </w:t>
            </w:r>
          </w:p>
          <w:p w14:paraId="3FA17901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Учебно-техническото средство</w:t>
            </w:r>
          </w:p>
        </w:tc>
        <w:tc>
          <w:tcPr>
            <w:tcW w:w="2278" w:type="pct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30ABFF9E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Използвани учебно-технически средства по вид на занятията</w:t>
            </w:r>
          </w:p>
        </w:tc>
      </w:tr>
      <w:tr w:rsidR="00A34223" w:rsidRPr="00C10B36" w14:paraId="4C264F89" w14:textId="77777777" w:rsidTr="00BE0A81">
        <w:trPr>
          <w:cantSplit/>
        </w:trPr>
        <w:tc>
          <w:tcPr>
            <w:tcW w:w="2722" w:type="pct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</w:tcPr>
          <w:p w14:paraId="56E6F581" w14:textId="77777777" w:rsidR="00A34223" w:rsidRPr="00432DDA" w:rsidRDefault="00A34223" w:rsidP="00DD3041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1037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756531CC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Лекции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46345A71" w14:textId="77777777" w:rsidR="00A34223" w:rsidRPr="00432DDA" w:rsidRDefault="006B156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Семинарни</w:t>
            </w:r>
          </w:p>
          <w:p w14:paraId="617E7A4A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занятия</w:t>
            </w:r>
          </w:p>
        </w:tc>
      </w:tr>
      <w:tr w:rsidR="00A34223" w:rsidRPr="00C10B36" w14:paraId="297912E8" w14:textId="77777777" w:rsidTr="00BE0A81">
        <w:tc>
          <w:tcPr>
            <w:tcW w:w="2722" w:type="pct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4C60EC3" w14:textId="77777777" w:rsidR="00A34223" w:rsidRPr="00C10B36" w:rsidRDefault="00A34223" w:rsidP="006B1565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1. Мултимедийни </w:t>
            </w:r>
            <w:r w:rsidR="006B1565" w:rsidRPr="00C10B36">
              <w:rPr>
                <w:rFonts w:ascii="Times New Roman" w:hAnsi="Times New Roman"/>
                <w:sz w:val="24"/>
                <w:szCs w:val="24"/>
                <w:lang w:val="bg-BG"/>
              </w:rPr>
              <w:t>системи за презентиране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31406E" w14:textId="367E0914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581A3E4" w14:textId="1C2F0947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</w:t>
            </w:r>
          </w:p>
        </w:tc>
      </w:tr>
      <w:tr w:rsidR="00A34223" w:rsidRPr="00C10B36" w14:paraId="00662993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4D72726" w14:textId="77777777" w:rsidR="00A34223" w:rsidRPr="00C10B36" w:rsidRDefault="006B1565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>. Интернет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05A09D" w14:textId="5383A76F" w:rsidR="00A34223" w:rsidRPr="00C10B36" w:rsidRDefault="000E0E06" w:rsidP="00E52ED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BEF8FA3" w14:textId="7CBB2177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</w:t>
            </w:r>
          </w:p>
        </w:tc>
      </w:tr>
      <w:tr w:rsidR="00A34223" w:rsidRPr="00C10B36" w14:paraId="7DD4281D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A559935" w14:textId="77777777" w:rsidR="00A34223" w:rsidRPr="00C10B36" w:rsidRDefault="006B1565" w:rsidP="006B1565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3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. </w:t>
            </w: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Специализирани програмни продукти: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0E377EB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17C6FA6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10B36" w14:paraId="09989D87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F13E78E" w14:textId="631CD6A5" w:rsidR="00A34223" w:rsidRPr="00C10B36" w:rsidRDefault="006B1565" w:rsidP="00D4186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      3.</w:t>
            </w:r>
            <w:r w:rsidR="00261DFD">
              <w:rPr>
                <w:rFonts w:ascii="Times New Roman" w:hAnsi="Times New Roman"/>
                <w:sz w:val="24"/>
                <w:szCs w:val="24"/>
                <w:lang w:val="bg-BG"/>
              </w:rPr>
              <w:t>1</w:t>
            </w:r>
            <w:r w:rsidR="00275D2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261DFD">
              <w:rPr>
                <w:rFonts w:ascii="Times New Roman" w:hAnsi="Times New Roman"/>
                <w:sz w:val="24"/>
                <w:szCs w:val="24"/>
              </w:rPr>
              <w:t>Microsoft Project Professional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9A718B7" w14:textId="77777777" w:rsidR="00A34223" w:rsidRPr="00C10B36" w:rsidRDefault="0059344B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A6BEE10" w14:textId="52E19579" w:rsidR="00A34223" w:rsidRPr="00C10B36" w:rsidRDefault="0059344B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A34223" w:rsidRPr="00C10B36" w14:paraId="09989D87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F13E78E" w14:textId="631CD6A5" w:rsidR="00A34223" w:rsidRPr="00C10B36" w:rsidRDefault="006B1565" w:rsidP="00D4186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      3.</w:t>
            </w:r>
            <w:r w:rsidR="00261DFD">
              <w:rPr>
                <w:rFonts w:ascii="Times New Roman" w:hAnsi="Times New Roman"/>
                <w:sz w:val="24"/>
                <w:szCs w:val="24"/>
                <w:lang w:val="bg-BG"/>
              </w:rPr>
              <w:t>2</w:t>
            </w:r>
            <w:r w:rsidR="00275D2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261DFD">
              <w:rPr>
                <w:rFonts w:ascii="Times New Roman" w:hAnsi="Times New Roman"/>
                <w:sz w:val="24"/>
                <w:szCs w:val="24"/>
              </w:rPr>
              <w:t>Primavera P6 (Oracle)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9A718B7" w14:textId="77777777" w:rsidR="00A34223" w:rsidRPr="00C10B36" w:rsidRDefault="0059344B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A6BEE10" w14:textId="52E19579" w:rsidR="00A34223" w:rsidRPr="00C10B36" w:rsidRDefault="0059344B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</w:tbl>
    <w:p w14:paraId="3EE002FC" w14:textId="77777777" w:rsidR="00A34223" w:rsidRPr="00C10B36" w:rsidRDefault="00A34223" w:rsidP="00A34223">
      <w:pPr>
        <w:rPr>
          <w:rFonts w:ascii="Times New Roman" w:hAnsi="Times New Roman"/>
          <w:sz w:val="24"/>
          <w:szCs w:val="24"/>
          <w:lang w:val="bg-BG"/>
        </w:rPr>
      </w:pPr>
    </w:p>
    <w:p w14:paraId="32DF4734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p w14:paraId="3ABB5E92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 xml:space="preserve">VI. </w:t>
      </w:r>
      <w:r w:rsidR="002B00E2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ПреПОРЪЧИТ</w:t>
      </w:r>
      <w:r w:rsidR="00EA4EB2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ЕЛНИ МАТЕРИАЛИ И НОРМАТИВНИ ИЗТОЧНИЦИ</w:t>
      </w: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br/>
      </w:r>
    </w:p>
    <w:p w14:paraId="4127E839" w14:textId="77777777" w:rsidR="00CA1B74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ru-RU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A34223" w:rsidRPr="00C10B36">
        <w:rPr>
          <w:rFonts w:ascii="Times New Roman" w:hAnsi="Times New Roman"/>
          <w:b/>
          <w:sz w:val="28"/>
          <w:szCs w:val="28"/>
          <w:lang w:val="bg-BG"/>
        </w:rPr>
        <w:t>.1.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 xml:space="preserve"> Основна литература</w:t>
      </w:r>
    </w:p>
    <w:tbl>
      <w:tblPr>
        <w:tblStyle w:val="TableGrid"/>
        <w:tblW w:w="107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68"/>
      </w:tblGrid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1.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Богданова, М., Ю. Господинов. Управление на проекти. Свищов, 2014.</w:t>
            </w:r>
          </w:p>
        </w:tc>
      </w:tr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2.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Учебен курс в Платформата за дистанционно и електронно обучение на СА “Д. А. Ценов“, https://dl.uni-svishtov.bg: https://dl.uni-svishtov.bg/course/view.php?id=5615</w:t>
            </w:r>
          </w:p>
        </w:tc>
      </w:tr>
    </w:tbl>
    <w:p w14:paraId="0B8FDF8E" w14:textId="77777777" w:rsidR="00CA1B74" w:rsidRPr="00C10B36" w:rsidRDefault="00CA1B74" w:rsidP="00CA1B74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</w:p>
    <w:p w14:paraId="297FFE37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.2. Допълнителна литература</w:t>
      </w:r>
    </w:p>
    <w:tbl>
      <w:tblPr>
        <w:tblStyle w:val="TableGrid"/>
        <w:tblW w:w="107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73"/>
      </w:tblGrid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A Guide to the Project Management Body of Knowledge  . - 6. ed. . - Newtown Square : Project Management Institute, 2017.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Маринова, Н. Управление на проекти. Инструмент за постигане на устойчиво развитие. НБУ, С., 2012.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Kerzner, Harold, Project Management Case Studies / Harold Kerzner . - 5. ed. . - New Jersey : John Wiley &amp; Sons, 2017.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4.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Kerzner, Harold,   Project Management : A Systems Approach to Planning, Scheduling, and Controlling / Harold Kerzner . - 12. ed. . - New Jersey : John Wiley &amp; Sons, 2017.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5.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Wysocki, Robert K.,    Effective Project Management : Traditional, Agile, Extreme, Hybrid / Robert K. Wysocki . - 8. ed. . - Indianapolis : John Wiley &amp; Sons, 2019.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6.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Agile Practice Guide (2017). PMI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7.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Александрова, М. Проектно управление: Проектно мислене и проектно действие, С. 2015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8.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Разу, Лялин, Бронникова: Управление проектом. Основы проектного управления. Кнорус, 2019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9.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Холодкова, В. Управление инвестиционным проектом. Учебник и практикум для академического бакалавриата, Юрайт, 2020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10.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Полевой С., Астафьева О., Корнеева И., Коряков А. и др. Проектный менеджмент: базовый курс. Учебник, КноРус, 2020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Богданова, М. Управление на проекти. АИ Ценов, Свищов, 2012.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Богданова, М., Ю. Господинов. Въведение в проектното управление. Свищов, 2015.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Борисов, Б. Софтуер за управление на проекти. АИ Ценов, Свищов, 2017.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14.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Борисов, Б., Е. Парашкевова. Проекти и програми за регионалното развитие и подобряване на градската среда. АИ Ценов, Свищов, 2017.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15.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Борисов, Б., Ю. Господинов. Симулационна игра по грантови схеми на ЕС. АИ Ценов, Свищов, 2017.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16.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Богданова М. и др. Диагностичен анализ и оценка на програми и проекти / Маргарита Богданова, Ева Цветанова, Евелина Парашкевова.-Свищов : АИ Ценов, 2009.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17.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НСОРБ. (2022) Наръчник финансови инструменти за изпълнение на общински проекти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18.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НСОРБ. (2022) Наръчник финансови инструменти. Подготовка на общински проекти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19.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Александрова, Св. (2021) Европейско финансиране и управление на проекти. Издателски комплекс - УНСС, София, ISBN: 978-619-232-245-8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20.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Генкова, Д. (2021) Фондовете на Европейския съюз и икономическото развитие на България. Принципи на европейската кохезионна политика. Издателски комплекс - УНСС, София, ISBN: 978-619-232-419-3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Чиприянов, М. (2023) Управление на инфраструктурни проекти. АИ Ценов, ISBN: 978-954-23-2410-2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Богданова, М., Ю. Господинов. (2021) Проекти за регионално развитие. Академично издателство - Ценов-, ISBN: 978-954-23-2048-7</w:t>
            </w:r>
          </w:p>
        </w:tc>
      </w:tr>
    </w:tbl>
    <w:p w14:paraId="584CD87F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/>
          <w:sz w:val="28"/>
          <w:szCs w:val="28"/>
          <w:lang w:val="bg-BG"/>
        </w:rPr>
      </w:pPr>
    </w:p>
    <w:p w14:paraId="171A6FA2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.3. Нормативни документи</w:t>
      </w:r>
    </w:p>
    <w:tbl>
      <w:tblPr>
        <w:tblStyle w:val="TableGrid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632"/>
      </w:tblGrid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Закон за управление на средствата от европейските фондове при споделено управление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Регламент (ЕС) № 1303/2013 на Европейския парламент и на Съвета от 17 декември 2013 година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ПМС № 189 от 28.07.2016 г. за определяне на национални правила за допустимост на разходите по програмите, съфинансирани от Европейските структурни и инвестиционни фондове, за програмен период 2014-2020 г.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4.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ПМС № 189 от 28.07.2016 г. за определяне на национални правила за допустимост на разходите по програмите, съфинансирани от Европейските структурни и инвестиционни фондове, за програмен период 2014-2020 г.</w:t>
            </w:r>
          </w:p>
        </w:tc>
      </w:tr>
    </w:tbl>
    <w:p w14:paraId="3EE43B41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/>
          <w:sz w:val="28"/>
          <w:szCs w:val="28"/>
          <w:lang w:val="bg-BG"/>
        </w:rPr>
      </w:pPr>
    </w:p>
    <w:p w14:paraId="54C21523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.4. Интернет ресурси</w:t>
      </w:r>
    </w:p>
    <w:tbl>
      <w:tblPr>
        <w:tblStyle w:val="TableGrid"/>
        <w:tblW w:w="107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73"/>
      </w:tblGrid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https://eumis2020.government.bg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www.eufunds.bg</w:t>
            </w:r>
          </w:p>
        </w:tc>
      </w:tr>
    </w:tbl>
    <w:p w14:paraId="5EF923B9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</w:p>
    <w:p w14:paraId="16DC580F" w14:textId="77777777" w:rsidR="00EA4EB2" w:rsidRPr="00C10B36" w:rsidRDefault="00EA4EB2" w:rsidP="006C63AD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z w:val="24"/>
          <w:szCs w:val="24"/>
          <w:lang w:val="bg-BG"/>
        </w:rPr>
      </w:pPr>
    </w:p>
    <w:p w14:paraId="1E2B07DA" w14:textId="77777777" w:rsidR="005E5DF5" w:rsidRPr="00C10B36" w:rsidRDefault="007744A3" w:rsidP="00143328">
      <w:pPr>
        <w:shd w:val="clear" w:color="auto" w:fill="FFFFFF"/>
        <w:spacing w:line="240" w:lineRule="atLeast"/>
        <w:ind w:left="3828"/>
        <w:rPr>
          <w:rFonts w:ascii="Times New Roman" w:hAnsi="Times New Roman"/>
          <w:bCs/>
          <w:color w:val="222222"/>
          <w:sz w:val="24"/>
          <w:szCs w:val="24"/>
          <w:lang w:val="bg-BG"/>
        </w:rPr>
      </w:pPr>
      <w:r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Съставил/</w:t>
      </w:r>
      <w:r w:rsidR="00A34223"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и</w:t>
      </w:r>
      <w:r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/</w:t>
      </w:r>
      <w:r w:rsidR="00A34223"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:</w:t>
      </w:r>
    </w:p>
    <w:tbl>
      <w:tblPr>
        <w:tblStyle w:val="TableGrid"/>
        <w:tblW w:w="4111" w:type="dxa"/>
        <w:tblInd w:w="56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1"/>
      </w:tblGrid>
      <w:tr w:rsidR="000976B6" w:rsidRPr="00C10B36" w14:paraId="422ACA31" w14:textId="77777777" w:rsidTr="00D7125E">
        <w:tc>
          <w:tcPr>
            <w:tcW w:w="4111" w:type="dxa"/>
          </w:tcPr>
          <w:p w14:paraId="73D8E5D9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62F6A3C0" w14:textId="14351B0C" w:rsidR="000976B6" w:rsidRPr="00C10B36" w:rsidRDefault="000976B6" w:rsidP="00447CA9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проф. д-р Маргарита Богданова)</w:t>
            </w:r>
          </w:p>
          <w:p w14:paraId="2AF4E893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  <w:tr w:rsidR="000976B6" w:rsidRPr="00C10B36" w14:paraId="422ACA31" w14:textId="77777777" w:rsidTr="00D7125E">
        <w:tc>
          <w:tcPr>
            <w:tcW w:w="4111" w:type="dxa"/>
          </w:tcPr>
          <w:p w14:paraId="73D8E5D9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62F6A3C0" w14:textId="14351B0C" w:rsidR="000976B6" w:rsidRPr="00C10B36" w:rsidRDefault="000976B6" w:rsidP="00447CA9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гл. ас. д-р Юлиян Господинов)</w:t>
            </w:r>
          </w:p>
          <w:p w14:paraId="2AF4E893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</w:tbl>
    <w:p w14:paraId="7E9B9536" w14:textId="77777777" w:rsidR="00BA07BC" w:rsidRPr="00C10B36" w:rsidRDefault="00BA07BC" w:rsidP="00BA07BC">
      <w:pPr>
        <w:ind w:left="4253"/>
        <w:jc w:val="both"/>
        <w:rPr>
          <w:rFonts w:ascii="Times New Roman" w:hAnsi="Times New Roman"/>
          <w:sz w:val="24"/>
          <w:szCs w:val="24"/>
          <w:lang w:val="bg-BG"/>
        </w:rPr>
      </w:pPr>
    </w:p>
    <w:p w14:paraId="31B82989" w14:textId="77777777" w:rsidR="00BD7FEE" w:rsidRPr="00C10B36" w:rsidRDefault="006C63AD" w:rsidP="00143328">
      <w:pPr>
        <w:ind w:left="3969"/>
        <w:jc w:val="both"/>
        <w:rPr>
          <w:rFonts w:ascii="Times New Roman" w:hAnsi="Times New Roman"/>
          <w:sz w:val="24"/>
          <w:szCs w:val="24"/>
          <w:lang w:val="bg-BG"/>
        </w:rPr>
      </w:pPr>
      <w:r w:rsidRPr="00C10B36">
        <w:rPr>
          <w:rFonts w:ascii="Times New Roman" w:hAnsi="Times New Roman"/>
          <w:sz w:val="24"/>
          <w:szCs w:val="24"/>
          <w:lang w:val="bg-BG"/>
        </w:rPr>
        <w:t>Ръководител катедра:</w:t>
      </w:r>
    </w:p>
    <w:tbl>
      <w:tblPr>
        <w:tblStyle w:val="TableGrid"/>
        <w:tblW w:w="5103" w:type="dxa"/>
        <w:tblInd w:w="56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1"/>
        <w:gridCol w:w="992"/>
      </w:tblGrid>
      <w:tr w:rsidR="00447CA9" w:rsidRPr="00C10B36" w14:paraId="763B754D" w14:textId="77777777" w:rsidTr="00447CA9">
        <w:tc>
          <w:tcPr>
            <w:tcW w:w="4111" w:type="dxa"/>
          </w:tcPr>
          <w:p w14:paraId="011E3C6C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0000B1F0" w14:textId="1B87D244" w:rsidR="00447CA9" w:rsidRPr="00C10B36" w:rsidRDefault="0049505A" w:rsidP="005E448E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="00D7125E">
              <w:rPr>
                <w:rFonts w:ascii="Times New Roman" w:hAnsi="Times New Roman"/>
                <w:sz w:val="24"/>
                <w:szCs w:val="24"/>
              </w:rPr>
              <w:t>доц. д-р Михаил Чиприянов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  <w:p w14:paraId="35B6E83B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  <w:tc>
          <w:tcPr>
            <w:tcW w:w="992" w:type="dxa"/>
          </w:tcPr>
          <w:p w14:paraId="44F7EC92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</w:tbl>
    <w:p w14:paraId="7E8D1278" w14:textId="77777777" w:rsidR="006C63AD" w:rsidRPr="00C10B36" w:rsidRDefault="006C63AD" w:rsidP="00D7125E">
      <w:pPr>
        <w:jc w:val="both"/>
        <w:rPr>
          <w:rFonts w:ascii="Times New Roman" w:hAnsi="Times New Roman"/>
          <w:sz w:val="24"/>
          <w:szCs w:val="24"/>
          <w:lang w:val="bg-BG"/>
        </w:rPr>
      </w:pPr>
    </w:p>
    <w:sectPr w:rsidR="006C63AD" w:rsidRPr="00C10B36" w:rsidSect="00C32E02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4" w:right="567" w:bottom="1418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F53F737" w14:textId="77777777" w:rsidR="00AE28E2" w:rsidRDefault="00AE28E2">
      <w:r>
        <w:separator/>
      </w:r>
    </w:p>
  </w:endnote>
  <w:endnote w:type="continuationSeparator" w:id="0">
    <w:p w14:paraId="474A5D34" w14:textId="77777777" w:rsidR="00AE28E2" w:rsidRDefault="00AE28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Opal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B3FD52" w14:textId="77777777" w:rsidR="005E448E" w:rsidRDefault="005E448E" w:rsidP="00CA1B7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660A3709" w14:textId="77777777" w:rsidR="005E448E" w:rsidRDefault="005E448E" w:rsidP="00CA1B74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EFFF66" w14:textId="07FE6174" w:rsidR="005E448E" w:rsidRDefault="005E448E" w:rsidP="00CA1B74">
    <w:pPr>
      <w:pStyle w:val="Footer"/>
      <w:ind w:right="360"/>
      <w:rPr>
        <w:rStyle w:val="PageNumber"/>
        <w:rFonts w:ascii="Times New Roman" w:hAnsi="Times New Roman"/>
        <w:sz w:val="20"/>
      </w:rPr>
    </w:pPr>
  </w:p>
  <w:p w14:paraId="44ED4E92" w14:textId="77777777" w:rsidR="00F8638C" w:rsidRPr="00F8638C" w:rsidRDefault="00F8638C" w:rsidP="00CA1B74">
    <w:pPr>
      <w:pStyle w:val="Footer"/>
      <w:ind w:right="360"/>
      <w:rPr>
        <w:rFonts w:asciiTheme="minorHAnsi" w:hAnsiTheme="minorHAnsi"/>
        <w:lang w:val="ru-RU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0A03AFC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2"/>
        <w:szCs w:val="22"/>
        <w:lang w:val="ru-RU"/>
      </w:rPr>
    </w:pPr>
    <w:r w:rsidRPr="00C32E02">
      <w:rPr>
        <w:rFonts w:ascii="Times New Roman" w:hAnsi="Times New Roman"/>
        <w:i/>
        <w:sz w:val="22"/>
        <w:szCs w:val="22"/>
        <w:lang w:val="ru-RU"/>
      </w:rPr>
      <w:t xml:space="preserve">------------------------------------------------------ </w:t>
    </w:r>
    <w:hyperlink r:id="rId1" w:history="1">
      <w:r w:rsidRPr="00C32E02">
        <w:rPr>
          <w:rStyle w:val="Hyperlink"/>
          <w:rFonts w:ascii="Times New Roman" w:hAnsi="Times New Roman"/>
          <w:i/>
          <w:sz w:val="22"/>
          <w:szCs w:val="22"/>
        </w:rPr>
        <w:t>www</w:t>
      </w:r>
      <w:r w:rsidRPr="00C32E02">
        <w:rPr>
          <w:rStyle w:val="Hyperlink"/>
          <w:rFonts w:ascii="Times New Roman" w:hAnsi="Times New Roman"/>
          <w:i/>
          <w:sz w:val="22"/>
          <w:szCs w:val="22"/>
          <w:lang w:val="ru-RU"/>
        </w:rPr>
        <w:t>.</w:t>
      </w:r>
      <w:proofErr w:type="spellStart"/>
      <w:r w:rsidRPr="00C32E02">
        <w:rPr>
          <w:rStyle w:val="Hyperlink"/>
          <w:rFonts w:ascii="Times New Roman" w:hAnsi="Times New Roman"/>
          <w:i/>
          <w:sz w:val="22"/>
          <w:szCs w:val="22"/>
        </w:rPr>
        <w:t>eufunds</w:t>
      </w:r>
      <w:proofErr w:type="spellEnd"/>
      <w:r w:rsidRPr="00C32E02">
        <w:rPr>
          <w:rStyle w:val="Hyperlink"/>
          <w:rFonts w:ascii="Times New Roman" w:hAnsi="Times New Roman"/>
          <w:i/>
          <w:sz w:val="22"/>
          <w:szCs w:val="22"/>
          <w:lang w:val="ru-RU"/>
        </w:rPr>
        <w:t>.</w:t>
      </w:r>
      <w:proofErr w:type="spellStart"/>
      <w:r w:rsidRPr="00C32E02">
        <w:rPr>
          <w:rStyle w:val="Hyperlink"/>
          <w:rFonts w:ascii="Times New Roman" w:hAnsi="Times New Roman"/>
          <w:i/>
          <w:sz w:val="22"/>
          <w:szCs w:val="22"/>
        </w:rPr>
        <w:t>bg</w:t>
      </w:r>
      <w:proofErr w:type="spellEnd"/>
    </w:hyperlink>
    <w:r w:rsidRPr="00C32E02">
      <w:rPr>
        <w:rFonts w:ascii="Times New Roman" w:hAnsi="Times New Roman"/>
        <w:i/>
        <w:sz w:val="22"/>
        <w:szCs w:val="22"/>
        <w:lang w:val="ru-RU"/>
      </w:rPr>
      <w:t xml:space="preserve"> ------------------------------------------------------</w:t>
    </w:r>
  </w:p>
  <w:p w14:paraId="6E038C04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0"/>
        <w:lang w:val="ru-RU"/>
      </w:rPr>
    </w:pPr>
  </w:p>
  <w:p w14:paraId="191F77AE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0"/>
        <w:lang w:val="ru-RU"/>
      </w:rPr>
    </w:pPr>
    <w:r w:rsidRPr="00C32E02">
      <w:rPr>
        <w:rFonts w:ascii="Times New Roman" w:hAnsi="Times New Roman"/>
        <w:i/>
        <w:sz w:val="20"/>
        <w:lang w:val="ru-RU"/>
      </w:rPr>
      <w:t xml:space="preserve">Проект </w:t>
    </w:r>
    <w:r w:rsidRPr="00C32E02">
      <w:rPr>
        <w:rFonts w:ascii="Times New Roman" w:hAnsi="Times New Roman"/>
        <w:i/>
        <w:sz w:val="20"/>
      </w:rPr>
      <w:t>BGO</w:t>
    </w:r>
    <w:r w:rsidRPr="00C32E02">
      <w:rPr>
        <w:rFonts w:ascii="Times New Roman" w:hAnsi="Times New Roman"/>
        <w:i/>
        <w:sz w:val="20"/>
        <w:lang w:val="ru-RU"/>
      </w:rPr>
      <w:t>5</w:t>
    </w:r>
    <w:r w:rsidRPr="00C32E02">
      <w:rPr>
        <w:rFonts w:ascii="Times New Roman" w:hAnsi="Times New Roman"/>
        <w:i/>
        <w:sz w:val="20"/>
      </w:rPr>
      <w:t>M</w:t>
    </w:r>
    <w:r w:rsidRPr="00C32E02">
      <w:rPr>
        <w:rFonts w:ascii="Times New Roman" w:hAnsi="Times New Roman"/>
        <w:i/>
        <w:sz w:val="20"/>
        <w:lang w:val="ru-RU"/>
      </w:rPr>
      <w:t>2</w:t>
    </w:r>
    <w:r w:rsidRPr="00C32E02">
      <w:rPr>
        <w:rFonts w:ascii="Times New Roman" w:hAnsi="Times New Roman"/>
        <w:i/>
        <w:sz w:val="20"/>
      </w:rPr>
      <w:t>OP</w:t>
    </w:r>
    <w:r w:rsidRPr="00C32E02">
      <w:rPr>
        <w:rFonts w:ascii="Times New Roman" w:hAnsi="Times New Roman"/>
        <w:i/>
        <w:sz w:val="20"/>
        <w:lang w:val="ru-RU"/>
      </w:rPr>
      <w:t>001-2.016-0004-C01 „</w:t>
    </w:r>
    <w:proofErr w:type="spellStart"/>
    <w:r w:rsidRPr="00C32E02">
      <w:rPr>
        <w:rFonts w:ascii="Times New Roman" w:hAnsi="Times New Roman"/>
        <w:i/>
        <w:sz w:val="20"/>
        <w:lang w:val="ru-RU"/>
      </w:rPr>
      <w:t>Икономическото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образование в </w:t>
    </w:r>
    <w:proofErr w:type="spellStart"/>
    <w:r w:rsidRPr="00C32E02">
      <w:rPr>
        <w:rFonts w:ascii="Times New Roman" w:hAnsi="Times New Roman"/>
        <w:i/>
        <w:sz w:val="20"/>
        <w:lang w:val="ru-RU"/>
      </w:rPr>
      <w:t>България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2030“, </w:t>
    </w:r>
    <w:proofErr w:type="spellStart"/>
    <w:r w:rsidRPr="00C32E02">
      <w:rPr>
        <w:rFonts w:ascii="Times New Roman" w:hAnsi="Times New Roman"/>
        <w:i/>
        <w:sz w:val="20"/>
        <w:lang w:val="ru-RU"/>
      </w:rPr>
      <w:t>финансиран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от Оперативна </w:t>
    </w:r>
    <w:proofErr w:type="spellStart"/>
    <w:r w:rsidRPr="00C32E02">
      <w:rPr>
        <w:rFonts w:ascii="Times New Roman" w:hAnsi="Times New Roman"/>
        <w:i/>
        <w:sz w:val="20"/>
        <w:lang w:val="ru-RU"/>
      </w:rPr>
      <w:t>програма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„Наука и образование за </w:t>
    </w:r>
    <w:proofErr w:type="spellStart"/>
    <w:r w:rsidRPr="00C32E02">
      <w:rPr>
        <w:rFonts w:ascii="Times New Roman" w:hAnsi="Times New Roman"/>
        <w:i/>
        <w:sz w:val="20"/>
        <w:lang w:val="ru-RU"/>
      </w:rPr>
      <w:t>интелигентен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растеж</w:t>
    </w:r>
    <w:proofErr w:type="spellEnd"/>
    <w:r w:rsidRPr="00C32E02">
      <w:rPr>
        <w:rFonts w:ascii="Times New Roman" w:hAnsi="Times New Roman"/>
        <w:i/>
        <w:sz w:val="20"/>
        <w:lang w:val="ru-RU"/>
      </w:rPr>
      <w:t>“</w:t>
    </w:r>
    <w:r w:rsidRPr="00C32E02">
      <w:rPr>
        <w:rFonts w:ascii="Times New Roman" w:hAnsi="Times New Roman"/>
        <w:i/>
        <w:sz w:val="20"/>
        <w:lang w:val="bg-BG"/>
      </w:rPr>
      <w:t>,</w:t>
    </w:r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съфинансирана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от </w:t>
    </w:r>
    <w:proofErr w:type="spellStart"/>
    <w:r w:rsidRPr="00C32E02">
      <w:rPr>
        <w:rFonts w:ascii="Times New Roman" w:hAnsi="Times New Roman"/>
        <w:i/>
        <w:sz w:val="20"/>
        <w:lang w:val="ru-RU"/>
      </w:rPr>
      <w:t>Европейския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съюз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чрез </w:t>
    </w:r>
    <w:proofErr w:type="spellStart"/>
    <w:r w:rsidRPr="00C32E02">
      <w:rPr>
        <w:rFonts w:ascii="Times New Roman" w:hAnsi="Times New Roman"/>
        <w:i/>
        <w:sz w:val="20"/>
        <w:lang w:val="ru-RU"/>
      </w:rPr>
      <w:t>Европейските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структурни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и </w:t>
    </w:r>
    <w:proofErr w:type="spellStart"/>
    <w:r w:rsidRPr="00C32E02">
      <w:rPr>
        <w:rFonts w:ascii="Times New Roman" w:hAnsi="Times New Roman"/>
        <w:i/>
        <w:sz w:val="20"/>
        <w:lang w:val="ru-RU"/>
      </w:rPr>
      <w:t>инвестиционни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фондове</w:t>
    </w:r>
    <w:proofErr w:type="spellEnd"/>
    <w:r w:rsidRPr="00C32E02">
      <w:rPr>
        <w:rFonts w:ascii="Times New Roman" w:hAnsi="Times New Roman"/>
        <w:i/>
        <w:sz w:val="20"/>
        <w:lang w:val="ru-RU"/>
      </w:rPr>
      <w:t>.</w:t>
    </w:r>
  </w:p>
  <w:p w14:paraId="19342668" w14:textId="77777777" w:rsidR="005E448E" w:rsidRPr="00C32E02" w:rsidRDefault="005E448E" w:rsidP="00C32E02">
    <w:pPr>
      <w:pStyle w:val="Footer"/>
      <w:rPr>
        <w:rFonts w:ascii="Times New Roman" w:hAnsi="Times New Roman"/>
        <w:sz w:val="20"/>
        <w:lang w:val="ru-RU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E817757" w14:textId="77777777" w:rsidR="00AE28E2" w:rsidRDefault="00AE28E2">
      <w:r>
        <w:separator/>
      </w:r>
    </w:p>
  </w:footnote>
  <w:footnote w:type="continuationSeparator" w:id="0">
    <w:p w14:paraId="1A40698A" w14:textId="77777777" w:rsidR="00AE28E2" w:rsidRDefault="00AE28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D86B694" w14:textId="0ACACB4F" w:rsidR="005E448E" w:rsidRDefault="005E448E" w:rsidP="00F8638C">
    <w:pPr>
      <w:tabs>
        <w:tab w:val="center" w:pos="4536"/>
        <w:tab w:val="right" w:pos="9072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7BC45FA" w14:textId="77777777" w:rsidR="005E448E" w:rsidRDefault="005E448E" w:rsidP="00C32E02">
    <w:pPr>
      <w:pStyle w:val="Header"/>
      <w:tabs>
        <w:tab w:val="center" w:pos="4421"/>
        <w:tab w:val="left" w:pos="7725"/>
      </w:tabs>
      <w:rPr>
        <w:b/>
        <w:lang w:val="bg-BG"/>
      </w:rPr>
    </w:pPr>
    <w:r>
      <w:rPr>
        <w:noProof/>
        <w:lang w:val="bg-BG" w:eastAsia="bg-BG"/>
      </w:rPr>
      <w:drawing>
        <wp:anchor distT="0" distB="0" distL="114300" distR="114300" simplePos="0" relativeHeight="251659264" behindDoc="0" locked="0" layoutInCell="1" allowOverlap="1" wp14:anchorId="537E522D" wp14:editId="30235A52">
          <wp:simplePos x="0" y="0"/>
          <wp:positionH relativeFrom="margin">
            <wp:align>right</wp:align>
          </wp:positionH>
          <wp:positionV relativeFrom="paragraph">
            <wp:posOffset>-22225</wp:posOffset>
          </wp:positionV>
          <wp:extent cx="2301240" cy="723900"/>
          <wp:effectExtent l="0" t="0" r="3810" b="0"/>
          <wp:wrapNone/>
          <wp:docPr id="3" name="Picture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6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301240" cy="7239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bg-BG" w:eastAsia="bg-BG"/>
      </w:rPr>
      <w:drawing>
        <wp:anchor distT="0" distB="0" distL="114300" distR="114300" simplePos="0" relativeHeight="251660288" behindDoc="0" locked="0" layoutInCell="1" allowOverlap="1" wp14:anchorId="574CCAB0" wp14:editId="3808A60B">
          <wp:simplePos x="0" y="0"/>
          <wp:positionH relativeFrom="column">
            <wp:posOffset>2540</wp:posOffset>
          </wp:positionH>
          <wp:positionV relativeFrom="paragraph">
            <wp:posOffset>-3175</wp:posOffset>
          </wp:positionV>
          <wp:extent cx="2318385" cy="805815"/>
          <wp:effectExtent l="0" t="0" r="0" b="0"/>
          <wp:wrapNone/>
          <wp:docPr id="4" name="Picture 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318385" cy="8058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b/>
        <w:lang w:val="bg-BG"/>
      </w:rPr>
      <w:t xml:space="preserve">                                                                              </w:t>
    </w:r>
  </w:p>
  <w:p w14:paraId="3CD585A0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667423FD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10958B16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54058D3A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20"/>
        <w:lang w:val="bg-BG"/>
      </w:rPr>
    </w:pPr>
  </w:p>
  <w:p w14:paraId="7407D9C9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8"/>
        <w:szCs w:val="18"/>
        <w:lang w:val="bg-BG"/>
      </w:rPr>
    </w:pPr>
    <w:r w:rsidRPr="00C32E02">
      <w:rPr>
        <w:rFonts w:ascii="Times New Roman" w:hAnsi="Times New Roman"/>
        <w:b/>
        <w:i/>
        <w:sz w:val="18"/>
        <w:szCs w:val="18"/>
        <w:lang w:val="bg-BG"/>
      </w:rPr>
      <w:t>ПРОЕКТ</w:t>
    </w:r>
    <w:r w:rsidRPr="00C32E02">
      <w:rPr>
        <w:rFonts w:ascii="Times New Roman" w:hAnsi="Times New Roman"/>
        <w:i/>
        <w:sz w:val="18"/>
        <w:szCs w:val="18"/>
        <w:lang w:val="ru-RU"/>
      </w:rPr>
      <w:t xml:space="preserve"> BG05M2OP001-2.016-0004-C01</w:t>
    </w:r>
  </w:p>
  <w:p w14:paraId="6C3AED8D" w14:textId="77777777" w:rsidR="005E448E" w:rsidRPr="00111B7A" w:rsidRDefault="005E448E" w:rsidP="00C32E02">
    <w:pPr>
      <w:pStyle w:val="Footer"/>
      <w:jc w:val="center"/>
      <w:rPr>
        <w:i/>
        <w:sz w:val="18"/>
        <w:szCs w:val="18"/>
        <w:lang w:val="ru-RU"/>
      </w:rPr>
    </w:pPr>
    <w:r w:rsidRPr="00C32E02">
      <w:rPr>
        <w:rFonts w:ascii="Times New Roman" w:hAnsi="Times New Roman"/>
        <w:b/>
        <w:i/>
        <w:sz w:val="20"/>
        <w:lang w:val="ru-RU"/>
      </w:rPr>
      <w:t>“</w:t>
    </w:r>
    <w:r w:rsidRPr="00C32E02">
      <w:rPr>
        <w:rFonts w:ascii="Times New Roman" w:hAnsi="Times New Roman"/>
        <w:b/>
        <w:i/>
        <w:sz w:val="20"/>
        <w:lang w:val="bg-BG"/>
      </w:rPr>
      <w:t>ИКОНОМИЧЕСКОТО ОБРАЗОВАНИЕ В БЪЛГАРИЯ 2030“ (EconEd2030)</w:t>
    </w:r>
  </w:p>
  <w:p w14:paraId="5ADEA1DB" w14:textId="2BB82C0A" w:rsidR="005E448E" w:rsidRDefault="00AE28E2" w:rsidP="00C32E02">
    <w:pPr>
      <w:pStyle w:val="Header"/>
    </w:pPr>
    <w:r>
      <w:rPr>
        <w:rFonts w:ascii="Monotype Corsiva" w:hAnsi="Monotype Corsiva"/>
        <w:b/>
        <w:sz w:val="24"/>
        <w:szCs w:val="24"/>
        <w:lang w:val="bg-BG"/>
      </w:rPr>
      <w:pict w14:anchorId="7C551966">
        <v:rect id="_x0000_i1025" style="width:453.5pt;height:1.5pt" o:hralign="center" o:hrstd="t" o:hr="t" fillcolor="#aca899" stroked="f"/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EF4D6B"/>
    <w:multiLevelType w:val="hybridMultilevel"/>
    <w:tmpl w:val="AAAABD6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9786B9C"/>
    <w:multiLevelType w:val="hybridMultilevel"/>
    <w:tmpl w:val="09348FB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FB07611"/>
    <w:multiLevelType w:val="hybridMultilevel"/>
    <w:tmpl w:val="F370B544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846693"/>
    <w:multiLevelType w:val="hybridMultilevel"/>
    <w:tmpl w:val="B90EF36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84A0F93"/>
    <w:multiLevelType w:val="hybridMultilevel"/>
    <w:tmpl w:val="726AD2CA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BC46EA7"/>
    <w:multiLevelType w:val="hybridMultilevel"/>
    <w:tmpl w:val="FE0E068C"/>
    <w:lvl w:ilvl="0" w:tplc="86643656">
      <w:start w:val="1"/>
      <w:numFmt w:val="decimal"/>
      <w:lvlText w:val="%1."/>
      <w:lvlJc w:val="left"/>
      <w:pPr>
        <w:ind w:left="432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152" w:hanging="360"/>
      </w:pPr>
    </w:lvl>
    <w:lvl w:ilvl="2" w:tplc="0402001B" w:tentative="1">
      <w:start w:val="1"/>
      <w:numFmt w:val="lowerRoman"/>
      <w:lvlText w:val="%3."/>
      <w:lvlJc w:val="right"/>
      <w:pPr>
        <w:ind w:left="1872" w:hanging="180"/>
      </w:pPr>
    </w:lvl>
    <w:lvl w:ilvl="3" w:tplc="0402000F" w:tentative="1">
      <w:start w:val="1"/>
      <w:numFmt w:val="decimal"/>
      <w:lvlText w:val="%4."/>
      <w:lvlJc w:val="left"/>
      <w:pPr>
        <w:ind w:left="2592" w:hanging="360"/>
      </w:pPr>
    </w:lvl>
    <w:lvl w:ilvl="4" w:tplc="04020019" w:tentative="1">
      <w:start w:val="1"/>
      <w:numFmt w:val="lowerLetter"/>
      <w:lvlText w:val="%5."/>
      <w:lvlJc w:val="left"/>
      <w:pPr>
        <w:ind w:left="3312" w:hanging="360"/>
      </w:pPr>
    </w:lvl>
    <w:lvl w:ilvl="5" w:tplc="0402001B" w:tentative="1">
      <w:start w:val="1"/>
      <w:numFmt w:val="lowerRoman"/>
      <w:lvlText w:val="%6."/>
      <w:lvlJc w:val="right"/>
      <w:pPr>
        <w:ind w:left="4032" w:hanging="180"/>
      </w:pPr>
    </w:lvl>
    <w:lvl w:ilvl="6" w:tplc="0402000F" w:tentative="1">
      <w:start w:val="1"/>
      <w:numFmt w:val="decimal"/>
      <w:lvlText w:val="%7."/>
      <w:lvlJc w:val="left"/>
      <w:pPr>
        <w:ind w:left="4752" w:hanging="360"/>
      </w:pPr>
    </w:lvl>
    <w:lvl w:ilvl="7" w:tplc="04020019" w:tentative="1">
      <w:start w:val="1"/>
      <w:numFmt w:val="lowerLetter"/>
      <w:lvlText w:val="%8."/>
      <w:lvlJc w:val="left"/>
      <w:pPr>
        <w:ind w:left="5472" w:hanging="360"/>
      </w:pPr>
    </w:lvl>
    <w:lvl w:ilvl="8" w:tplc="0402001B" w:tentative="1">
      <w:start w:val="1"/>
      <w:numFmt w:val="lowerRoman"/>
      <w:lvlText w:val="%9."/>
      <w:lvlJc w:val="right"/>
      <w:pPr>
        <w:ind w:left="6192" w:hanging="180"/>
      </w:pPr>
    </w:lvl>
  </w:abstractNum>
  <w:abstractNum w:abstractNumId="6" w15:restartNumberingAfterBreak="0">
    <w:nsid w:val="5B1A4955"/>
    <w:multiLevelType w:val="multilevel"/>
    <w:tmpl w:val="B90EF3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5D01280C"/>
    <w:multiLevelType w:val="multilevel"/>
    <w:tmpl w:val="3D7A0418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1"/>
  </w:num>
  <w:num w:numId="2">
    <w:abstractNumId w:val="3"/>
  </w:num>
  <w:num w:numId="3">
    <w:abstractNumId w:val="6"/>
  </w:num>
  <w:num w:numId="4">
    <w:abstractNumId w:val="0"/>
  </w:num>
  <w:num w:numId="5">
    <w:abstractNumId w:val="7"/>
  </w:num>
  <w:num w:numId="6">
    <w:abstractNumId w:val="2"/>
  </w:num>
  <w:num w:numId="7">
    <w:abstractNumId w:val="4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87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25809"/>
    <w:rsid w:val="000075A3"/>
    <w:rsid w:val="00016AE2"/>
    <w:rsid w:val="00017556"/>
    <w:rsid w:val="00017732"/>
    <w:rsid w:val="00021F20"/>
    <w:rsid w:val="000233BE"/>
    <w:rsid w:val="000263E5"/>
    <w:rsid w:val="0003321F"/>
    <w:rsid w:val="00041883"/>
    <w:rsid w:val="00046D3F"/>
    <w:rsid w:val="00047C78"/>
    <w:rsid w:val="00051E3D"/>
    <w:rsid w:val="00061F75"/>
    <w:rsid w:val="00062272"/>
    <w:rsid w:val="00065D0C"/>
    <w:rsid w:val="00067779"/>
    <w:rsid w:val="00072006"/>
    <w:rsid w:val="0007480B"/>
    <w:rsid w:val="00083C18"/>
    <w:rsid w:val="0008741E"/>
    <w:rsid w:val="00087710"/>
    <w:rsid w:val="00092B1D"/>
    <w:rsid w:val="000950DD"/>
    <w:rsid w:val="000976B6"/>
    <w:rsid w:val="000A31B2"/>
    <w:rsid w:val="000A53BB"/>
    <w:rsid w:val="000A6BF9"/>
    <w:rsid w:val="000B0D4F"/>
    <w:rsid w:val="000B46BD"/>
    <w:rsid w:val="000B5FC1"/>
    <w:rsid w:val="000C4516"/>
    <w:rsid w:val="000C62BD"/>
    <w:rsid w:val="000D300C"/>
    <w:rsid w:val="000E0E06"/>
    <w:rsid w:val="000E417B"/>
    <w:rsid w:val="000E5C55"/>
    <w:rsid w:val="000F08F2"/>
    <w:rsid w:val="00103C65"/>
    <w:rsid w:val="00106549"/>
    <w:rsid w:val="00111E28"/>
    <w:rsid w:val="00114A2E"/>
    <w:rsid w:val="001154E9"/>
    <w:rsid w:val="0012481B"/>
    <w:rsid w:val="0013041D"/>
    <w:rsid w:val="00142900"/>
    <w:rsid w:val="00143328"/>
    <w:rsid w:val="001532D8"/>
    <w:rsid w:val="00154C52"/>
    <w:rsid w:val="0015697D"/>
    <w:rsid w:val="00172B93"/>
    <w:rsid w:val="001741F7"/>
    <w:rsid w:val="0018038C"/>
    <w:rsid w:val="00182C25"/>
    <w:rsid w:val="0018771C"/>
    <w:rsid w:val="00192F76"/>
    <w:rsid w:val="001940B3"/>
    <w:rsid w:val="00196903"/>
    <w:rsid w:val="001B309F"/>
    <w:rsid w:val="001B5B74"/>
    <w:rsid w:val="001B6AB0"/>
    <w:rsid w:val="001C4E31"/>
    <w:rsid w:val="001D3223"/>
    <w:rsid w:val="001D4979"/>
    <w:rsid w:val="001D4D57"/>
    <w:rsid w:val="001E57B0"/>
    <w:rsid w:val="001E60F5"/>
    <w:rsid w:val="001E7592"/>
    <w:rsid w:val="001F2061"/>
    <w:rsid w:val="001F6ECF"/>
    <w:rsid w:val="00200FC2"/>
    <w:rsid w:val="00202DC9"/>
    <w:rsid w:val="00204BF2"/>
    <w:rsid w:val="0021299A"/>
    <w:rsid w:val="00223C67"/>
    <w:rsid w:val="00224D9B"/>
    <w:rsid w:val="0023036F"/>
    <w:rsid w:val="002406BE"/>
    <w:rsid w:val="00240B4F"/>
    <w:rsid w:val="00241829"/>
    <w:rsid w:val="00243F93"/>
    <w:rsid w:val="00244CED"/>
    <w:rsid w:val="0024610D"/>
    <w:rsid w:val="0024729C"/>
    <w:rsid w:val="00253DB4"/>
    <w:rsid w:val="00261031"/>
    <w:rsid w:val="00261DFD"/>
    <w:rsid w:val="002638CE"/>
    <w:rsid w:val="002654EC"/>
    <w:rsid w:val="00275D25"/>
    <w:rsid w:val="00276FFA"/>
    <w:rsid w:val="00277B73"/>
    <w:rsid w:val="0028174A"/>
    <w:rsid w:val="0028299B"/>
    <w:rsid w:val="002844DC"/>
    <w:rsid w:val="0028710D"/>
    <w:rsid w:val="002944F7"/>
    <w:rsid w:val="00295F94"/>
    <w:rsid w:val="002A706D"/>
    <w:rsid w:val="002A7805"/>
    <w:rsid w:val="002B00E2"/>
    <w:rsid w:val="002B255E"/>
    <w:rsid w:val="002B792A"/>
    <w:rsid w:val="002D6839"/>
    <w:rsid w:val="002E1408"/>
    <w:rsid w:val="002E4701"/>
    <w:rsid w:val="002E64BB"/>
    <w:rsid w:val="002F0EBB"/>
    <w:rsid w:val="002F5E66"/>
    <w:rsid w:val="002F782E"/>
    <w:rsid w:val="00300102"/>
    <w:rsid w:val="00301027"/>
    <w:rsid w:val="00312E78"/>
    <w:rsid w:val="00315250"/>
    <w:rsid w:val="003173C5"/>
    <w:rsid w:val="00317E3B"/>
    <w:rsid w:val="00327CA4"/>
    <w:rsid w:val="00332CA2"/>
    <w:rsid w:val="00337FFB"/>
    <w:rsid w:val="00345DFE"/>
    <w:rsid w:val="003474A8"/>
    <w:rsid w:val="00354F43"/>
    <w:rsid w:val="003753DC"/>
    <w:rsid w:val="00382F94"/>
    <w:rsid w:val="00390CF2"/>
    <w:rsid w:val="0039729B"/>
    <w:rsid w:val="00397EEA"/>
    <w:rsid w:val="003C2930"/>
    <w:rsid w:val="003C3856"/>
    <w:rsid w:val="003C69C4"/>
    <w:rsid w:val="003D31E5"/>
    <w:rsid w:val="003E2F94"/>
    <w:rsid w:val="003F1C20"/>
    <w:rsid w:val="00402BCE"/>
    <w:rsid w:val="0040529B"/>
    <w:rsid w:val="004070DE"/>
    <w:rsid w:val="00410F15"/>
    <w:rsid w:val="00422F60"/>
    <w:rsid w:val="00432DDA"/>
    <w:rsid w:val="0043659A"/>
    <w:rsid w:val="00436A1E"/>
    <w:rsid w:val="004428AB"/>
    <w:rsid w:val="00442CB3"/>
    <w:rsid w:val="00443970"/>
    <w:rsid w:val="00446E2E"/>
    <w:rsid w:val="00447CA9"/>
    <w:rsid w:val="00456D3C"/>
    <w:rsid w:val="00460DBD"/>
    <w:rsid w:val="00464ECE"/>
    <w:rsid w:val="004717AB"/>
    <w:rsid w:val="00481151"/>
    <w:rsid w:val="00484FB8"/>
    <w:rsid w:val="00485DF3"/>
    <w:rsid w:val="0049505A"/>
    <w:rsid w:val="004A429B"/>
    <w:rsid w:val="004B7895"/>
    <w:rsid w:val="004C1D7D"/>
    <w:rsid w:val="004C5867"/>
    <w:rsid w:val="004C6C66"/>
    <w:rsid w:val="004E2D45"/>
    <w:rsid w:val="004F1F56"/>
    <w:rsid w:val="004F4845"/>
    <w:rsid w:val="00501470"/>
    <w:rsid w:val="00502E97"/>
    <w:rsid w:val="00502F92"/>
    <w:rsid w:val="005030C8"/>
    <w:rsid w:val="0050391F"/>
    <w:rsid w:val="00527CA0"/>
    <w:rsid w:val="0053190A"/>
    <w:rsid w:val="00541760"/>
    <w:rsid w:val="00546B7B"/>
    <w:rsid w:val="00551402"/>
    <w:rsid w:val="00551A85"/>
    <w:rsid w:val="0056470F"/>
    <w:rsid w:val="00580D4A"/>
    <w:rsid w:val="00591FF0"/>
    <w:rsid w:val="0059344B"/>
    <w:rsid w:val="005A0423"/>
    <w:rsid w:val="005B0871"/>
    <w:rsid w:val="005B5C50"/>
    <w:rsid w:val="005D2229"/>
    <w:rsid w:val="005D25B2"/>
    <w:rsid w:val="005D6DE9"/>
    <w:rsid w:val="005E37FF"/>
    <w:rsid w:val="005E448E"/>
    <w:rsid w:val="005E5DF5"/>
    <w:rsid w:val="00603B07"/>
    <w:rsid w:val="0061322A"/>
    <w:rsid w:val="00614B0F"/>
    <w:rsid w:val="00616C41"/>
    <w:rsid w:val="00621AC0"/>
    <w:rsid w:val="006255AB"/>
    <w:rsid w:val="006279EC"/>
    <w:rsid w:val="00634A7D"/>
    <w:rsid w:val="00643E0A"/>
    <w:rsid w:val="0065348E"/>
    <w:rsid w:val="00666980"/>
    <w:rsid w:val="00672596"/>
    <w:rsid w:val="006844A7"/>
    <w:rsid w:val="00686248"/>
    <w:rsid w:val="00692A4B"/>
    <w:rsid w:val="006A2964"/>
    <w:rsid w:val="006A2C4B"/>
    <w:rsid w:val="006A2D5D"/>
    <w:rsid w:val="006A52F9"/>
    <w:rsid w:val="006A70B9"/>
    <w:rsid w:val="006B1565"/>
    <w:rsid w:val="006C2AA3"/>
    <w:rsid w:val="006C4008"/>
    <w:rsid w:val="006C4DB0"/>
    <w:rsid w:val="006C63AD"/>
    <w:rsid w:val="006C6CC2"/>
    <w:rsid w:val="006D3363"/>
    <w:rsid w:val="006D3426"/>
    <w:rsid w:val="006D3B5D"/>
    <w:rsid w:val="006D6E33"/>
    <w:rsid w:val="006E339B"/>
    <w:rsid w:val="006E5DA0"/>
    <w:rsid w:val="006E6693"/>
    <w:rsid w:val="006E7E61"/>
    <w:rsid w:val="006F4072"/>
    <w:rsid w:val="007014F6"/>
    <w:rsid w:val="0070220D"/>
    <w:rsid w:val="0070699F"/>
    <w:rsid w:val="0070732D"/>
    <w:rsid w:val="007100FF"/>
    <w:rsid w:val="00717E5D"/>
    <w:rsid w:val="00726128"/>
    <w:rsid w:val="00726579"/>
    <w:rsid w:val="00727A60"/>
    <w:rsid w:val="007312F5"/>
    <w:rsid w:val="00740D8D"/>
    <w:rsid w:val="00741765"/>
    <w:rsid w:val="00747AC0"/>
    <w:rsid w:val="007504D2"/>
    <w:rsid w:val="00751EC8"/>
    <w:rsid w:val="007744A3"/>
    <w:rsid w:val="0077675E"/>
    <w:rsid w:val="00776AA9"/>
    <w:rsid w:val="00780AA5"/>
    <w:rsid w:val="007954D3"/>
    <w:rsid w:val="007A0072"/>
    <w:rsid w:val="007A30AA"/>
    <w:rsid w:val="007A3150"/>
    <w:rsid w:val="007B7AB9"/>
    <w:rsid w:val="007C0E3A"/>
    <w:rsid w:val="007C29C4"/>
    <w:rsid w:val="007C4CC5"/>
    <w:rsid w:val="007C6374"/>
    <w:rsid w:val="007D2C39"/>
    <w:rsid w:val="007D3568"/>
    <w:rsid w:val="007D4A46"/>
    <w:rsid w:val="007E3520"/>
    <w:rsid w:val="007F0307"/>
    <w:rsid w:val="007F4FD7"/>
    <w:rsid w:val="00800506"/>
    <w:rsid w:val="00803E86"/>
    <w:rsid w:val="00805FB6"/>
    <w:rsid w:val="0081137A"/>
    <w:rsid w:val="00811FF2"/>
    <w:rsid w:val="00814CCC"/>
    <w:rsid w:val="00815DF7"/>
    <w:rsid w:val="00817652"/>
    <w:rsid w:val="00817C67"/>
    <w:rsid w:val="008308C4"/>
    <w:rsid w:val="008318C5"/>
    <w:rsid w:val="00831D30"/>
    <w:rsid w:val="00844C87"/>
    <w:rsid w:val="00845130"/>
    <w:rsid w:val="00850B67"/>
    <w:rsid w:val="00850D27"/>
    <w:rsid w:val="00851011"/>
    <w:rsid w:val="008564BE"/>
    <w:rsid w:val="00861C59"/>
    <w:rsid w:val="00865DDB"/>
    <w:rsid w:val="0087237F"/>
    <w:rsid w:val="00872565"/>
    <w:rsid w:val="008742B5"/>
    <w:rsid w:val="00880DFD"/>
    <w:rsid w:val="00883BC3"/>
    <w:rsid w:val="008A501D"/>
    <w:rsid w:val="008D04AA"/>
    <w:rsid w:val="008D2878"/>
    <w:rsid w:val="008D3DCC"/>
    <w:rsid w:val="008D41D4"/>
    <w:rsid w:val="008E0990"/>
    <w:rsid w:val="008E0FEA"/>
    <w:rsid w:val="008E17D5"/>
    <w:rsid w:val="008E3D57"/>
    <w:rsid w:val="008E5C3A"/>
    <w:rsid w:val="008E75E0"/>
    <w:rsid w:val="008F41DA"/>
    <w:rsid w:val="008F588D"/>
    <w:rsid w:val="00900E7A"/>
    <w:rsid w:val="00901DFB"/>
    <w:rsid w:val="00906926"/>
    <w:rsid w:val="00914ACA"/>
    <w:rsid w:val="00922E7B"/>
    <w:rsid w:val="009275F0"/>
    <w:rsid w:val="00936B63"/>
    <w:rsid w:val="009419F8"/>
    <w:rsid w:val="009558B1"/>
    <w:rsid w:val="009643BB"/>
    <w:rsid w:val="00966196"/>
    <w:rsid w:val="00972B59"/>
    <w:rsid w:val="00976C2C"/>
    <w:rsid w:val="00981013"/>
    <w:rsid w:val="00986671"/>
    <w:rsid w:val="00991D89"/>
    <w:rsid w:val="009A0D5C"/>
    <w:rsid w:val="009A2BE9"/>
    <w:rsid w:val="009A5E3B"/>
    <w:rsid w:val="009A78F9"/>
    <w:rsid w:val="009B4214"/>
    <w:rsid w:val="009C5AF9"/>
    <w:rsid w:val="009D66F6"/>
    <w:rsid w:val="009D6D2B"/>
    <w:rsid w:val="009E5797"/>
    <w:rsid w:val="009E68EC"/>
    <w:rsid w:val="009F4314"/>
    <w:rsid w:val="00A008E9"/>
    <w:rsid w:val="00A02BA8"/>
    <w:rsid w:val="00A063F6"/>
    <w:rsid w:val="00A108A1"/>
    <w:rsid w:val="00A246E6"/>
    <w:rsid w:val="00A24778"/>
    <w:rsid w:val="00A31045"/>
    <w:rsid w:val="00A31A9E"/>
    <w:rsid w:val="00A34223"/>
    <w:rsid w:val="00A35488"/>
    <w:rsid w:val="00A37388"/>
    <w:rsid w:val="00A42670"/>
    <w:rsid w:val="00A434E6"/>
    <w:rsid w:val="00A52BA8"/>
    <w:rsid w:val="00A53C75"/>
    <w:rsid w:val="00A56E5C"/>
    <w:rsid w:val="00A60611"/>
    <w:rsid w:val="00A628BC"/>
    <w:rsid w:val="00A63694"/>
    <w:rsid w:val="00A704BB"/>
    <w:rsid w:val="00A73914"/>
    <w:rsid w:val="00A74D27"/>
    <w:rsid w:val="00A86953"/>
    <w:rsid w:val="00A97C2E"/>
    <w:rsid w:val="00AA2C67"/>
    <w:rsid w:val="00AA7D82"/>
    <w:rsid w:val="00AB7A25"/>
    <w:rsid w:val="00AB7B02"/>
    <w:rsid w:val="00AC6C1E"/>
    <w:rsid w:val="00AD18D2"/>
    <w:rsid w:val="00AE28E2"/>
    <w:rsid w:val="00AE7381"/>
    <w:rsid w:val="00AE7443"/>
    <w:rsid w:val="00AF457B"/>
    <w:rsid w:val="00AF6AE2"/>
    <w:rsid w:val="00B13F26"/>
    <w:rsid w:val="00B1776E"/>
    <w:rsid w:val="00B17BC0"/>
    <w:rsid w:val="00B22449"/>
    <w:rsid w:val="00B25C9C"/>
    <w:rsid w:val="00B30503"/>
    <w:rsid w:val="00B30F00"/>
    <w:rsid w:val="00B3285A"/>
    <w:rsid w:val="00B45F2A"/>
    <w:rsid w:val="00B56852"/>
    <w:rsid w:val="00B62DE5"/>
    <w:rsid w:val="00B72EAE"/>
    <w:rsid w:val="00B73795"/>
    <w:rsid w:val="00B76904"/>
    <w:rsid w:val="00B87C9A"/>
    <w:rsid w:val="00B910D4"/>
    <w:rsid w:val="00B964B2"/>
    <w:rsid w:val="00BA07A0"/>
    <w:rsid w:val="00BA07BC"/>
    <w:rsid w:val="00BA26D7"/>
    <w:rsid w:val="00BA4233"/>
    <w:rsid w:val="00BA4B09"/>
    <w:rsid w:val="00BA4B91"/>
    <w:rsid w:val="00BA4D35"/>
    <w:rsid w:val="00BA5D44"/>
    <w:rsid w:val="00BB1C4C"/>
    <w:rsid w:val="00BC01C8"/>
    <w:rsid w:val="00BC040F"/>
    <w:rsid w:val="00BC0651"/>
    <w:rsid w:val="00BC7C94"/>
    <w:rsid w:val="00BD3F02"/>
    <w:rsid w:val="00BD7FEE"/>
    <w:rsid w:val="00BE0A81"/>
    <w:rsid w:val="00BE0AEA"/>
    <w:rsid w:val="00BE45CA"/>
    <w:rsid w:val="00BE4678"/>
    <w:rsid w:val="00BE643C"/>
    <w:rsid w:val="00BF6C26"/>
    <w:rsid w:val="00C10B36"/>
    <w:rsid w:val="00C1148B"/>
    <w:rsid w:val="00C15E13"/>
    <w:rsid w:val="00C21444"/>
    <w:rsid w:val="00C25BD1"/>
    <w:rsid w:val="00C25E37"/>
    <w:rsid w:val="00C26572"/>
    <w:rsid w:val="00C32E02"/>
    <w:rsid w:val="00C37CB5"/>
    <w:rsid w:val="00C37CC3"/>
    <w:rsid w:val="00C63F56"/>
    <w:rsid w:val="00C717EB"/>
    <w:rsid w:val="00C7528F"/>
    <w:rsid w:val="00C92FDD"/>
    <w:rsid w:val="00C972BD"/>
    <w:rsid w:val="00C978FC"/>
    <w:rsid w:val="00CA0962"/>
    <w:rsid w:val="00CA1B74"/>
    <w:rsid w:val="00CA5ED6"/>
    <w:rsid w:val="00CB45E2"/>
    <w:rsid w:val="00CC13FE"/>
    <w:rsid w:val="00CC314D"/>
    <w:rsid w:val="00CD4B6A"/>
    <w:rsid w:val="00CD789C"/>
    <w:rsid w:val="00CD7D1D"/>
    <w:rsid w:val="00CF40F4"/>
    <w:rsid w:val="00D00320"/>
    <w:rsid w:val="00D009C5"/>
    <w:rsid w:val="00D016AB"/>
    <w:rsid w:val="00D01C01"/>
    <w:rsid w:val="00D04801"/>
    <w:rsid w:val="00D0577B"/>
    <w:rsid w:val="00D06A7F"/>
    <w:rsid w:val="00D113BD"/>
    <w:rsid w:val="00D17B43"/>
    <w:rsid w:val="00D21AF3"/>
    <w:rsid w:val="00D24906"/>
    <w:rsid w:val="00D362F7"/>
    <w:rsid w:val="00D37899"/>
    <w:rsid w:val="00D401A5"/>
    <w:rsid w:val="00D41868"/>
    <w:rsid w:val="00D459E6"/>
    <w:rsid w:val="00D51C4C"/>
    <w:rsid w:val="00D612A5"/>
    <w:rsid w:val="00D7125E"/>
    <w:rsid w:val="00D77BC3"/>
    <w:rsid w:val="00D80EF8"/>
    <w:rsid w:val="00D841F2"/>
    <w:rsid w:val="00D84D15"/>
    <w:rsid w:val="00D935B9"/>
    <w:rsid w:val="00DB001C"/>
    <w:rsid w:val="00DC22A5"/>
    <w:rsid w:val="00DC2803"/>
    <w:rsid w:val="00DC6B74"/>
    <w:rsid w:val="00DD2465"/>
    <w:rsid w:val="00DD3041"/>
    <w:rsid w:val="00DD3B16"/>
    <w:rsid w:val="00DD4074"/>
    <w:rsid w:val="00DD55D6"/>
    <w:rsid w:val="00DD7FC8"/>
    <w:rsid w:val="00DE6F40"/>
    <w:rsid w:val="00E04213"/>
    <w:rsid w:val="00E25809"/>
    <w:rsid w:val="00E26DC1"/>
    <w:rsid w:val="00E31CB3"/>
    <w:rsid w:val="00E3292D"/>
    <w:rsid w:val="00E36754"/>
    <w:rsid w:val="00E44433"/>
    <w:rsid w:val="00E44EE8"/>
    <w:rsid w:val="00E51552"/>
    <w:rsid w:val="00E52EDC"/>
    <w:rsid w:val="00E55045"/>
    <w:rsid w:val="00E55385"/>
    <w:rsid w:val="00E664B3"/>
    <w:rsid w:val="00E671AD"/>
    <w:rsid w:val="00E82D16"/>
    <w:rsid w:val="00E83C1A"/>
    <w:rsid w:val="00E865B7"/>
    <w:rsid w:val="00E9610B"/>
    <w:rsid w:val="00E96CE6"/>
    <w:rsid w:val="00EA3242"/>
    <w:rsid w:val="00EA3CB6"/>
    <w:rsid w:val="00EA4EB2"/>
    <w:rsid w:val="00EA4FD2"/>
    <w:rsid w:val="00EB040E"/>
    <w:rsid w:val="00EB2E7B"/>
    <w:rsid w:val="00EB3BB8"/>
    <w:rsid w:val="00EB6093"/>
    <w:rsid w:val="00EC22C4"/>
    <w:rsid w:val="00EC6D64"/>
    <w:rsid w:val="00EC7734"/>
    <w:rsid w:val="00ED719E"/>
    <w:rsid w:val="00EF1BC2"/>
    <w:rsid w:val="00EF53CE"/>
    <w:rsid w:val="00F01A49"/>
    <w:rsid w:val="00F06804"/>
    <w:rsid w:val="00F07B5E"/>
    <w:rsid w:val="00F10E9E"/>
    <w:rsid w:val="00F21C6D"/>
    <w:rsid w:val="00F258F9"/>
    <w:rsid w:val="00F30DDA"/>
    <w:rsid w:val="00F44C88"/>
    <w:rsid w:val="00F46A9E"/>
    <w:rsid w:val="00F555CE"/>
    <w:rsid w:val="00F63D9E"/>
    <w:rsid w:val="00F70126"/>
    <w:rsid w:val="00F72C6F"/>
    <w:rsid w:val="00F76B7C"/>
    <w:rsid w:val="00F83B86"/>
    <w:rsid w:val="00F8638C"/>
    <w:rsid w:val="00F8768F"/>
    <w:rsid w:val="00FA03AB"/>
    <w:rsid w:val="00FB0784"/>
    <w:rsid w:val="00FB4A23"/>
    <w:rsid w:val="00FB7B3C"/>
    <w:rsid w:val="00FC0F1B"/>
    <w:rsid w:val="00FC3C75"/>
    <w:rsid w:val="00FD240A"/>
    <w:rsid w:val="00FD4766"/>
    <w:rsid w:val="00FE4900"/>
    <w:rsid w:val="00FF02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BE5F83E"/>
  <w15:chartTrackingRefBased/>
  <w15:docId w15:val="{83A617C0-4A4F-4B75-BB0E-06BC60C952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D3B5D"/>
    <w:pPr>
      <w:overflowPunct w:val="0"/>
      <w:autoSpaceDE w:val="0"/>
      <w:autoSpaceDN w:val="0"/>
      <w:adjustRightInd w:val="0"/>
      <w:textAlignment w:val="baseline"/>
    </w:pPr>
    <w:rPr>
      <w:rFonts w:ascii="Opal" w:hAnsi="Opal"/>
      <w:sz w:val="26"/>
    </w:rPr>
  </w:style>
  <w:style w:type="paragraph" w:styleId="Heading1">
    <w:name w:val="heading 1"/>
    <w:basedOn w:val="Normal"/>
    <w:next w:val="Normal"/>
    <w:qFormat/>
    <w:rsid w:val="00A34223"/>
    <w:pPr>
      <w:keepNext/>
      <w:spacing w:line="340" w:lineRule="exact"/>
      <w:jc w:val="center"/>
      <w:outlineLvl w:val="0"/>
    </w:pPr>
    <w:rPr>
      <w:rFonts w:ascii="Times New Roman" w:hAnsi="Times New Roman"/>
      <w:b/>
      <w:sz w:val="40"/>
      <w:lang w:val="bg-BG"/>
    </w:rPr>
  </w:style>
  <w:style w:type="paragraph" w:styleId="Heading2">
    <w:name w:val="heading 2"/>
    <w:basedOn w:val="Normal"/>
    <w:next w:val="Normal"/>
    <w:qFormat/>
    <w:rsid w:val="00A34223"/>
    <w:pPr>
      <w:keepNext/>
      <w:spacing w:line="240" w:lineRule="atLeast"/>
      <w:outlineLvl w:val="1"/>
    </w:pPr>
    <w:rPr>
      <w:rFonts w:ascii="Times New Roman" w:hAnsi="Times New Roman"/>
      <w:b/>
      <w:caps/>
      <w:sz w:val="40"/>
      <w:lang w:val="bg-BG"/>
    </w:rPr>
  </w:style>
  <w:style w:type="paragraph" w:styleId="Heading3">
    <w:name w:val="heading 3"/>
    <w:basedOn w:val="Normal"/>
    <w:next w:val="Normal"/>
    <w:qFormat/>
    <w:rsid w:val="00A34223"/>
    <w:pPr>
      <w:keepNext/>
      <w:spacing w:line="240" w:lineRule="atLeast"/>
      <w:jc w:val="center"/>
      <w:outlineLvl w:val="2"/>
    </w:pPr>
    <w:rPr>
      <w:rFonts w:ascii="Times New Roman" w:hAnsi="Times New Roman"/>
      <w:b/>
      <w:sz w:val="32"/>
      <w:lang w:val="bg-BG"/>
    </w:rPr>
  </w:style>
  <w:style w:type="paragraph" w:styleId="Heading5">
    <w:name w:val="heading 5"/>
    <w:basedOn w:val="Normal"/>
    <w:next w:val="Normal"/>
    <w:qFormat/>
    <w:rsid w:val="00A34223"/>
    <w:pPr>
      <w:keepNext/>
      <w:jc w:val="right"/>
      <w:outlineLvl w:val="4"/>
    </w:pPr>
    <w:rPr>
      <w:rFonts w:ascii="Times New Roman" w:hAnsi="Times New Roman"/>
      <w:b/>
      <w:sz w:val="32"/>
      <w:lang w:val="bg-BG"/>
    </w:rPr>
  </w:style>
  <w:style w:type="paragraph" w:styleId="Heading6">
    <w:name w:val="heading 6"/>
    <w:basedOn w:val="Normal"/>
    <w:next w:val="Normal"/>
    <w:qFormat/>
    <w:rsid w:val="00A34223"/>
    <w:pPr>
      <w:keepNext/>
      <w:spacing w:line="240" w:lineRule="atLeast"/>
      <w:jc w:val="right"/>
      <w:outlineLvl w:val="5"/>
    </w:pPr>
    <w:rPr>
      <w:rFonts w:ascii="Times New Roman" w:hAnsi="Times New Roman"/>
      <w:b/>
      <w:bCs/>
      <w:lang w:val="bg-BG"/>
    </w:rPr>
  </w:style>
  <w:style w:type="paragraph" w:styleId="Heading7">
    <w:name w:val="heading 7"/>
    <w:basedOn w:val="Normal"/>
    <w:next w:val="Normal"/>
    <w:qFormat/>
    <w:rsid w:val="00A34223"/>
    <w:pPr>
      <w:keepNext/>
      <w:spacing w:line="240" w:lineRule="atLeast"/>
      <w:outlineLvl w:val="6"/>
    </w:pPr>
    <w:rPr>
      <w:rFonts w:ascii="Times New Roman" w:hAnsi="Times New Roman"/>
      <w:b/>
      <w:bCs/>
      <w:lang w:val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A34223"/>
    <w:pPr>
      <w:spacing w:line="240" w:lineRule="atLeast"/>
      <w:jc w:val="center"/>
    </w:pPr>
    <w:rPr>
      <w:rFonts w:ascii="Times New Roman" w:hAnsi="Times New Roman"/>
      <w:b/>
      <w:lang w:val="bg-BG"/>
    </w:rPr>
  </w:style>
  <w:style w:type="paragraph" w:styleId="Footer">
    <w:name w:val="footer"/>
    <w:basedOn w:val="Normal"/>
    <w:link w:val="FooterChar"/>
    <w:uiPriority w:val="99"/>
    <w:rsid w:val="00CA1B74"/>
    <w:pPr>
      <w:tabs>
        <w:tab w:val="center" w:pos="4536"/>
        <w:tab w:val="right" w:pos="9072"/>
      </w:tabs>
    </w:pPr>
  </w:style>
  <w:style w:type="character" w:styleId="PageNumber">
    <w:name w:val="page number"/>
    <w:basedOn w:val="DefaultParagraphFont"/>
    <w:rsid w:val="00CA1B74"/>
  </w:style>
  <w:style w:type="paragraph" w:styleId="Header">
    <w:name w:val="header"/>
    <w:basedOn w:val="Normal"/>
    <w:link w:val="HeaderChar"/>
    <w:uiPriority w:val="99"/>
    <w:rsid w:val="00CC13FE"/>
    <w:pPr>
      <w:tabs>
        <w:tab w:val="center" w:pos="4536"/>
        <w:tab w:val="right" w:pos="9072"/>
      </w:tabs>
    </w:pPr>
  </w:style>
  <w:style w:type="table" w:styleId="TableGrid">
    <w:name w:val="Table Grid"/>
    <w:basedOn w:val="TableNormal"/>
    <w:uiPriority w:val="39"/>
    <w:rsid w:val="006B156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erChar">
    <w:name w:val="Header Char"/>
    <w:basedOn w:val="DefaultParagraphFont"/>
    <w:link w:val="Header"/>
    <w:uiPriority w:val="99"/>
    <w:rsid w:val="00C32E02"/>
    <w:rPr>
      <w:rFonts w:ascii="Opal" w:hAnsi="Opal"/>
      <w:sz w:val="26"/>
    </w:rPr>
  </w:style>
  <w:style w:type="character" w:customStyle="1" w:styleId="FooterChar">
    <w:name w:val="Footer Char"/>
    <w:basedOn w:val="DefaultParagraphFont"/>
    <w:link w:val="Footer"/>
    <w:uiPriority w:val="99"/>
    <w:rsid w:val="00C32E02"/>
    <w:rPr>
      <w:rFonts w:ascii="Opal" w:hAnsi="Opal"/>
      <w:sz w:val="26"/>
    </w:rPr>
  </w:style>
  <w:style w:type="character" w:styleId="Hyperlink">
    <w:name w:val="Hyperlink"/>
    <w:basedOn w:val="DefaultParagraphFont"/>
    <w:uiPriority w:val="99"/>
    <w:unhideWhenUsed/>
    <w:rsid w:val="00C32E0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2413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1960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09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87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40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1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71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17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56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2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http://www.eufunds.bg" TargetMode="Externa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4420</TotalTime>
  <Pages>4</Pages>
  <Words>601</Words>
  <Characters>3432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РЕПУБЛИКА БЪЛГАРИЯ</vt:lpstr>
    </vt:vector>
  </TitlesOfParts>
  <Company>.</Company>
  <LinksUpToDate>false</LinksUpToDate>
  <CharactersWithSpaces>4025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РЕПУБЛИКА БЪЛГАРИЯ</dc:title>
  <dc:subject/>
  <dc:creator>~</dc:creator>
  <cp:keywords/>
  <dc:description/>
  <cp:lastModifiedBy>User</cp:lastModifiedBy>
  <cp:revision>103</cp:revision>
  <cp:lastPrinted>2008-05-31T10:14:00Z</cp:lastPrinted>
  <dcterms:created xsi:type="dcterms:W3CDTF">2022-10-17T08:46:00Z</dcterms:created>
  <dcterms:modified xsi:type="dcterms:W3CDTF">2024-11-13T06:37:00Z</dcterms:modified>
</cp:coreProperties>
</file>