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Планиране и развитие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v.05/2023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"Планиране и развитие на туризма" включва основните въпроси на теорията и практиката на планиране и развитие на туризма в регионален, национален и международен аспект. Лекционният курс представя на студентите комплексни знания свързани с основни въпроси за структуроопределящите компоненти на туризма; разработването на туристическа политика на международно, национално и регионално равнище; институционална рамка за развитие на туризма; бизнес планиране, екологични и културни аспекти на туристическата индустрия и управлението на кризи.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Входът на курса се формира от фундаментални дисциплини като: "Микроикономика", "Макроикономика", "Основи на правото", " Основи на управлението", "Маркетинг", "Бизнес информатика", "Икономическа социология", "Предприемачество в туристическия бизнес"и др, които предполагат обучаемите да придобият знания, свързани с организацията и работата на икономическата система, ролята на пазара, конкуренцията, цените, ефективно разпределение на ресурсите, международната търговия, и туризма; мениджмънт на въпросите свързани с опазването на околната среда и ефективното разходване на природните ресурси; умения като: критично мислене, аналитични и изследователски умения, както и умения за работа в екип.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"Планиране и развитие на туризма" позволява студентите да придобият знания, свързани с познаване и дискутиране на основната терминология в областта на планирането на туристическата индустрия и нейното развитие в международен, национален и регионален аспект; стратегически анализ в областта на туризма и разработване на подходи, приоритети и цели на развитието. Обучаемите придобиват компетенции за ефективно използване и планиране на икономическата дейност в областта на туризма, на туристическите ресурси и за регионално развитие; задълбочават знанията и уменията по икономика, управление, регионален анализ, стратегическо планиране на социално-икономическото развитие на регионално и национално ниво, решаване на проблемите, на балансирано и устойчиво развитие и интелигентен растеж, оперативно управление на проекти, планове и стратегии за развитие на туризма, анализ и оценка на туристическите дестинации и др.;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архитектура, строителство и геодезия,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Регионите, гр.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Atlantic International University, Honolulu,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Western Michigan University,Kalamazoo MI 49008-5200,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Регулиране и планиране на туристическият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Обща характеристика на регулаторната рамка
</w:t>
              <w:br/>
              <w:t xml:space="preserve">• Политики и планиране в туризма
</w:t>
              <w:br/>
              <w:t xml:space="preserve">• Обекти и характеристика на планирането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аспекти на развитието в сектор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Стратегически подходи, средства и процеси в туристическия бизнес
</w:t>
              <w:br/>
              <w:t xml:space="preserve">• Гъвкавост на стратегическите решения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характеристика на планирането и развитието на сектор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Политики за развитие на отрасъл туризъм
</w:t>
              <w:br/>
              <w:t xml:space="preserve">• Планиране и развитие на международния туристически бизнес
</w:t>
              <w:br/>
              <w:t xml:space="preserve">• Планиране и развитие на туризма в Р.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на туристическите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Туристически продукти – потенциал и насоки за развитие
</w:t>
              <w:br/>
              <w:t xml:space="preserve">• Планиране развитието на туристическите дестинации и техните услуги
</w:t>
              <w:br/>
              <w:t xml:space="preserve">• Развитие на туристическото предприятие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планиране в сферата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Планиране дейността на туристическото предприятие
</w:t>
              <w:br/>
              <w:t xml:space="preserve">• Планиране на туристическите продукти
</w:t>
              <w:br/>
              <w:t xml:space="preserve">• Характеристика на бизнес плановете в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Планиране управлението на кризи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Същност и признаци на кризата в туризма
</w:t>
              <w:br/>
              <w:t xml:space="preserve">• Антикризисно планиране – особености и характеристика в сектор туризъм
</w:t>
              <w:br/>
              <w:t xml:space="preserve">• Антикризисен план – ключови стъпки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Насърчаване развитието на алтернативен и отговорен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 Общи принципи и въздействия
</w:t>
              <w:br/>
              <w:t xml:space="preserve">• Политики за опазване и възстановяване на околната среда и борба с антихуманните явления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Acrobat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Dreamwear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Adobe Flash v8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Планиране и развитие на туризма (ФММ-КСП-Б-346), https://dl.uni-svishtov.bg/course/view.php?id=5245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Учебник за дистанционно обучение по Планиране и развитие на туризма, (2023), Академично издателство „Ценов“ – Свищов, ISBN: 978-954-23-2355-6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„Панорама”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"Туристически пазар"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"Икономика"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Janjua, N.A., SHI, D.A., Sahibzada, U.F., Harnessing green innovation via green transformational leadership in Italian luxury hotels: Key strategic takeaways, (2024) International Journal of Hospitality Management, 120, art. no. 103739. https://www.sciencedirect.com/science/journal/02784319 doi: 10.1016/j.ijhm.2024.103739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Jones, P., Comfort, D., The COVID-19 crisis and sustainability in the hospitality industry, (2020) International Journal of Contemporary Hospitality Management, 32 (10), pp. 3037-3050. http://www.emeraldinsight.com/info/journals/ijchm/ijchm.jsp doi: 10.1108/IJCHM-04-2020-0357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Luu, T.T., Translating responsible leadership into team customer relationship performance in the tourism context: the role of collective job crafting, (2023) International Journal of Contemporary Hospitality Management, 35 (5), pp. 1620-1649. http://www.emeraldinsight.com/info/journals/ijchm/ijchm.jsp doi: 10.1108/IJCHM-01-2022-0095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Aftab, J., Sarwar, H., Kiran, A., Abid, N., Ahmad, S.B., Do transformational leadership and work engagement matter for job performance in luxury hotels? Exploring the role of leaders' managerial skills, (2023) Journal of Hospitality and Tourism Insights, 6 (5), pp. 1818-1839. https://www.emeraldgrouppublishing.com/journal/jhti?distinct_id172eb9189a7375-0695ecb87de83d-f7d1d38-100200-172eb9189a94d1&amp;_ga2.249358789.350679459.1604994155-500050658.1593090084 doi: 10.1108/JHTI-05-2022-0208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Darvishmotevali, M., Altinay, L., Toward pro-environmental performance in the hospitality industry: empirical evidence on the mediating and interaction analysis, (2022) Journal of Hospitality Marketing and Management, 31 (4), pp. 431-457. http://www.informaworld.com/smpp/title doi: 10.1080/19368623.2022.2019650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Dogru, T., McGinley, S., Sharma, A., Isık, C., Hanks, L., Employee turnover dynamics in the hospitality industry vs. the overall economy, (2023) Tourism Management, 99, art. no. 104783. www.elsevier.com/inca/publications/store/3/0/4/7/2/ doi: 10.1016/j.tourman.2023.104783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 Baroudi, S., Cai, W., Khapova, S.N., Jiang, Y., Green human resource management and team performance in hotels: The role of green team behaviors, (2023) International Journal of Hospitality Management, 110, art. no. 103436. http://www.elsevier.com/locate/ijhosman doi: 10.1016/j.ijhm.2023.103436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http://www.realestatejournal-bg.org/images/doc/vol-1-1/06_Elemita_Velikova.pdf,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Farooq, R., Zhang, Z., Talwar, S., Dhir, A., Do green human resource management and self-efficacy facilitate green creativity? A study of luxury hotels and resorts, (2022) Journal of Sustainable Tourism, 30 (4), pp. 824-845. http://www.tandfonline.com/toc/rsus20/current doi: 10.1080/09669582.2021.1891239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Haldorai, K., Kim, W.G., Garcia, R.L.F., Top management green commitment and green intellectual capital as enablers of hotel environmental performance: The mediating role of green human resource management, (2022) Tourism Management, 88, art. no. 104431. www.elsevier.com/inca/publications/store/3/0/4/7/2/ doi: 10.1016/j.tourman.2021.104431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W.G., McGinley, S., Choi, H.-M., Agmapisarn, C., Hotels’ environmental leadership and employees’ organizational citizenship behavior, (2020) International Journal of Hospitality Management, 87, art. no. 102375. http://www.elsevier.com/locate/ijhosman doi: 10.1016/j.ijhm.2019.102375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Kuo, F.-I., Fang, W.-T., LePage, B.A., Proactive environmental strategies in the hotel industry: eco-innovation, green competitive advantage, and green core competence, (2022) Journal of Sustainable Tourism, 30 (6), pp. 1240-1261. http://www.tandfonline.com/toc/rsus20/current doi: 10.1080/09669582.2021.1931254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устойчиво развитие на туризма в Република България 2014-2030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устройството на Черноморското крайбрежие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Кризисна програма за реклама,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Цели на администрацията на Министерство на туризма, 2021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Годишната програма за национална туристическа реклама  за 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регионално развитие на Република България (2012-2020)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www.leadership.com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www.management.сom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Methodology for the Assessment of Capacity of Municipalities in Turkey &amp; the Western Balkans to absorb EU IPA funding (User Guide and Questions Library). UNDP, Europe and CIS Regional Centre, Bratislava, 2008. – 168 pp. Published on http://europeandcis.undp.org/cd/show/7763875A-F203-1EE9-B005916732764E9C.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