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Стратегическо планиране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ФММ-КСП-Б-327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ФММ-КСП-Б-327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Запознаване на бъдещите специалисти с висше образование по икономика, както и по администрация и управление със същността на стратегическия планов процес, съдържанието на стратегическите планове, подходите за разработване на плановете и използваните методи, както и придобиване на умения за решаване на планови задачи.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макроикономика, макроикономически анализ, микроикономика, математика и статистика, основи на планирането, както и възможности на студентите за самостоятелна работа.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 се широк спектър от методи за представяне на учебния материал по дисциплината като: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	Интерактивни лекции;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	Презентации;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	Решаване на казуси;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	Дискусии.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на студентите по дисциплината им дава познания за методите за стратегически анализ и планиране, за особеностите на планирането на различните йерархични нива и в отделните отрасли и създава умения за разработване на пстратегически планови документи. Практическите знания могат да им бъдат полезни за разработване на анализи, на стратегически планове, на прогнози, проекти и програми.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Harvard Business School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Walden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VA Learning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University of California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Санкт Петербургский Государственый Экономический Университет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СЪЩНОСТ И ОРГАНИЗАЦИЯ НА СТАРТЕГИЧЕСКОТО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	Основни понятия в планирането</w:t>
              <w:br/>
              <w:t xml:space="preserve">2.	Произход на стратегиите.</w:t>
              <w:br/>
              <w:t xml:space="preserve">3.	Място на стратегическото планиране в системата от планови функци</w:t>
              <w:br/>
              <w:t xml:space="preserve">4.	Еволюция на стратегическото планиране. Стратегическо управление</w:t>
              <w:br/>
              <w:t xml:space="preserve">5.	Организация на стратегическото планиране. Подходи за съставяне на стратегическия план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СТРАТЕГИЧЕСКИ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	Анализ на външната среда</w:t>
              <w:br/>
              <w:t xml:space="preserve">1.1. Стратегически анализ на макросредата</w:t>
              <w:br/>
              <w:t xml:space="preserve">1.2. Стратегически анализ на мезосредата</w:t>
              <w:br/>
              <w:t xml:space="preserve">1.3. Стратегически анализ на микросредата</w:t>
              <w:br/>
              <w:t xml:space="preserve">2.	Анализ на вътрешните характеристики</w:t>
              <w:br/>
              <w:t xml:space="preserve">2.1. Вътрешно-организационни параметри и конкурентен профил</w:t>
              <w:br/>
              <w:t xml:space="preserve">2.2. Портфолио анализ</w:t>
              <w:br/>
              <w:t xml:space="preserve">2.3. Продуктово-пазарен анализ</w:t>
              <w:br/>
              <w:t xml:space="preserve">2.4. Финансов анализ</w:t>
              <w:br/>
              <w:t xml:space="preserve">3. Анализ на несъответстветствията (GAP анализ)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СИТУАЦИОНЕН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 SWOT анализ</w:t>
              <w:br/>
              <w:t xml:space="preserve">2. Модификации на SWOT анализа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ЦЕЛЕПОЛАГАНЕ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	Формулиране на мисия и визия</w:t>
              <w:br/>
              <w:t xml:space="preserve">2.	Дефиниране на цели и задачи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ВИДОВЕ СТРАТЕГИИ И МЕТОДИ ЗА ИЗБОР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	Функционални стратегии</w:t>
              <w:br/>
              <w:t xml:space="preserve">2.	Ситуационни стратегии</w:t>
              <w:br/>
              <w:t xml:space="preserve">3. 	Подходи за разработване на стратегическия план</w:t>
              <w:br/>
              <w:t xml:space="preserve">4.	Модели и методи за оценяване и избор на стратегии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РЕАЛИЗИРАНЕ НА СТРАТЕГИЧЕСКИЯ ПЛАН ЧРЕЗ РАЗРАБОТВАНЕ НА БИЗНЕС ПЛАНОВЕ И ПЛАНОВЕ ЗА ДЕЙСТВИЕ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 Разработване на бизнес планове</w:t>
              <w:br/>
              <w:t xml:space="preserve">2. Разработване на планове за действие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ОЦЕНКА НА ПЛАНОВИ ДОКУМЕНТИ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	Предварителни, междинни и последващи оценки на плановите документи.</w:t>
              <w:br/>
              <w:t xml:space="preserve">2.	Критерии за оценка. Чек лист за оценка на качеството на плановете</w:t>
              <w:br/>
              <w:t xml:space="preserve">3.	Методи за оценка на планове, програми и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Visio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Парашкевова, Е. Стратегическо планиране. АИ Ценов, Св.,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"Стратегическо планиране" в Платформата за дистанционно и електронно обучение на СА “Д. А. Ценов“, https://dl.uni-svishtov.bg/course/view.php?id=5429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Възможности за стандартизиране на плановите процеси. Колективна монография „Методологически и организационни аспекти на планирането в България“. Свищов,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Е. Парашкевова. Разработване на система от процедури за осигуряване качеството на плановите процеси в бизнес организациите (организационно-технологичен аспект). Алманах научни изследвания, Том 13, АИ „Ценов” Свищов, 2010. https://almanahni.uni-svishtov.bg/title.asp?title=869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Нормативна и методологична рамка на плановата дейност в Република България – възможности за подобряване. Алманах научни изследвания. Том 24, част II, 2017, АИ Ценов, Свищов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Куртева, Г. Стратегическо планиране в публичната организация. Бургас: БСУ,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Д., Борисов, Б. Стратегическо планиране. Свищов,2001.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Dobbs, J. et al. Strategic Planning - A Pragmatic Guide.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Scott, A., Sheriff, P. Strategic Planning.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Rothaermel, F. Strategic Management Concept (3th ed.). Mc Grey Hill, 2016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 при споделено управление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регионалното развитие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