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Регионален маркетинг</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ФММ-КСП-Б-324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ФММ-КСП-Б-324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настоящия курс е да подготви бъдещите специалисти по Публична администрация за основните теоретични познания за регионалния маркетинг, както и за практическите умения, свързани с анализа, проектирането и моделирането на новите предизвикателства пред регионалното развитие, регионалната икономическа политика и маркетинг.</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на курса се формира от фундаментални дисциплини като: вързани с "Икономикс", "Основи на управлението", "Основи на публичната администрация", "Статистика" и "Основи на маркетинга", които предполагат обучаемите да придобият знания, свързани с организацията и работата на икономическата система, ролята на пазара, конкуренцията, цените, ефективно разпределението на ресурсите, международната търговия; умения като: критично мислене, аналитични и изследователски умения, както и умения за работа в екип.</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Знанията, които ще придобият студентите от изучаването на дисциплината са: определения на регионален маркетинг и неговия обхват, познаване на основните поняти я  ирегионалните маркетингови теории; познаване на основните области на приложение на регионалне разбиране  на маркетинговит принципи, стратегии и цели; разбиране за важността на новите технологии и инструменти за комуникация в практиката на регионалния маркетинг;умения като: критично мислене, аналитични и изследователски умения, както и умения за работа в екип и комуникационни умения;и компетенции като: анализ, синтез и прилагане на теоретичните знания по регионален маркетинг в практиката; работа и лидерство на екип, решаване на проблеми, преговори и посредничество в областта на регионалния маркетинг; организационно управление, включително вземането на решения за потребителското поведение, влияние на пазара, продукти, търговски марки, ценообразуване, дистрибуция, промоция, предприемачеството, технологиите и електронната търговия; картографиране и изграждане на взаимоотношения между заинтересованите страни в региона; оценка ефективността на регионалния маркетингов план; събиране и анализ на регионално проучване на пазара данни от регионални маркетингови проучвания.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Matej Bel University, Banská Bystrica, Slovakia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Manchester Metropolitan University,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Sheffield,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Регионалният маркетинг в  системата на териториалното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I  "Регионалният маркетинг в  системата на териториалното управление" запознава студентите с еволюцията на маркетинговата теория; теоретичните основи на регионалния маркетинг; специален акцент е поставен на феномена регионален маркетинг в европейски контекст.</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Съдържателни аспекти на регионалния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II "Съдържателни аспекти на регионалния маркетинг" запознава студентите със същността на регионалния маркетинг; спецификите при маркетирането на териториалните единици; процесът регионален маркетинг.</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Териториално сегментиране и избор на целеви пазари за региона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Тема III "Териториално сегментиране и избор на целеви пазари за региона" запознава студентите с въпроси като: макросегментирането в териториалния маркетинг; регионално микросегментиране; специфика на основните групи потребители в регионалния маркетинг; привлекателност на пазарните сегменти в регионалния маркетинг.</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Регионален маркетинг микс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IV "Регионален маркетинг микс" запознава студентите с основните елементи на регионалния меркетинг микс, техните специфични особености, разработването на политика за всеки от елементи на регионалния меркетинг микс</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Регионална маркетингова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V. "Регионална маркетингова стратегия" запознава студентите с природата на регионалната маркетингова стратегия; целите и функциите на регионалната маркетингова стратегия; подходиту, принципи и методи при разработване на регионална маркетингова стратегия; както и ползите и проблемите пред регионалния маркетинг.</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Комуникационна политика в регионалния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VI. "Комуникационна политика в регионалния маркетинг" запознава студентите с осонвните елементи на регионалния комуникационен микс, тяхната специфика; акцентирано е и върху въпроса за избор на средства, канали и начини за комуникиране на регионалното послание.</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Регионален бранд  и брандингът в териториалните единици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VII. "Регионален бранд  и брандингът в териториалните единици" запознава студентите със същността напонятието регионален бранд; спецификата на процеса на регионален брандинг в териториалните единици.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Office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Adobe Acrobat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Adobe Dreamwear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Adobe Flash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https://dl.uni-svishtov.bg/course/view.php?id=5325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Богданова, М., Парашкеова, Е., Лазарова, Е. Регионален маркетинг (2023),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Цветанова Ева. Регионален маркетинг. АИ Ценов, 2016, ISBN: 978-954-23-1123-2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Banerjee, I., Furutani, T. (2023). Strategic spatial planning, “smart shrinking” and the deployment of CAVs in rural Japan. In: Mitteregger, M., et al. AVENUE21. Planning and Policy Considerations for an Age of Automated Mobility. Springer Vieweg, Berlin, Heidelberg. https://doi.org/10.1007/978-3-662-67004-0_13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Доклад на Програмата на ООН за развитие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Андреев, В., Конкурентоспособность региона и методика ее оценки. //http://otechestvo.yar.ru/~melikh/article2.html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Списание Special Issue Brand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Journal of Place Management and Development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Traskevich A., Fontanari M. Resilience Agility in Tourism: A Strategic Approach to Mitigate Overtourism and Gain Sustainability (2024) From Overtourism to Sustainability Governance: a New Tourism Era, pp. 251 - 265, DOI: 10.4324/9781003365815-25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Scolaro, A.M. et al. (2023). New Perspectives for the Building Heritage in Depopulated Areas: A Methodological Approach for Evaluating Sustainable Reuse and Upcycling Strategies. In: Arbizzani, E., et al. Technological Imagination in the Green and Digital Transition. CONF.ITECH 2022. The Urban Book Series. Springer, Cham. https://doi.org/10.1007/978-3-031-29515-7_68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Czaika, M., Reinprecht, C. (2022). Migration Drivers: Why Do People Migrate?. In: Scholten, P. (eds) Introduction to Migration Studies. IMISCOE Research Series. Springer, Cham. https://doi.org/10.1007/978-3-030-92377-8_3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Zeunert J. Dimensions of urban agriculture (2018) Routledge Handbook of Landscape and Food, pp. 160 - 184 DOI: 10.4324/9781315647692-13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Анастасова, Л. Маркетинг на туристически продукт, Комуникационна политика в туризма и услугите,ЕКС-ПРЕС,2010.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Панкрухин, А. П., Маркетинг территорий, Питер,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Романенкова, О. Маркетинг территорий: Учебник и практикум для академического бакалавриата, Москва, 2015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Kotler, Ph еt al., Marketing Places, The Free Press a Division of Macmillan, Inc. New York,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Kotler, Ph. Ch. Asplund, I. Rein, D. Haider, Marketing Places Europe. Attracting Investments, Industries, Residents and Visitors to European Cities, Communities, Regions and Nations, Prentice Hall, Pearson Education Ltd,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Porter, М. Regions and the New Economics of Competition, Oxford University Press,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Avraham, E. Media Strategies for Marketing Places in Crisis, Elsever Inc, Oxford, UK,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Colomb,C. Staging the New Berlin, Place Marketing and the Politics of Urban Reinvention Post-1989, Routledge,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Olsson, K. Rethinking place marketing – a literature review. Espoo:Helsinki University of Technology, Centre for Urban and Regional Studies Publications,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Цветанова Ева.Компендиум по дисциплините "Регионална политика и регионално развитие", "Регионално планиране" и "Регионален маркетинг"Издателство: АИ Ценов, 2016, ISBN: 97895423112</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регионално развитие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 стратегия за регионално развитие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Национална програма за развитие: България 2020</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www.regio2020.free.bg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http://dlib.eacademy.bg/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https://www.mrrb.bg/bg/regionalno-razvitie/strategichesko-planirane/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https://www.researchgate.net/publication/331833728_STRATEGICESKOTO_PROSTRANSTVENO_PLANIRANE_KATO_INSTRUMENT_ZA_NASRCAVANE_NA_REGIONALNOTO_RAZVITIE_V_BLGARIA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https://ibsedu.bg/media/Trudove/2016/Body_181_210.pdf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https://administracija-i-upravlenie.nbu.bg/download/19-perspektivi-pred-publichnite-politiki.pdf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