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човешките ресурси в публичната 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придобиване на познания за съвременните методи и средства за управление на човешките ресурси и компетенции и умения за прилагането им в публичната сфера. Дисциплината предлага знания и изгражда компетентности за принципите, условията и функциите на избор и реализация на държавния служител. В студентите се формират умения, свързани с цикъла на управление на човешките ресурси в публичната администрация, като се поставя акцент върху планирането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използват знания от областите на планирането и програмирането, икономикса, основи на публичната администрация, основи на правото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различни традиционни и съвременни интерактивни методи на преподаване. Освен класическата академична лекция, знанията се поднасят и чрез методa на конкретната ситуация (кейс-стъди), казуси, симулация, игри, ролеви игри. Използват се също дискусионни методи (беседи, дебати, дискусии, мозъчна атака, обсъждане). Някои теми се представят посредством емпирични методи – проект, експеримент, презентация и други, основаващи се на диалога.  	В семинарните занятия се прилагат дискусионни методи (беседи, дебати, дискусии, обсъждане); ситуационни методи (метод на конкретната ситуация, казуси); методът на проектите.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студентът придобива знания, умения и компетентности по отношение управлението на "организационния човек" в публичната администрация, в т.ч. взаимодействие, тенденции и перспективи; изяснено им е детайлно понятието за държавен служител, длъжностите в администрацията, видовете държавни служители, условията за заемане, назначаване и постъпване на държавна служба. Обучаваните ще овладеят методологията за планиране и методики за управление на човешките ресурси в публичната администрация. Студентите ще са запознати с параметрите на "учащата администрация", включително теории, европейски практики и програми за обучение.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Югозападен университет "Неофит Рилски -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Universität Innsbruck -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Leibniz Universität Hannover -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University of Nottingham –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Lancaster University -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Отношения и управление на "организационния човек" в публичната администрация- взаимодействие, тенденции и перспективи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•Понятие за държавна служба</w:t>
              <w:br/>
              <w:t xml:space="preserve">•Принципи на държавна служба</w:t>
              <w:br/>
              <w:t xml:space="preserve">•Предизвикателствата на новите промени, измерения и подход за анализ на държавната служба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Понятие за държавен служител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•Постановка</w:t>
              <w:br/>
              <w:t xml:space="preserve">•Администрация</w:t>
              <w:br/>
              <w:t xml:space="preserve">•Понятие за длъжност в администрацията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ІІІ. Длъжности в администрацията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•Видове длъжности в администрацията</w:t>
              <w:br/>
              <w:t xml:space="preserve">•Длъжности, заемани от държавните служители</w:t>
              <w:br/>
              <w:t xml:space="preserve">•Разграничаване на понятието „Държавен служител“ от други категории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Видове държавни служители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•Ръководни служители</w:t>
              <w:br/>
              <w:t xml:space="preserve">•Експерти</w:t>
              <w:br/>
              <w:t xml:space="preserve">•Технически длъжности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Условия за заемане на държавна служба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•Общи условия</w:t>
              <w:br/>
              <w:t xml:space="preserve">•Специфични условия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VІ. Назначаване на държавна служба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•Същност</w:t>
              <w:br/>
              <w:t xml:space="preserve">•Назначаване чрез конкурс</w:t>
              <w:br/>
              <w:t xml:space="preserve">•Назначаване без конкурс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VІІ. Подбор и управление на човешките ресурси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VIII. Управление на кариерата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на кариерното развитие</w:t>
              <w:br/>
              <w:t xml:space="preserve">•	Основни дейности при управление на кариерата в публичната администрация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IX. Мотивация и поведение на човешките ресурси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на мотивацията на човешките ресурси</w:t>
              <w:br/>
              <w:t xml:space="preserve">•	Мотивационни теории</w:t>
              <w:br/>
              <w:t xml:space="preserve">•	Методика за установяване на мотивационен профил на човешките ресурси в публичната администрация</w:t>
              <w:br/>
              <w:t xml:space="preserve">•	Подходи за мотивация на човешките ресурси в публичната администрация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Х. Индивидуално равнище на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Управление на индивидуалното трудово поведение</w:t>
              <w:br/>
              <w:t xml:space="preserve">•	Индивидуалност	</w:t>
              <w:br/>
              <w:t xml:space="preserve">•	Способност 	</w:t>
              <w:br/>
              <w:t xml:space="preserve">•	Темперамент	</w:t>
              <w:br/>
              <w:t xml:space="preserve">•	Познавателен (когнитивен) стил	</w:t>
              <w:br/>
              <w:t xml:space="preserve">•	Интровертност и екстравертност</w:t>
              <w:br/>
              <w:t xml:space="preserve">•	Атрибуция и перцепция	</w:t>
              <w:br/>
              <w:t xml:space="preserve">•	Фрустрация и агресия	</w:t>
              <w:br/>
              <w:t xml:space="preserve">•	Моделът R.E.M.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 et al. Introduction to Human Resource Management. Oxford: Oxford University Press,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Brewster, C. et al. International HRM: Contemporary issues in Europe. New York : Routledge,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Kinicki, A. et al. Organizational behavior: Key concepts, skills &amp; best practices. New York: McGraw-Hill,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и др. Администриране в управлението и публична администрация. В. Търново: Фабер,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България. София : НБУ,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Тодорова, К. Одит на човешките ресурси в сферата на социалните услуги. Шумен: Унив. изд. Епископ Константин Преславски,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Е. Сравнителна публична администрация: Държавно управление и администрация в други страни. София : Сиела - Софт енд Паблишинг,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Демке, К. Държавните служители различни ли са заради това, че са държавни служители? : Държавният служител - начин на действие. София : НБУ, 2006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Управление на човешките ресурси. В. Търново: Фабер,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Управление и поведение в организациите. В. Търново: АБАГАР,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Калчев, Р. и др. Управление на човешките ресурси. Варна: Наука и икономика ИУ - Варна,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Стратегическо управление на човешките ресурси. София: Издателски комплекс - УНСС,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 Информационни системи за управление на човешките ресурси. София: Тракия-М, 2015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администрацията, Обн. ДВ. бр.130 от 5 Ноември 1998г.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служител, в сила от 27.08.1999 г., Обн. ДВ. бр.67 от 27 Юли 1999г.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служебното положение на държавните служители, в сила от 22.03.2000 г., приета с ПМС № 34 от 20.03.2000 г., Обн. ДВ. бр.23 от 22 Март 2000г.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Класификатор на длъжностите в администрацията, в сила от 01.07.2012 г.
, Приет с ПМС № 129 от 26.06.2012 г., Обн. ДВ. бр.49 от 29 Юни 2012г., изм. ДВ. бр.24 от 16 Март 2018г.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провеждане на конкурсите за държавни служители, приета с ПМС № 8 от 16.01.2004 г., Обн. ДВ. бр.6 от 23 Януари 2004г. в сила от 01.07.2012 г., приета с ПМС № 129 от 26.06.2012 г., Обн. ДВ. бр.49 от 29 Юни 2012г.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прилагане на класификатора на длъжностите в администрацията, в сила от 01.07.2012 г., приета с ПМС № 129 от 26.06.2012 г., Обн. ДВ. бр.49 от 29 Юни 2012г., изм. и доп. ДВ. бр.44 от 2 Юни 2017г.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http://www.europarl.europa.eu/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