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Регионално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ФММ-КСП-Б-306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ФММ-КСП-Б-306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БЪЛГАРСКИ/РУСКИ/АНГЛИЙСКИ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и задачи.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 от бъдещите специалисти по управление на проекти на основните теоретични познания за метоидте и моделите на регионалното планиране и изграждане на практически умения за анализ и проектиране на регионалното икономическо развитие в зависимост от икономическия, демографския, научно-техническия и природния потенциал на територията, от една страна, и от друга страна, от националната икономическа политика и нормативна система в сферата на регионалното развитие.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Входът на курса е свързан с познания по Микроикономика, Макроикономика, Основи на управлението, Основи на статистиката, Основи на маркетинга, Информатика,Въведение в проектното управление и др. От обучаемите се изискват още знания, свързани с организацията и работата на икономическата система, ролята на пазара, конкуренцията, цените, ефективно разпределението на ресурсите, мениджмънт на въпросите свързани с опазването на околната среда и ефективното разходване на природните ресурси;умения като: критично мислене, аналитични и изследователски умения, както и умения за работа в екип.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дискусии, казуси, индивидуални и групови проекти, коучиннг.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теоретични знания и развиването на практически умения по основните въпроси, засегнати в дисциплината, в учебния курс са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 и др.)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Oбучението по дисциплината "Регионално планиране" е предпоставка за обогатяване на компетенциите, свързани с управленски и планов тренинг; позволява студентите да придобият знания, свързани с познаване и дискутиране на основната терминология в областта на регионалното планиране, познаване на основните теории за регионален растеж, анализиране политиките на развитие, познаване и ползване на инструментариума на регионалното планиране на ЕС, анализиране и оценка на прилагането на местни стратегически документи за развитие, количествен анализ и оценка икономическото ъздействие върху регионалното развитие; да познават и различават различните нива на управление, основните умения са свързани със задълбочаване на аналитичните способности, критично мислене, количесвен и качествен анализ, работа в екип, комуникационни умения и др.; водещите компетенции на обучаемите са свързани с: анализ, синтез и прилагане на теоритичните знания в областта на регионалната политика и регионалното развитие в практиката на териториално управление; организационно управление и работа в група, картографиране на различните групи интереси при управлението на територията, разбиране на концепции, инструменти и техники, използвани от органите на регионалното планиране в ЕС и в България.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Висше училище по Агробизнес и Развитие на Регионите, гр. Пловдив, България;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Sheffield, UK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Technical University Munich (TUM), Germany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Същност, предмет и задачи на регионалното планиране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Разглеждат се следните въпроси:</w:t>
              <w:br/>
              <w:t xml:space="preserve">1. Същност на регионалното планиране </w:t>
              <w:br/>
              <w:t xml:space="preserve">2. Предмет и обхват на регионалното планиране</w:t>
              <w:br/>
              <w:t xml:space="preserve">3. Цели и задачи на регионалното планиране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Регионалното планиране в контекста на политиката на сближаване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Разглеждат се следните въпроси:</w:t>
              <w:br/>
              <w:t xml:space="preserve">1. Развитие на териториалното планиране в България</w:t>
              <w:br/>
              <w:t xml:space="preserve">2. Политика на сближаване в ЕС</w:t>
              <w:br/>
              <w:t xml:space="preserve">3. Конкурентоспособност на регионите в контекста на териториалното планиране</w:t>
              <w:br/>
              <w:t xml:space="preserve">4. Регионалното планиране и ролята на стопанските субекти за повишаване конкурентоспособността на регионите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на регионалното планиране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Разглеждат се следните въпроси:</w:t>
              <w:br/>
              <w:t xml:space="preserve">1. Нормативна уредба на регионалното планиране.</w:t>
              <w:br/>
              <w:t xml:space="preserve">2. Административно-териториалното делене на Р. България</w:t>
              <w:br/>
              <w:t xml:space="preserve">3. Органи на регионално планиране и организация на територията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Съвременни тенденции в развитието на регионалното планиране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Разглеждат се следните въпроси:</w:t>
              <w:br/>
              <w:t xml:space="preserve">1.	Публичните политики за регионално развитие</w:t>
              <w:br/>
              <w:t xml:space="preserve">2.	Модели на регионална политика на страните от ЕС </w:t>
              <w:br/>
              <w:t xml:space="preserve">3.	Инструменти за насърчаване на регионалното развитие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Методи за регионално планиране и прогнозиране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Разглеждат се следните въпроси:</w:t>
              <w:br/>
              <w:t xml:space="preserve">1.	Показатели за регионално развитие</w:t>
              <w:br/>
              <w:t xml:space="preserve">2.	Фактори за локализационен избор на регионални инвестиционни проекти</w:t>
              <w:br/>
              <w:t xml:space="preserve">3.	Методи за избор на стратегии за регионално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Стратегически документи за регионално планиране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Разглеждат се следните въпроси:</w:t>
              <w:br/>
              <w:t xml:space="preserve">1.	Национална концепция за регионално и пространствено развитие</w:t>
              <w:br/>
              <w:t xml:space="preserve">2.	Интегрирани териториални стратегии за развитие на регионите за планиране от ниво 2</w:t>
              <w:br/>
              <w:t xml:space="preserve">3.	Планове за интегрирано развитие на община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Програмиране на регионалното развитие в Р. България (2021-2027)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Разглеждат се следните въпроси:</w:t>
              <w:br/>
              <w:t xml:space="preserve">1. Стратегически аспекти на регионалното развитие в България за периода 2021-2027 г. </w:t>
              <w:br/>
              <w:t xml:space="preserve">2. Социално-икономически анализ за нуждите на регионалното развитие през програмен период 2021-2027 г. </w:t>
              <w:br/>
              <w:t xml:space="preserve">3. Оперативни програми за периода 2021-2027 г.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Ендогенен подход в регионалното планиране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Разглеждат се следните въпроси:</w:t>
              <w:br/>
              <w:t xml:space="preserve">1. Същност и еволюция на концепциите за ендогенно развитие в Европа </w:t>
              <w:br/>
              <w:t xml:space="preserve">2. Подходът ЛИДЕР за стимулиране развитието на регионите в ЕС </w:t>
              <w:br/>
              <w:t xml:space="preserve">3. Същност и съдържание на стратегиите за местно икономическо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 MS Office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Adobe Acrobat v8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Adobe Dreamwear v8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Adobe Flash v8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Б. Борисов, М. Богданова, Е. Парашкевова, М. Стоянова (2022) Регионално планиране,Свищов, АИ Ценов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https://dl.uni-svishtov.bg/course/view.php?id=5335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Народностопански архив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Ел. Списание «Диалог»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Икономическа мисъл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Информационни бюлетини на Министерство на регионалното развитие и благоустрояването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Стойчев, К., Локализационни подходи за регионално развитие. София,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Цветка Стоенчева. Регионална икономика, УНСС,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Маргарита Богданова, Ева Цветанова, Роля на местната администрация за ендогенно развитие на Северозападния район за планиране, Алманах научни изследвания. СА Д. А. Ценов - Свищов , 9, 2009, с. 141-176.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Димов, Н. Регионални изменения в социалното развитие на България: опит за нелинеен анализ, В Сб.: БЪЛГАРИЯ В ЕВРОПЕЙСКИЯ СЪЮЗ: социални предизвикателства, Фондация "Фридрих Еберт", Институт по социология на БАН,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Nilsson, K., Pauleit, S., Bell, S., Aalbers, C., Sick Nielsen, Th.A. (Eds.).Peri-urban futures: Scenarios and models for land use change in Europe. Springer, USA,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Vasileva, E. ROLE OF INTEGRATED APPROACH FOR IMPLEMENTATION OF MODERN REGIONAL POLICY IN BULGARIA. International Scientific Conference Globalism, Regionalism, Security (pp. 185-195). Sofia: UNWE Publishing Institute.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устройство на територията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регионално развитие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концепция за пространствено развитие 2013-2025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www.regio2020.free.bg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http://ec.europa.eu/index_bg.htm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http://dlib.eacademy.bg/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Евелина Парашкевова-Великова)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Мариела Стоянова)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