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преговори и комуникация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по дисциплината ще се осъществява под формата на тестови въпроси - от отворен и затворен тип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"Бизнес преговори и комуникация" е да развие уменията на студентите в сферата на комуникациите и успешното водене на търговски преговори. Курсът комбинира теоретични познания, практически симулации, дискусии с цел усвояване на ефективните подходи за осъществяване на успешен бизнес. Курсът предоставя компетенции, свързани с междукултурните комуникационни столове в сферата на вербалната и невербалната комуникация.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придобити в бакалавърската степен по дисциплини като "Международна икономика", "Бизнес комуникации", Външнотърговски операции", "Външнотърговски сделки".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усъвършенстване на практико-приложните умения на студентите се възлага разработването на самостоятелни академични задания..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курса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познават същността на международните бизнес преговори;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разбират значението на международния контекст за провеждане на успешен преговорен процес.;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придобият знания за теоретичната рамка на бизнес преговорите в интернационална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се запознаят отблизо с практически примери относно предизвикателствата в международния бзинес.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Aargus University, Danmark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Harvard Kennedy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ИУ-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Комуникационният процес в бизнес преговорите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дефиниция на комуникационния процес. Бариери пред комуникацията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Търговските преговори - същност, дефиниция, теоретична рамка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преговорния процес.
</w:t>
              <w:br/>
              <w:t xml:space="preserve">2. Преговорите спрямо социалните взаимодействия
</w:t>
              <w:br/>
              <w:t xml:space="preserve">3. Аспекти на търговските преговори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за водене на преговори.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Идентифициране на целите, възможностите и критериите за успех.
</w:t>
              <w:br/>
              <w:t xml:space="preserve">2. Идентифициране на най-добрата алтернатива и възможната зона за споразумение.
</w:t>
              <w:br/>
              <w:t xml:space="preserve">3. Бариери пред успешното сътрудничество.
</w:t>
              <w:br/>
              <w:t xml:space="preserve">4. Планиране на преговорите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залата за преговори: Изграждане на доверие и начало на преговорите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Изграждане на атмосфера на доверие преди същинските преговори.
</w:t>
              <w:br/>
              <w:t xml:space="preserve">2. Поздравления, придобиване на първоначални впечатления.
</w:t>
              <w:br/>
              <w:t xml:space="preserve">3. Обсъждане на степента на поверителност.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Техники за убеждаване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Убедителна комуникация.
</w:t>
              <w:br/>
              <w:t xml:space="preserve">2. Изразяване на собствени позиции
</w:t>
              <w:br/>
              <w:t xml:space="preserve">3. Използване на въпроси
</w:t>
              <w:br/>
              <w:t xml:space="preserve">4. Установяване на "обща зона".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След приключване на преговорите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Дискусии с собствения екип за преговори: използване на сигнали и други стратегии.
</w:t>
              <w:br/>
              <w:t xml:space="preserve">2. Водене на преговори чрез посредник.
</w:t>
              <w:br/>
              <w:t xml:space="preserve">3. Използване на експерти, ефективно използване на времето, прекъсване на преговорите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Междукултурни стилове за водене на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Културни различия и когнитивна динамика: разширяване на когнитивната разбиране за преговорния процес.
</w:t>
              <w:br/>
              <w:t xml:space="preserve">2. Културата и емоциите в междукултурните търговски преговори.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Приключване на преговорите:начини за достигане на ефективни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Потвърждаване на взаимното разбирателство и резюмиране на утвърждаване на споразумението.
</w:t>
              <w:br/>
              <w:t xml:space="preserve">2. Планиране на следваща среща.
</w:t>
              <w:br/>
              <w:t xml:space="preserve">3. Изготвяне на окончателен писмен договор между договарящите страни.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"Бизнес преговори и комуникация" в Платформата за електронно и дистанционно обучение на СА "Д. А. Ценов"https://dl.uni-svishtov.bg/course/view.php?id=4401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 Учебно пособие за дистанционно обучение по Бизнес преговори и комуникации, 20017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Gelfand, М., J. Brett, The Handbook of Negotiation and Culture,Stanford University Press,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Berghoff, E. A. et al. The international Negotiations Handbook. Success trough preparation, Strategy and Planning. PILG and Baker&amp;Mckenzie 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Griffin, T., R. Dagatt, The Global Negotiator,Harper Business,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Fisher, R., Ury, W. getting to Yes. Business Books 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Lax, D. A., Sebenius, J. K. 3-D negotiation: Powerful Tools to Changes the Game in Your Most Important Deals, Harvard Business Press 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Tracy, B. Negotiations AMACOM,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McGee, P.  How to Succeed with People: Remarkably Easy Ways to Engage, Influence and Motivate Almost Anyone (Paperback), John Wiley &amp; Sons Inc,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Cardon, P. Business Communication: Developing Leaders for a Networked World, Mc Graw 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Hartley, P., C.G.Bruckmann, Business communication, Routledge,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