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семинар по Международен туризъм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ФММ-КМИО-М-331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ФММ-КМИО-М-331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„Магистърският семинар“ е да  осигури възможност обучаваните да се запознаят с методологията и методиката на научното изследване, тъй като им предстои да подготвят дипломна работа.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Магистърският семинар е свързан с последната фаза на магистърското обучение по програмата „Международен туризъм“. По тази причина студентът следва да е приключил обучението си по специалните дисциплини, включени в програмата, за да може да е усвоил необходимия набор от знания и умения за провеждане на самостоятелно изследване, каквото се предполага да бъде направено в дипломната работа по предварително избрана тема.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по дисциплината се използват конвенционални подходи на преподаване като лекции и директни инструкции.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дистанционно обучение по дисциплината  се използват конвенционални подходи на преподаване като онлайн лекции и директни инструкции, съчетани с онлайн консултации.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знанията по дисциплините от магистърската степен, които включват опознаване и използване на понятийния апарат в областта на международния туризъм, се изграждат умения, за да могат да формулират магистърска теза; да познават процедурата за организация на набирането на данни и обработката на литературния материал; да структурират, обобщават, да търсят връзки и да формират проспективна нагласа за работа в областта на международния туризъм.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School of Tourism and Hospitality Management Sant Ignasi, Barcelona, Spain - University Masters Degrees.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Lugano (USI), Switzerland, Master in International Tourism -„Мaster theses“.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Hochschule Heilbronn, Germany - Master of Arts in International Tourism.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Изследването като процес.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Фаза №1: Важни първи стъпки. Фаза №2: Събиране на данни. Фаза №3: Анализ и тълкуване.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Изследването като дисциплина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Задаване на правилни въпроси. Характеристика на изследователския въпрос.Конструиране на съдържанието. 	Честност и точност при цитиране на литературните и информационни източници.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Теория и данни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Теории. Данни. Формулиране на работни/изследователски хипотези.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Измерването в изследователския процес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Логика на измерването. Структура на измерването: концепция, променлива, инструмент на измерването, мерни единици. Иконометрични методи на изследването.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Организация на написването на магистърски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Стадий “Мисли за това”. Изготвяне на предложението. Написване на тезата. Подреждане и оформяне на приложения.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Финализиране на магистърския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Изводи, обобщения и заключение. Апробиране на изследователската хипотеза.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Подготовка за защита на магистърския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Подготвителна работа. Взаимоотношения с научния ръководител. Поведение по време на защитата.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„Магистърски семинар по Международен туризъм (ФММ-КМИО-М-331)“ в Платформата за дистанционно и електронно обучение на СА “Д. А. Ценов, https://dl.uni-svishtov.bg/course/view.php?id=4371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Горчева. Т; Международен туризъм, Изд. Фабер, В.Търново,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Т.; Масовият туризъм и специализираните форми на туристическия бизнес, в: Годишник на С. А. “Д.А.Ценов”, том СII, 2004, Академично Издателство Ценов, Свищов, 107-213.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Горчева. Т.; Модели на алтернативен туризъм в Европа и възможности за прилагането им в България, в: “Модели на процеса на интегриране на Република България в европейските структури”-Юбилеен алманах , том 10, Академично издателство, Свищов, 2001.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Горчева. Т; Стратегии за фирмена експанзия в туристическия бизнес, Стопански свят, Изд. С. А. «Д. А. Ценов», Свищов,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Воденска, М.; Икономически, социални и природни влияния на туризма, Университетско издателство "Св. Климент Охридски", София, 2001.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Маринов, Ст. Маркетингово управление на конкурентноспособността на туристическа дестинация, Славена. Варна,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Ракаджийска, С. авт. колектив, Препозициониране на туристическа дестинация България, Изд. Наука и икономика, Икономически университет; Варна,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Рибов, М. Управление на конкурентоспособността в туризма, Изд. Тракия,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Henriksena, P.F.,  Halkiera, H. From Local Promotion Towards Regional Tourism Policies: Knowledge Processes and Actor Networks in North Jutland, Denmark, Roudledge,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Марков, Ив., Н. Апостолов, Туристически ресурси, Астарта,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М. Стратегическо управление на туризма, Нов български университет, София, 2005.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Туристическо райониране на Република България. Държавна агенция по туризъм, 2015.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туризма. Обн. ДВ. бр.30 от 26 Март 2013г., посл. изм. ДВ. бр.70 от 20 Август 2024г.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туризма на РБ - http://www.tourism.government.bg/bg/kategorii/strategicheski-dokumenti.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Световна организация по туризъм - http://www2.unwto.org/.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Global Code of Ethics for Tourism http://ethics.unwto.org/en/content/full-text-global-code-ethics-tourism.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World Travel &amp; Tourism Council (WTTC) - http://www.wttc.org/.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Здравко Любенов)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Ивайло Петров)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