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Глобален туризъм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 с комбинация от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лекционния курс по “Глобален туризъм” е да предостави знания върху системната, функционална и структурна определеност на глобалния туристически бизнес. На тази база се изграждат компетенции за анализ на функционирането на системата като цяло и на отделните нейни подсистеми, което дава възможност за моделиране на политики за регулиране.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Предпоставка за усвояването на знанията в лекционния курс са компетенциите, получени от специалните дисциплини в бакалавърската степен. В магистърската програма като цяло са заложени знания относно характера и особеностите на глобалния туристически бизнес в неговите отделни аспекти. Акцентът на настоящия курс пада върху теоретични постановки и казуси от практиката, които развиват познанията, придобити от бакалавърската степен, но на по-високо академично ниво, насочено към разширяване на хоризонта и получаване на конкретни професионални умения за анализ и сравнение на данни и информация с цел изработване на ситуационни решения.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на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Moodle. 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платформата е предоставен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постоянно обновяван списък с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тестове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дава надграждащи познания върху системната, функционална и структурна определеност на основните дейности в туристическия бизнес в неговия глобален контекст. Той предполага изработване на компетенции за работа с елементите на туристическия продукт и технологии, международните туристически дестинации, формите на програмния и устойчивия туризъм, както и с инструментариума за екологосъобрзните форми и стандарти в бизнеса, изградени от Световната организация по туризъм.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Inholland University of Applied Science, Amsterdam/Diemen, The Netherlands: “Tourism Management”.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Lincoln Business School, Brayford Pool Campus, United Kingdom: “International Tourism Management”.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School of Hospitality and Tourism Management in University of Surrey, United Kingdom: “International Tourism Management”.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Johnson &amp; Wales University, USA: "Global Tourism Marketing &amp; Branding"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МОДЕЛИ НА ГЛОБАЛЕН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Същностни понятия и характеристики в обхвата на туризма
</w:t>
              <w:br/>
              <w:t xml:space="preserve">2. Методологична основа за изучаване на глобалния туристически бизнес
</w:t>
              <w:br/>
              <w:t xml:space="preserve">3. Модел за изучаване на туризма, отчитащ източниците на импулси за регулиране на бизнеса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ВЛИЯНИЯ ВЪРХУ МАСОВИЯ МОДЕЛ НА ГЛОБАЛНИЯ ТУРИСТИЧЕСКИ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Влияния на външната среда
</w:t>
              <w:br/>
              <w:t xml:space="preserve">2. Влияния на вътрешната среда
</w:t>
              <w:br/>
              <w:t xml:space="preserve">3.  Специфика на глобалния туризъм от пазарна гледна точка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МОДЕЛИ НА ТУРИСТИЧЕСКИЯ БИЗНЕС СПОРЕД ГЕОГРАФСКАТА ЛОКАЛИЗАЦИЯ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характеристики на модела за масов туризъм
</w:t>
              <w:br/>
              <w:t xml:space="preserve">2. Специфични характеристики и различия на модела за масов туризъм в зависимост от географската локализация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ТРАНСФОРМАЦИЯ НА МОДЕЛА ЗА ГЛОБАЛЕН ТУРИСТИЧЕСКИ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Проекция на промените във външната среда върху масовия модел на туризма
</w:t>
              <w:br/>
              <w:t xml:space="preserve">2. Трансформация в разбирането за успешен глобален туризъм въз основа на промените в пазарната среда
</w:t>
              <w:br/>
              <w:t xml:space="preserve">3. Перспективи за развитието на глобалния туризъм въз основа на промените на средата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ВЪЗНИКВАНЕ НА НОВА КОНЦЕПЦИЯ В ГЛОБАЛНИЯ ТУРИСТИЧЕСКИ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Технологично ниво - динамика на иновациите
</w:t>
              <w:br/>
              <w:t xml:space="preserve">2. “Производство” на услуги - синергия при създаването на стойност 
</w:t>
              <w:br/>
              <w:t xml:space="preserve">3. Управленска практика - смяна в управленската концепция
</w:t>
              <w:br/>
              <w:t xml:space="preserve">4. Маркетинг и дистрибуция - гъвкавост в пазарното поведение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ПРОГРАМЕН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 и особености на програмния туризъм
</w:t>
              <w:br/>
              <w:t xml:space="preserve">2. Рекреационен туризъм – база за развитие на съвременния туристически бизнес
</w:t>
              <w:br/>
              <w:t xml:space="preserve">3. Видове услуги и програма на обслужването
</w:t>
              <w:br/>
              <w:t xml:space="preserve">4. Мотивация на програмния туризъм
</w:t>
              <w:br/>
              <w:t xml:space="preserve">5. Специализирани форми на туристическия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ТЪРСЕНЕ И ПРЕДЛАГАНЕ НА БЪЛГАРСКИ ТУРИСТИЧЕСКИ ПРОДУКТИ НА ГЛОБАЛНИЯ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Ситуационен анализ на предлагането на български туристически продукти
</w:t>
              <w:br/>
              <w:t xml:space="preserve">2. Емитивни пазари за дестинация “България”
</w:t>
              <w:br/>
              <w:t xml:space="preserve">3. Характер и особености на предлагането на туристически продукти за дестинация “България”
</w:t>
              <w:br/>
              <w:t xml:space="preserve">4. Противоречия и проблеми при предлагането на туристическите продукти за дестинация “България”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СПЕЦИАЛИЗИРАНИ ФОРМИ НА ТУРИСТИЧЕСКИЯ БИЗНЕС - АЛТЕРНАТИВНИ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Причини за възникването на специализираните форми на международен туристически бизнес
</w:t>
              <w:br/>
              <w:t xml:space="preserve">2. Екологичните стандарти за развитието на туристическия бизнес
</w:t>
              <w:br/>
              <w:t xml:space="preserve">3. Същност, определение и класификация на специализираните форми 
</w:t>
              <w:br/>
              <w:t xml:space="preserve">4. Алтернативен модел на масовия туристически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РАСТЕЖ И ЕКСПАНЗИЯ В ТУРИЗМА – ГЛОБАЛНИ КОНЦЕПЦИИ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Категории и концепции за растежа и експанзията в туризма 
</w:t>
              <w:br/>
              <w:t xml:space="preserve">2. Подходи за дефиниране на фирмената експанзия в глобалния туристически бизнес
</w:t>
              <w:br/>
              <w:t xml:space="preserve">3. Детерминанти, обуславящи експанзията в глобалния туристически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„Глобален туризъм (ФММ-КМИО-М-309)“ в Платформата за дистанционно и електронно обучение на СА “Д. А. Ценов": https://dl.uni-svishtov.bg/course/view.php?id=3277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Gorcheva, T. (2021). Internationalization of Bulgarian Tourism Business. Management &amp; Economics Research Journal, Faculty of Economics, Commercial and Management Sciences, Ziane Achour University of Djelfa, vol. 3(1), pages 1-24.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(2015). Глобален туризъм. Учебно пособие за дистанционно обучение. В. Търново, Фабер,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(2001). Модели на алтернативен туризъм в Европа и възможности за прилагането им в България. Алманах "Научни изследвания", том 10, Академично издателство "Ценов",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Воденска, М. (2001). Икономически, социални и природни влияния на туризма. Университетско издателство "Св. Климент Охридски",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&amp; Humphreys, C. (2022). The Business of Tourism. 12th Edition. SAGE Publications Ltd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Reisinger, Y. &amp; Dimanche, F. (2020). International Tourism: Cultures and Behavior. Routledge.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МРРБ. (2023). Закон за защитените територии. Извлечено от https://www.mrrb.bg/bg/zakon-za-zastitenite-teritorii/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МОСВ. (2022). Закон за биологичното разнообразие. Извлечено от https://www.moew.government.bg/static/media/ups/tiny/filebase/Nature/Legislation/Zakoni/BiodiversityAct_Rev2023.pdf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устойчиво развитие на туризма в Република България 2014-2030 г. (2018). Министерство на туризма. Извлечено от https://www.tourism.government.bg/bg/kategorii/strategicheski-dokumenti/aktualizirana-nacionalna-strategiya-za-ustoychivo-razvitie-na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Transparency International. (2024). What we do. Retrieved from https://www.transparency.org/en/what-we-do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Code of Ethics for Tourism. (2018). Retrieved from http://ethics.unwto.org/en/content/global-code-ethics-tourism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туризма. (2024). Извлечено от http://www.tourism.government.bg/bg/kategorii/strategicheski-dokumenti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Туризъм - Европейска комисия. (2024). Извлечено от https://commission.europa.eu/eu-regional-and-urban-development/topics/tourism_bg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Туристически портал на България. (2024). Извлечено от https://bulgariatravel.org/bg/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Световен кодекс на етиката в туризма. (2019). Извлечено от https://webunwto.s3.eu-west-1.amazonaws.com/s3fs-public/2019-11/bulgaria_0.pdf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Green Globe. (2024). Retrieved from https://www.greenglobe.com/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World Travel &amp; Tourism Council. (2024). Retrieved from http://www.wttc.org/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 Tourism. (2024). Retrieved from https://www.unwto.org/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Петров)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