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Международна реклама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ФММ-КМИО-М-306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ФММ-КМИО-М-306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Изпитът ще се провежда присъствено и онлайн под формата на тест с отворени и затворени върпоси.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„Международна реклама“ е фокусиран върху междукултурните проблеми в процеса на рекламна комуникация в глобализиращия се и изключително динамичен съвременен свят. Той разглежда въпроси, свързани с междукултурните измерения в областта на използваните актуални рекламни стратегии.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"Международна реклама" е продължение на обучението в областта на комуникационните стратегии. Той се базира на две основни дисциплини, изучавани от студентите в бакалавърска степен - "Бизнес комуникации" и "Търговски преговори".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При обучението на студентите се използват и съчетават различни традиционни и иновативни интерактивни методи на преподаване. В семинарните занятия се поставя акцент върху поставянето на студентите в активна позиция и се търсят възможности за развиване на аналитично мислене, креативност и работа в екип.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Акцент при организирането на обучението на студентите в дистанционна форма се поставя върху синхронните лекции и консултации, чрез интегрираната платформа за електронно и дистанционно обучение с отворен код Moodle. Разработени са подходящи интерактивни учебни ресурси - онлайн тестове, казуси, видео презентации, курсови задания с възможности за решаване самостоятелно или екипно.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ще предостави възможност на обучаемите да усвоят основните компоненти на реклмната стратегия като вид комуникация, насочена към външната публика на формата и организацията. Ще придобият знания относно значението на културата и междукултурните различия в рекламната комуникация.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Университет в Небраска, САЩ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Колеж по журналистика и комуникации, Университет - Флорида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Европейско бизнес училище, Барселона, Испания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Култура у междукултурна комуникация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Културата и нейното значение в комуникационния процес.  Междукултурна комуникация и междукултурна компетентност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Глобализацията и процесът на междукултурна комуникация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Социална интелигентност. Междукултурна комуникативна чувствителност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Рекламата и маркетинговия микс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Рекламна стратегия. Цел на рекламата и компонентите на маркетинговия микс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Културни проблеми в международната реклама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Език на комуникация. Ценности и норми, символика. Апели, креативност, концепции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Културната и потребителското поведение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Атрибути на потребителя. Области на потребителско поведение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Принципи на убеждаването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Избор на креативна цел. Модел на адресиране на убеждаващото рекламно послание. Използване на метафори и стереотипи в рекламата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Форми и начини на убеждаване в рекламата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Предизвикване и поддържане на интерес. Форми на убеждаване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Рекламата и медиите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Междукултурни измерения при използване на медиите. Релация медии-реклама. Избор на вид медия за рекламиране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"Международа реклама" в Платформата за електронно и дистанцинно обучение на СА "Д. А.Ценов" - https://dl.uni-svishtov.bg/course/view.php?id=3539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Саркисян, К. Учебно пособие по международна реклама, АИ Ценов,  2016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Muller, B. Dynamics of international advertising: Theoretical and Practical Perspectives , 2011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Muller, B. nternational Advertising: Communicating Across Cultures , 2005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Mooij, M. Global Marketing and Advertising: Understanding Cultural Paradoxes 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Chambers, J. P., Advertising Revolutionary: The Life and Work of Tom Burrell, University of Illinois Press,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Francis S., Advertising the Self in Renaissance France: Authorial Personae and Ideal Readers in Lemaire, Marot, and Rabelais, University of Delaware Press,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Favara  J., Tactical Inclusion: Difference and Vulnerability in U.S. Military Advertising, University of Illinois Press, 2024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Tavory I., S.Prelat,S. Ronen, Tangled Goods: The Practical Life of Pro Bono Advertising, University of Chicago Press, 2022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Lambert, J.A.,Vintage Advertising: An A to Z, Bodleian Library Publishing, 2020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Turnbull, S, Absolute Essentials of Advertising, Routledge, 2024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Карина Саркисян-Дикова)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Драгомир Илиев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