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МЕЖДУНАРОДНИ ИКОНОМИЧЕСКИ ОТНОШЕНИЯ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Международни икономически сравнения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ФММ-КМИО-М-301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ФММ-КМИО-М-301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Изпитът е под формата на тест, включващ теоретични въпроси и задачи.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настоящия учебен курс е да предостави на студентите определен инструментариум, с помощта на който да анализират икономическото състояние на дадена страна и нейното място в световната икономическа система, да извеждат нейните силни и слаби страни, възможностите и заплахите за нейното развитие, прилагайки метода на сравнението.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Обучаемите трябва да имат познания по микро-макроикономика, статистика, международни финанси и международна икономика.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обучението по дисциплината се използва комбинация от методи, включваща лекции, независими проекти, дискусии, презентации и тестови модули. Лекциите  предоставят основни познания по централни теми в областта на международните икономически сравнения. Участието в семинарите е задължително. В семинарните занятия студентите се поставят в активна роля и се търсят възможности за развиване на аналитично мислене, критичност и креативност.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Интегрираната платформа за електронно и дистанционно обучение с отворен код Moodle позовлява използването на разнообразни методи на преподаване като синхронни онлайн лекции, самостоятелно и групово синхронно и асинхронно онлайн решаване на задачи, онлайн презентации, онлайн дебати и групови дискусии, групови и индивидуални онлайн проекти, онлайн тестови модули.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хода на курса обучаемите ще придобият знания за основните концепции, свързани с конкурентоспособността на фирмите и страните, възможностите и методите за нейното анализиране и оценяване. Те ще придобият умения и компетенции за прилагане на теоретични концепции в областта на конкурентоспособността, за събиране, обработка и анализ на информация в областта на външната търговия, инвестициите и външната задлъжнялост, за използване на специфичен статистически инструментариум за анализ на конкурентоспособността, както и за презентиране. В края на курса обучаемите ще могат да правят оценка на търговското представяне на страните, инвестицонната им привлекателност, външната им задлъжнялост и  финансовата стабилност.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Universitade de Braga e Gimaraes, Faculta das Economia e gestaaõ – Portugal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Université de Grenoble, Faculte de economie et gestion – France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International University in Geneva, Switzerland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СЪЩНОСТ НА НАЦИОНАЛНАТА КОНКУРЕНТОСПОСОБНОСТ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Трудности при дефиниране на понятието „национална конкурентоспособност”
</w:t>
              <w:br/>
              <w:t xml:space="preserve">Детерминанти на националната конкурентоспособност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КОМПЛЕКСНИ (СИСТЕМНИ) ТЕОРИИ ЗА КОНКУРЕНТОСПОСОБНОСТТА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Конкурентоспособност на нациите според Международния институт за развитие на мениджмънта (IMD)
</w:t>
              <w:br/>
              <w:t xml:space="preserve">Модел на Съвета за национална конкурентоспособност (NCC) (Ирландски модел)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ФРАГМЕНТАРНИ ТЕОРИИ ЗА КОНКУРЕНТОСПОСОБНОСТТА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Въздействие на външната търговия върху икономическия растеж
</w:t>
              <w:br/>
              <w:t xml:space="preserve">Влиянието на преките чуждестранни инвестиции (ПЧИ) върху конкурентоспособността
</w:t>
              <w:br/>
              <w:t xml:space="preserve">Конкурентоспособност и конкурентно развитие в теорията на М. Портър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ГЛОБАЛНИ ПОКАЗАТЕЛИ ЗА КОНКУРЕНТОСПОСОБНОСТ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Показатели на Международния институт за развитие на мениджмънта
</w:t>
              <w:br/>
              <w:t xml:space="preserve">Други показатели за оценка конкурентоспособността на страните
</w:t>
              <w:br/>
              <w:t xml:space="preserve">Място на България в глобалните класации за конкурентоспособност на националните икономики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ИНДЕКСИ И ПОКАЗАТЕЛИ ЗА ИЗМЕРВАНЕ НА КОНКУРЕНТОСПОСОБНОСТТА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Сложно съставен индекс на Боуен и Мьозен. 
</w:t>
              <w:br/>
              <w:t xml:space="preserve">Брутният вътрешен продукт като измерител на конкурентоспособността. 
</w:t>
              <w:br/>
              <w:t xml:space="preserve">Сравнителен анализ на доходите и производителността.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АТРАКТИВНОСТ И КОНКУРЕНТОСПОСОБНОСТ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Ролята на ПЧИ за икономическото развитие на страните
</w:t>
              <w:br/>
              <w:t xml:space="preserve">Динамика на ПЧИ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ВЪЗМОЖНИ МОДЕЛИ И ЗАВИСИМОСТИ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Взаимовръзки между БВП, външната търговия и ПЧИ
</w:t>
              <w:br/>
              <w:t xml:space="preserve">Изследване на зависимостта между БВП, ПЧИ, външната търговия и производителността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АНАЛИЗ И ОЦЕНКА НА ТЪРГОВСКОТО ПРЕДСТАВЯНЕ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Базисни индикатори за оценка на търговското представяне
</w:t>
              <w:br/>
              <w:t xml:space="preserve">Индикатори за измерване на концентрацията и диверсификацията в търговията
</w:t>
              <w:br/>
              <w:t xml:space="preserve">Показатели за оценка на конкурентоспособността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ИЗМЕРВАНЕ НА ТЪРГОВСКАТА СПЕЦИАЛИЗАЦИЯ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Показатели за измерване на външнотърговската специализация
</w:t>
              <w:br/>
              <w:t xml:space="preserve">Външнотърговска специализация на България в процеса на евроинтеграция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ВЪНШНА ЗАДЛЪЖНЯЛОСТ НА СТРАНИТЕ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структура на външния дълг
</w:t>
              <w:br/>
              <w:t xml:space="preserve">Показатели за измерване на задлъжнялостта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MicrosoftExcel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„Международни икономически сравнения“ в Платформата за дистанционно и електронно обучение на СА “Д. А. Ценовhttps://dl.uni-svishtov.bg/course/view.php?id=4211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Захариева, Г. "Международни икономически сравнения", Свищов, АИ "Ценов", 2017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External Debt Statistics: Guide for Compilers and Users, IMF, 2014.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Захариев, А. Управление на дълга. Свищов, Библиотека "Образование и наука",2012.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Външнотърговска специализация и икономически растеж на страните от ЕС. Сборник научно-приложни изследвания. Свищов, АИ "Ценов",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Global Competitiveness Report, WEF, 2020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World Investment Report, UNCTAD, 2022 - 2024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UN Comtrade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World bank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International Monetary Fund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https://nsi.bg/bg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https://www.imd.org/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Галина Захариева)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Драгомир Илиев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