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(МИО)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ФММ-КМИО-Б-901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ФММ-КМИО-Б-901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200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250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Финален изпит - тест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 се зтвърдят знаннията получени по време на обучението в бакалавърска степен.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държавен изпит се допускат студентите, които са завършили семестриално своето обучение. За семестриално завършили се считат студентите, които са приключили успешно последния курс на обучение (положили са всички семестриални изпити) и са получили оценка за преддипломната си практика.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за студентите в специалност МИО,   с продължителност до три астрономически часа,  е под формата на стандартизиран тест от 60 закрити въпроса, всеки с 4 опции и 1 верен отговор.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Въпросите в теста са от 10 дисциплини, изучавани през 4-годишния курс на обучение за ОКС "бакалавър".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се провежда от комисия, назначена със заповед на ректора. В състава на изпитната комисия влизат преподаватели от катедрата, водеща специалността,  и външни за Академията лица, включително изявени специалисти от практиката и представители на работодателите.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приключването на обучението в бакалавърска степен се формират специализирани знания за проблемите на съвременната световна икономика, различните процеси протичащи в нея, политиките в национален, европейски и глобален мащаб, средата на опериране на стопанските субекти, факторите влияещи върху фирмената дейност, стратегиите за осъществяване на международен бизнес и др.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Изграждат се ценни качества и умения за разрешаване на проблеми от реалната среда; прилагането на интердисциплинарен подход при решаване на практическите проблеми; способност за обработване и селектиране на информация, независимост от външни ресурси и външно влияние; провеждане на научни изследвания и др.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ФИРМЕНА ИНТЕРНАЦИОНАЛИЗАЦИЯ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 1. Основни подходи към международните пазари. Експортна дейност</w:t>
              <w:br/>
              <w:t xml:space="preserve"/>
              <w:br/>
              <w:t xml:space="preserve">Основни подходи към международния пазар. Експортна дейност като начин за излизане на международните пазари.</w:t>
              <w:br/>
              <w:t xml:space="preserve"/>
              <w:br/>
              <w:t xml:space="preserve">Тема 2. Съвместна предприемаческа дейност за излизане на международните пазари</w:t>
              <w:br/>
              <w:t xml:space="preserve"/>
              <w:br/>
              <w:t xml:space="preserve">Международно лицензиране. Международен франчайзинг. Международно субконтракторство.</w:t>
              <w:br/>
              <w:t xml:space="preserve"/>
              <w:br/>
              <w:t xml:space="preserve">Тема 3. Навлизане на международните пазари чрез пряко инвестиране</w:t>
              <w:br/>
              <w:t xml:space="preserve"/>
              <w:br/>
              <w:t xml:space="preserve">Международни придобивания. Характеристика на инвестициите “Brownfield” и “Greenfield”.</w:t>
              <w:br/>
              <w:t xml:space="preserve"/>
              <w:br/>
              <w:t xml:space="preserve">Тема 4. Модели на фирмената интернационализация</w:t>
              <w:br/>
              <w:t xml:space="preserve"/>
              <w:br/>
              <w:t xml:space="preserve">Моделът на жизнения цикъл на продукта. Шведска школа (Упсала-модел). Моделът на транзакционите разходи. Еклектичен модел. Мрежови модел. „Родени глобални“ (Born Global). Парадигмата ПИ-СИ-СИ.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МЕЖДУНАРОДЕН МАРКЕТИНГ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 5. Изучаване средата на международния маркетинг</w:t>
              <w:br/>
              <w:t xml:space="preserve"/>
              <w:br/>
              <w:t xml:space="preserve">Потенциал и параметри на международната среда. Икономическа, културна, политическа, правно-нормативна, географска, демографска и технологична международна среда. Социалната отговорност в международния маркетинг.</w:t>
              <w:br/>
              <w:t xml:space="preserve"/>
              <w:br/>
              <w:t xml:space="preserve">Тема 6. Оценка и сегментиране на международните пазари</w:t>
              <w:br/>
              <w:t xml:space="preserve"/>
              <w:br/>
              <w:t xml:space="preserve">Рисковият фактор. Конкретни процедури за оценяване средата на международния маркетинг. Философия на сегментирането на международните пазари. Системи за сегментиране на международните пазари. Позициониране на продукта в международния маркетинг.</w:t>
              <w:br/>
              <w:t xml:space="preserve"/>
              <w:br/>
              <w:t xml:space="preserve">Тема 7. Международен маркетингов микс. Евромаркетинг</w:t>
              <w:br/>
              <w:t xml:space="preserve"/>
              <w:br/>
              <w:t xml:space="preserve">Основни положения на международния маркетингов микс. Международна продуктова, дистрибуционна, ценова и комуникационна политика. Концепцията „Евромаркетинг“ (европродукт, евродистрибуция, еврокомуникация, евроцена).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МЕЖДУНАРОДНА ИКОНОМИКА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 8. Научни теории за международната търговия</w:t>
              <w:br/>
              <w:t xml:space="preserve"/>
              <w:br/>
              <w:t xml:space="preserve">Меркантилистки възгледи за международната търговия. Теорията на абсолютните предимства. Теорията на сравнителните предимства. Условия на търговия. Теорема на Хекшер-Олин. Хипотеза на Линдер. Гравитационен модел на международната търговия. Теория на Кругмън.</w:t>
              <w:br/>
              <w:t xml:space="preserve"/>
              <w:br/>
              <w:t xml:space="preserve">Тема 9. Външноикономическа политика</w:t>
              <w:br/>
              <w:t xml:space="preserve"/>
              <w:br/>
              <w:t xml:space="preserve">Същност и обхват на външноикономическата политика. Избор на външноикономическа политика. Инструменти на външноикономическата политика.</w:t>
              <w:br/>
              <w:t xml:space="preserve"/>
              <w:br/>
              <w:t xml:space="preserve">Тема 10. Платежен баланс</w:t>
              <w:br/>
              <w:t xml:space="preserve"/>
              <w:br/>
              <w:t xml:space="preserve">Същност и структура на платежния баланс. Отчитане на търговските операции по платежния баланс. Баланс на текущата сметка. Приспособяване на платежния баланс.</w:t>
              <w:br/>
              <w:t xml:space="preserve"/>
              <w:br/>
              <w:t xml:space="preserve">Тема 11. Процеси и форми на интеграция</w:t>
              <w:br/>
              <w:t xml:space="preserve"/>
              <w:br/>
              <w:t xml:space="preserve">Теоретични концепции за международната икономическата интеграция и предпоставки за нейната поява. Основни етапи при развитието на международната икономическа интеграция и типове интеграционни обединения. Икономически ефекти на митническия съюз. Статичен и динамичен ефект от интеграцията.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ВЪНШНОТЪРГОВСКИ ОПЕРАЦИИ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 12. Специфични особености на външнотърговската сделка – икономическа същност и технологичен цикъл</w:t>
              <w:br/>
              <w:t xml:space="preserve"/>
              <w:br/>
              <w:t xml:space="preserve">Специфични особености на външнотърговската сделка. Рискове във външната търговия. Подготовка за осъществяване на външнотърговската сделка. Варианти на сключване на външнотърговската сделка.</w:t>
              <w:br/>
              <w:t xml:space="preserve"/>
              <w:br/>
              <w:t xml:space="preserve">Тема 13. Икономическо съдържание на външнотърговския договор за покупко-продажба</w:t>
              <w:br/>
              <w:t xml:space="preserve"/>
              <w:br/>
              <w:t xml:space="preserve">Предмет на външнотърговската сделка. Условия за качество, количество, цена на стоката. Условие за амбалажа, опаковката, етикетировката и маркировката на стоката. Условие за франкировката. Условия за срока на доставка, транспортирането, количественото и качественото предаване и приемане на стоката. Условия за гаранциите, рекламациите, санкциите, форсмажорните обстоятелства, решаване на възникнали спорове и специални клаузи.</w:t>
              <w:br/>
              <w:t xml:space="preserve"/>
              <w:br/>
              <w:t xml:space="preserve">Тема 14. Форми и средства на международни плащания и документи при външнотърговските сделки</w:t>
              <w:br/>
              <w:t xml:space="preserve"/>
              <w:br/>
              <w:t xml:space="preserve">Запис на заповед. Менителница. Чек. Документарно инкасо. Документарен акредитив. Открита сметка. Стокови документи. Застрахователни документи. Транспортни документи. Митнически документи.</w:t>
              <w:br/>
              <w:t xml:space="preserve"/>
              <w:br/>
              <w:t xml:space="preserve">Тема 15. Външнотърговски операции</w:t>
              <w:br/>
              <w:t xml:space="preserve"/>
              <w:br/>
              <w:t xml:space="preserve">Аукционни операции. Лизингови операции. Посреднически операции. Тръжни операции.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МЕЖДУНАРОДНО УПРАВЛЕНИЕ НА ЧОВЕШКИТЕ РЕСУРСИ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 16. Концептуални възгледи за управлението на човешките ресурси</w:t>
              <w:br/>
              <w:t xml:space="preserve"/>
              <w:br/>
              <w:t xml:space="preserve">Очертаване периметъра на управлението на човешките персонала. Международната дименсия в управлението на човешките ресурси.</w:t>
              <w:br/>
              <w:t xml:space="preserve"/>
              <w:br/>
              <w:t xml:space="preserve">Тема 17. Планиране на човешките ресурси</w:t>
              <w:br/>
              <w:t xml:space="preserve"/>
              <w:br/>
              <w:t xml:space="preserve">Фактори, влияещи върху потребността от персонал. Методи и техники за оценка и планиране на потребността от персонал. Измерване на допълнителната потребност от персонал или излишък. Установяване потребността от персонал посредством баланс (разчет) на работните места.</w:t>
              <w:br/>
              <w:t xml:space="preserve"/>
              <w:br/>
              <w:t xml:space="preserve">Тема 18. Подбор и съкращаване на човешките ресурси</w:t>
              <w:br/>
              <w:t xml:space="preserve"/>
              <w:br/>
              <w:t xml:space="preserve">Същност на подбора. Етапи на селективния процес. Оценяване ефективността на подбора. Причини за съкращаване на персонала и последствия. Форми на намаляване на персонала.</w:t>
              <w:br/>
              <w:t xml:space="preserve"/>
              <w:br/>
              <w:t xml:space="preserve">Тема 19. Мотивиране и заплащане на персонала</w:t>
              <w:br/>
              <w:t xml:space="preserve"/>
              <w:br/>
              <w:t xml:space="preserve">Същност на мотивацията. Мотивационни теории и модели. Системи и структура на заплащането.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МЕЖДУНАРОДНИ ПАЗАРИ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 20. Международни пазари – същност, класификация, цени и ценообразуване</w:t>
              <w:br/>
              <w:t xml:space="preserve"/>
              <w:br/>
              <w:t xml:space="preserve">Същност и определение на международния пазар. Видове международни пазари – класификация. Международни аспекти на мерките за защита на свободната конкуренция. Същност на международните цени, вкл. мярка за определяне на международните цени и функции на цените; международна пазарна конюнктура. Класификация на международните цени, вкл. видове международни цени; множественост на цените на международните пазари; подходи и методи за ценообразуване</w:t>
              <w:br/>
              <w:t xml:space="preserve"/>
              <w:br/>
              <w:t xml:space="preserve">Тема 21. Международни пазари за суровини</w:t>
              <w:br/>
              <w:t xml:space="preserve"/>
              <w:br/>
              <w:t xml:space="preserve">Международни пазари за минерални суровини. Характеристика на производството и потреблението на суровини - определящи фактори. Обща характеристика и особености на търговията с минерални суровини. Типове международни цени на свободните пазари за суровини. Състояние и перспективи в производството и търговията с енергийни източници, вкл. основни тенденции; особености на международния пазар за суров петрол и петролни продукти – картелиране на търговията; ценообразуване и пазарен механизъм на международните пазари за енергийни източници. Международни пазари за аграрни продукти и суровини. Общ преглед на производството и потреблението на аграрни продукти и суровини в света. Особености на международните пазари за аграрни продукти и суровини, вкл. специфика на международните пазари за продоволствени стоки и аграрни продукти; специфика на международните пазари за непродоволствени стоки. Основни действащи субекти и механизми на международните пазари за суровини, вкл. типове пазари за суровини.</w:t>
              <w:br/>
              <w:t xml:space="preserve"/>
              <w:br/>
              <w:t xml:space="preserve">Тема 22. Международни пазари за стоки с инвестиционно предназначение</w:t>
              <w:br/>
              <w:t xml:space="preserve"/>
              <w:br/>
              <w:t xml:space="preserve">Разлики в характера на международните пазари за суровини и международните пазари за стоки с инвестиционно предназначение. Особености в производството и реализацията на стоки с инвестиционно предназначение, вкл. научно-технически потенциал – международен трансфер и коопериране. Структурни политики на международните пазари за стоки с инвестиционно предназначение. Основни субекти на международните пазари за стоки с инвестиционно предназначение. Пазарен механизъм и характер на конкуренцията на международните пазари за стоки с инвестиционно предназначение, вкл. форми на конкуренцията на международните пазари за стоки с инвестиционно предназначение; конкурентоспособност на стоки с инвестиционно предназначение; характеристики на съвременния потребител в условията на международната пазарна среда; форми на нелоялна конкуренция на международните пазари за стоки с инвестиционно предназначение.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МЕЖДУНАРОДЕН ТУРИСТИЧЕСКИ БИЗНЕС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 23. Статистически подход в сферата на международния туризъм</w:t>
              <w:br/>
              <w:t xml:space="preserve"/>
              <w:br/>
              <w:t xml:space="preserve">Статистически подход при определяне на туристическите потоци. Понятиен апарат при определяне на туристическите потоци, вкл. брой на приетите туристи в страната; продължителност на пребиваването; статистика на доходите от туризъм и на разходите за туризъм. Методи за провеждане на статистическата отчетност в туризма.</w:t>
              <w:br/>
              <w:t xml:space="preserve"/>
              <w:br/>
              <w:t xml:space="preserve">Тема 24. Международен туристически пазар от страна на търсенето и от страна на предлагането</w:t>
              <w:br/>
              <w:t xml:space="preserve"/>
              <w:br/>
              <w:t xml:space="preserve">Същност на търсенето на международния туристическия пазар - съвременни характеристики. Потребителски избор на международния туристически пазар. Еластичност на търсенето на туристическия пазар. Пазарно сегментиране в сферата на международния туризъм. Пазарни проекции върху производството и предлагането при международния туризъм. Предлагане на туристическия продукт – специфика. Еластичност на предлагането в туризма по отношение на цените. Равновесие на международния туристически пазар.</w:t>
              <w:br/>
              <w:t xml:space="preserve"/>
              <w:br/>
              <w:t xml:space="preserve">Тема 25. Сектор „Изхранване“ - съставна част от международната туристическа индустрия</w:t>
              <w:br/>
              <w:t xml:space="preserve"/>
              <w:br/>
              <w:t xml:space="preserve">Сектор „Изхранване” като част от туристическата индустрия и като част от общественото хранене, вкл. същност и състав;  ресторантите – ядро на сектор „Изхранване”. Франчайзинг в сферата на туризма, вкл. същност и приложение на франчайзинга в туристическия бизнес; търговска марка и брендинг в туризма.</w:t>
              <w:br/>
              <w:t xml:space="preserve"/>
              <w:br/>
              <w:t xml:space="preserve">Тема 26. Сектор „Туроператорска и агентска дейност“ в международната туристическа индустрия.</w:t>
              <w:br/>
              <w:t xml:space="preserve"/>
              <w:br/>
              <w:t xml:space="preserve">Място,  роля и същност на туроператора и турагента в международната туристическа индустрия. Организация и система на продажбите на международния туристически пазар, вкл. специфика на туроператорския продукт и форми за организиране на продажбите, качество на туроператорския продукт; организация на продажбите чрез електронни мрежи и Интернет. Качество на туроператорския продукт, вкл. понятие за качество в сферата на туризма; сертификация и стандартизация в сферата на туризма; комфорт и създаване на условия за качество на обслужването.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МЕЖДУНАРОДНА ИНВЕСТИЦИОННА ПОЛИТИКА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 27. Същност на чуждестранните инвестиции</w:t>
              <w:br/>
              <w:t xml:space="preserve"/>
              <w:br/>
              <w:t xml:space="preserve">Инвестициите като фактор за икономически растеж. Преки чуждестранни инвестиции. Портфейлни чуждестранни инвестиции. Интереси относно чуждестранните инвестиции.</w:t>
              <w:br/>
              <w:t xml:space="preserve"/>
              <w:br/>
              <w:t xml:space="preserve">Тема 28. Привличане, стимулиране и регулиране на чуждестранни инвестиции</w:t>
              <w:br/>
              <w:t xml:space="preserve"/>
              <w:br/>
              <w:t xml:space="preserve">Инвестиции и либерализация. Фактори и критерии за привличане на преки и портфейлни инвестиции. Способност на страните за приемане на чуждестранни инвестиции.</w:t>
              <w:br/>
              <w:t xml:space="preserve"/>
              <w:br/>
              <w:t xml:space="preserve">Тема 29. Чуждестранни инвестиции и риск</w:t>
              <w:br/>
              <w:t xml:space="preserve"/>
              <w:br/>
              <w:t xml:space="preserve">Влияние на риска върху чуждестранните инвестиции. Видове риск при инвестициите. Възможности за ограничаване и управление на риска.</w:t>
              <w:br/>
              <w:t xml:space="preserve"/>
              <w:br/>
              <w:t xml:space="preserve">Тема 30. Международни организации и споразумения относно чуждестранни инвестиции</w:t>
              <w:br/>
              <w:t xml:space="preserve"/>
              <w:br/>
              <w:t xml:space="preserve">Съдържание и структура на двустранните инвестиционни споразумения. Договаряне на двустранни споразумения. Абсолютни стандарти при споразуменията.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ТЪРГОВСКИ ПРЕГОВОРИ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 31. Оценка на клиента като личност</w:t>
              <w:br/>
              <w:t xml:space="preserve"/>
              <w:br/>
              <w:t xml:space="preserve">Характеристика на клиента. Приспособяване към личността на клиента. Анализ на чертите на характера. Профили на преговарящите. Културни особености на преговарящите.</w:t>
              <w:br/>
              <w:t xml:space="preserve"/>
              <w:br/>
              <w:t xml:space="preserve">Тема 32. Технически похвати в преговорите</w:t>
              <w:br/>
              <w:t xml:space="preserve"/>
              <w:br/>
              <w:t xml:space="preserve">Техники за откриване на преговорите. Трикове за психологически натиск. „Обратен метод“. Техники за принципно преговаряне.</w:t>
              <w:br/>
              <w:t xml:space="preserve"/>
              <w:br/>
              <w:t xml:space="preserve">Тема 33. Овладяване на възраженията</w:t>
              <w:br/>
              <w:t xml:space="preserve"/>
              <w:br/>
              <w:t xml:space="preserve">Същност на възраженията. Класификация на възраженията. Овладяване на логическите възражения. Психологически възражения. Допълнителни методи за овладяване на възраженията.</w:t>
              <w:br/>
              <w:t xml:space="preserve"/>
              <w:br/>
              <w:t xml:space="preserve">Тема 34. Приключване на преговорите</w:t>
              <w:br/>
              <w:t xml:space="preserve"/>
              <w:br/>
              <w:t xml:space="preserve">Трудности при приключването. Пробно приключване. Същинско приключване.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БИЗНЕСКОМУНИКАЦИИ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 35. Основи на комуникацията</w:t>
              <w:br/>
              <w:t xml:space="preserve"/>
              <w:br/>
              <w:t xml:space="preserve">Дефиниране на комуникационния процес. Бариери и пречки пред комуникационния процес. Невербална комуникация. Развиване на добри умения за слушане в процеса на комуникация.</w:t>
              <w:br/>
              <w:t xml:space="preserve"/>
              <w:br/>
              <w:t xml:space="preserve">Тема 36. Принципи на бизнескомуникацията</w:t>
              <w:br/>
              <w:t xml:space="preserve"/>
              <w:br/>
              <w:t xml:space="preserve">Избор на подходящи думи и средства. Съставяне на ефективни изречения. Оформяне на параграфи.</w:t>
              <w:br/>
              <w:t xml:space="preserve"/>
              <w:br/>
              <w:t xml:space="preserve">Тема 37. Подготовка на ефективни послания</w:t>
              <w:br/>
              <w:t xml:space="preserve"/>
              <w:br/>
              <w:t xml:space="preserve">Етапи при планиране на бизнес послание. Увод и заключение на посланието. Съставяне на посланието. Редактиране на посланието.</w:t>
              <w:br/>
              <w:t xml:space="preserve"/>
              <w:br/>
              <w:t xml:space="preserve">Тема 38. Изграждане на умения за водене на устни презентации</w:t>
              <w:br/>
              <w:t xml:space="preserve"/>
              <w:br/>
              <w:t xml:space="preserve">Същност на устната комуникация. Планиране на презентацията. Съставяне и композиране на презентацията. Завършване и изпълнение на презентацията.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 Т. Международни пазари, Европейско пазарно пространство. изд. Абагар, В. Търново, 2000.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Международен туристически бизнес. Велико Търново, Фабер, 2009.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Международни пазари – развити, нововъзникващи и бързоразвиващи се (преработено, редактирано и допълнено издание-учебник).  Издателска къща “Фабер”, В. Търново, 2015.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Международен туризъм. Издателство „Фабер“, В. Търново, 2012.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 Илиев, Др. Международен маркетингов мениджмънт. Фабер, 2008.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 Любенов, Здр., Илиев, Др. Фирмена интернационализация. Фабер, 2014.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Захариева, Г., Любенов, Здр. Управление на човешките ресурси. В. Търново, ФАБЕР, 2015.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Спиридонов, Ив., Захариева, Г., Саркисян, К., Стефанов., Г. Международна икономика. Фабер, Велико Търново, 2015.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Марчевски, Ив., Любенов, Здр., Илиев, Др. Международен бизнес. Фабер, 2012.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Саркисян, К. Бизнес комуникации, изд. БОН, кн. 85, 2014.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Спиридонов, Ив., Захариева, Г. Външнотърговски операции. В. Търново, Фабер, 2011.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Спиридонов, Ив., Захариева, Г., Нейков, Й. Външнотърговски операции. Свищов, АИ “Ценов”, 2012.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Стойков, Ив., Момчев, С. Международна инвестиционна политика. В. Търново, Фабер, 2009.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Цонева, Ив. Търговски преговори. Ценов, 2003.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Incoterms 2020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 А. Комуникации в международния бизнес.2002.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Градовете като привлекателна туристическа дестинация. Бизнес управление, Академично издателство “Ценов”; бр. 4; 2014.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Интернационализацията – закономерност и специфика. Народностопански архив; бр. 3; 2010, Академично издателство “Ценов” – Свищов.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Интернационализацията в сферата на туристическия бизнес (монография). Библиотека Образование и наука, Академично издателство “Ценов”, Свищов, 2012.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Организационни форми и решения за експортно насърчаване. Народностопански архив; бр. 1; 2015; Академично издателство “Ценов” – Свищов.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Степени на интернационализация на българския туризъм и на бизнес дестинация “България”; в Бизнес управление, Академично издателство “Ценов”; бр. 2; 2011.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Стратегии за фирмена експанзия в туристическия бизнес. Библиотека “Стопански свят”, бр. 85, Изд. С.А. “Д. А. Ценов”, Свищов, 2007 г.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Дени, Р. Печеливши комуникации. 2006.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Денчева, Д. Бизнес комуникации. 2007.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Досън, Р. Тайната на успешните преговори. 2009.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Кинг, Дж. Тайните на продажбата: Как да спечелите всяка сделка. 2010.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Пийлинг Н. Брилянтните преговори. 2008.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Драгомир Илиев)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