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търговски политики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ФММ-КМИО-Б-352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ФММ-КМИО-Б-352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 - комбинация между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по дисциплината “Международни търговски политики" е предназначена за студентите от специалност "Икономика на търговията".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Целите на преподаването на учебния материал са: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Да се обобщят основните знания от по микро- и макро икономика, международна икономика и международни пазари. Споменатите дисциплини служат за вход на курса от лекции и упражнения по дисциплината.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Да се задълбочат теоретичните познания за специфичните страни и особеностите на явленията в областта на търговията.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Да се опознаят специализираните техники и операции, които са в основата на международните търговски политики,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Да се добие професионална подготовка за вземане на решения, свързани с международния стокообмен и сключване на международни търговски споразумения.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изхода на курса по преподаваната дисциплина студентите ще придобият знания и умения за продължаване на обучението в магистърска степен.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са усвоили базовите знания от курсовете по дисциплините „Микроикономика“ и "Макроикономика".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на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Moodle.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платформата е предоставен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постоянно обновяван списък с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тестове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Функционирането на системата на международна търговия.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Същността на отделните видове търговски политики, изработвани в областта на международната търговия, следващи правилата на Световната търговска организация (СТО);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Развитието на търговските отношения по силата на различните търговски режими и обособяването на регионални търговски блокове;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Извличането и обработването на статистическата информация за търговския стокообмен и прилагането на специализиран инструментариум за неговото регулиране.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предполага изработване на компетенции за работа с партньори от различни региони в света, въз основа на международни регламенти, свързани с либерализация или ограничаване на международната търговия.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Русенски университет „А. Кънчев“: "Търговски политики".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- София: "Търговска политика на ЕС".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Нов български университет: "Международна търговия и световни пазари".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Икономически университет - Варна: "Външнотърговска политика".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СЪВРЕМЕННИ РЕАЛНОСТИ НА МЕЖДУНАРОДНАТА ПАЗАРНА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Икономическата обвързаност и процесите на интернационализацията
</w:t>
              <w:br/>
              <w:t xml:space="preserve">2. Същност на интернационализацията 
</w:t>
              <w:br/>
              <w:t xml:space="preserve">3. Форми за проявление на интернационализацията 
</w:t>
              <w:br/>
              <w:t xml:space="preserve">4. Политики за регулиране процесите на интернационализация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ГЛОБАЛИЗАЦИЯ И ИНТЕГРАЦИЯ В РАМКИТЕ НА МЕЖДУНАРОДНАТА ПАЗАРНА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Глобализацията - основна тенденция на съвременната пазарна среда
</w:t>
              <w:br/>
              <w:t xml:space="preserve">2. Причини за възникване и варианти на реализацията на регионалните търговски блокове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РЕГИОНАЛНИ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Регионализация на пазарите
</w:t>
              <w:br/>
              <w:t xml:space="preserve">2. Съвременни регионални пазари и  многонационални пазарни групи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РЕГИОНАЛНИ БЛОКОВЕ В ОБХВАТА НА ЕВРОПЕЙСКОТО ПАЗАРНА ПРОСТРАНСТВО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 на регионална интеграция в рамките на европейското пазарно пространство
</w:t>
              <w:br/>
              <w:t xml:space="preserve">2. Конфигурация на европейското пазарно пространство 
</w:t>
              <w:br/>
              <w:t xml:space="preserve">3. Основни структури, пазарни групировки и блокове в обхват Европа.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ТЪРГОВСКА ПОЛИТИКА НА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и значение на ЕС в международната търговия
</w:t>
              <w:br/>
              <w:t xml:space="preserve">2. Конструкция на търговската политика на ЕС - средства и механизми на действие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ПОЛИТИКА ЗА ЕКСПОРТНО НАСЪРЧАВАНЕ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значение на политиката за експортно насърчаване
</w:t>
              <w:br/>
              <w:t xml:space="preserve">2. Организационни решения при изграждане на политиката за експортно насърчаване  
</w:t>
              <w:br/>
              <w:t xml:space="preserve">3. Организационни решения за експортно стимулиране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ОБЩА АГРАРНА ПОЛИТИКА НА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промени в пазара на ЕС под влияние на интеграционните процеси
</w:t>
              <w:br/>
              <w:t xml:space="preserve">2. Същност и съдържание на Общата селскостопанска политика 
</w:t>
              <w:br/>
              <w:t xml:space="preserve">3. Системата на единни цени на селскостопанските стоки в ЕС 
</w:t>
              <w:br/>
              <w:t xml:space="preserve">4. Реформиране на Общата аграрна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„Международни търговски политики (ФММ-КМИО-Б-352)“ в Платформата за дистанционно и електронно обучение на СА “Д. А. Ценов": https://dl.uni-svishtov.bg/course/view.php?id=7247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Любенов, З., Блажева, В., Петров, И. (2024). Европейската стратегия „От фермата до трапезата“ и устойчивото развитие на селското стопанство у нас. Алманах научни изследвания, 2024, бр.32. Академично издателство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Любенов, З., Петров, И. (2023). Европейската зелена сделка – предпоставка за генериране на устойчив и приобщаващ растеж в българската икономика. Алманах научни изследвания, 2023, бр.31. Академично издателство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(2022). Международни търговски политики. Учебник: Център за дистанционно обучение. АИ Ценов,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Г. &amp; Маринов, Ц. (2018). Търговските ограничения - съвременно състояние на проблема. Глобални и регионални измерения на международните икономически отношения: Сборник с доклади, Свищов: Виртуална библиотека DLib на СA „Д. А. 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(2015). Международни пазари. Развити, нововъзникващи и бързо развиващи се. Изд. Фабер, В. 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Г., Макни, В., Шиваров, А., Илиев, И., Димитрова, В., Атанасов, А., Бошнаков, П. (2014). Европейска икономическа интеграция. Изд. "Онгъл"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И. (2010). Отворената икономика в системата на международните отношения. Изд. Онгъл, Варна.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Агенция "Митници". (2024). Номенклатури и тарифно класиране. Извлечено от https://customs.bg/wps/portal/agency/home/info-business/customs-activities/nomenclatures-and-tariffs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ЕС. (2024). Търговска политика на ЕС. Извлечено от https://www.consilium.europa.eu/bg/policies/trade-policy/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за обществени консултации. (n.d.). Експортна политика на Република България 2008-2013. Извлечено от https://www.strategy.bg/StrategicDocuments/View.aspx?lang=bg-BG&amp;Id=480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GSPhub.eu. (2024). The EU Generalised Scheme of Preferences. Retrieved from https://gsphub.eu/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APEC. (2024). Asia-Pacific Economic Cooperation. Retrieved from https://www.apec.org/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ASEAN. (2024). Home - ASEAN Main Portal. Retrieved from https://asean.org/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CEFTA. (2024). Central European Free Trade Agreement. Retrieved from https://cefta.int/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EFTA. (2024). European Free Trade Association. Retrieved from https://www.efta.int/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Trade Administration. (2024). USMCA. Retrieved from https://www.trade.gov/usmca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MERCOSUR. (2024). MERCOSUR - Official website. Retrieved from https://www.mercosur.int/en/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OECD. (2024). OECD Economic Outlook. Retrieved from https://www.oecd-ilibrary.org/economics/oecd-economic-outlook_16097408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World Bank. (2024). World Development Indicators. Retrieved from https://datatopics.worldbank.org/world-development-indicators/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UNCTAD. (2024a). Commodities and Development Report. Retrieved from https://unctad.org/publications-search?f%5B0%5D=product%3A588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WTO. (2024). Anti-dumping. Retrieved from https://www.wto.org/english/tratop_e/adp_e/adp_e.htm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