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туристически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международния туризъм, в международни програми по развитието на туризма, в административни структури на държавни и частни и публично-частни организации.Студентите трябва да са получили знания по фундаменталните общо образователни и икономически дисциплини и да са положили съответните изпити по набора дисциплини от този блок.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дава базови познания върху системната, функционална и структурна определеност на основните дейности в туристическия бизнес. На тази основа се изграждат знания върху същността на понятийния апарат, върху състава и действието на туристическия бизнес в неговото международно измерение. Той предполага изработване на компетенции за работа с елементите на туристическия продукт, международните туристически дестинации, туристическата дистрибуция и с останалия инструментариум за изследване на туристическите потоци, изграден от Световната организация по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 знания в областта на: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международната икономика, вкл. по проблемите на международното разделение на труда; международната търговия с услуги; международното производствено коопериране; международна дистрибуция и маркетинг.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икономическата статистика, вкл. по теми, свързани с отчитане на икономическия растеж, определяне на трендове в развитието, структурен и клъстерен анализ.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на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Moodle. 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В платформата е предоставен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постоянно обновяван списък с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тестове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Базисните понятия на туристическия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и функциите на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Основните международни организации, свързани с подпомагане развитието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Критериите за сегментиране на туристическите потоци и дестинации.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Източниците на статистическа информация в сферата на международните туристически услуги.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Тенденциите в развитието на отделните сектори на международния туризъм.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Предизвикателствата и заплахите за устойчивото развитие на сектора.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Университет за национално и световно стопанство - София: "Международен туризъм".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Югозападен университет „Н. Рилски“: „Международен туризъм“.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Huelva University, Spain, Universidad de Huelva: "International Tourism Business".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University of Limerick, Ireland: "International Tourism".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5) The Lucerne University of Applied Sciences and Arts – School of Business: "International Tourism Environment".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МЕЖДУНАРОДНИЯТ ТУРИЗЪМ И СИСТЕМНИЯТ ПОДХОД ПРИ НЕГОВОТО ИЗУЧАВАНЕ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на международния бизнес и тяхното реализиране в сферата на туризма. Форми на реализация на интернационализация в сфера на туризма. Съвременни тенденции в международната икономическа среда и отражението им върху туризма, като икономическа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СТАТИСТИЧЕСКИ ПОДХОД ПРИ ОТЧИТАНЕ НА ТУРИСТИЧЕСКИТЕ ПОТОЦИ  В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Статистика на туристическите потоци. Статистика на доходите от международен туризъм. Основни направления за прогнозиране в сферата на туризма и за отчитане на ефектите под въздействие процесите на интернационализация.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СПЕЦИФИКА И СЪСТАВ НА МЕЖДУНАРОДНИЯ ТУРИЗЪМ КАТО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състав на международния туризъм като индустрия. Организация, структури и дейности по настаняването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ОРГАНИЗАЦИЯ, СТРУКТУРИ И ДЕЙНОСТИ ПО ИЗХРАНВАНЕТО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Формули за настаняване и изхранване в туризма – форми на общественото хранене. Видове заведения за хранене. Франчайзингът в сферата на международния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СЕКТОР РАЗВЛЕЧЕНИЯ И АТРАКЦИИ. СЕКТОР ПЪТНИЧЕСКИ ТРАНСПОРТ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 и специфика на дейностите по развлеченията. Програмен туризъм. Туристическа анимация. Видове развлечения и атракции.
</w:t>
              <w:br/>
              <w:t xml:space="preserve">Роля и значение на транспорта в международния туристически бизнес. Ретроспекция на транспортната дейност – видове транспорт. Специфика на международния въздушен транспорт- стратегически алианси.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СЕКТОР ТУРОПЕРАТОРСКА И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Посредничеството в сферата на туризма. Канали за дистрибуция. Приложение на търговската марка в сферата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МЕЖДУНАРОДЕН ТУРИСТИЧЕСКИ ПАЗАР ОТ СТРАНА НА ТЪРСЕНЕТО И ПРЕДЛАГАНЕТО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определеност от  страна на предлагането. Географска определеност от страна на търсенето. Локализиране  на отделните форми на туризъм от гледна точка на спецификата на ресурсите и на туристическите продукти – туристически продукт, туристически пакетен продукт, туристически ваучер.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СЪВРЕМЕННИ ТРАНСФОРМАЦИИ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Концепцията за устойчивото развитие и пазарните принципи с сферата на международния туризъм. Концентрация в туризма и механизми за реализация.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ПРОЦЕСИ НА ТРАНСНАЦИОНАЛИЗАЦИЯ В СФЕРАТА НА МЕЖДУНАРОДНИЯ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Мястото на ТНК в системата на международния туризъм. Влияние на ТНК върху националната икономика. Международно движение на капитала в сферата на туризма.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„International Tourism Business (FMM-DIER-B-343-EN)“ в Платформата за дистанционно и електронно обучение на СА “Д. А. Ценов": https://dl.uni-svishtov.bg/course/view.php?id=6857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(2013). Международен туризъм. Фабер,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Горчева, Т. (2011). Глобален туризъм. Фабер, В.Търново.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J., Humphreys, C. (2022). The Business of Tourism. 12th Edition. SAGE Publications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Reisinger, Y., Dimanche, F. (2020). International Tourism: Cultures and Behavior.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Scerri, M., Edwards, D., Foley, C. (2016). The Value of Architecture to Tourism.  26th Annual CAUTHE Conference. Retrieved from https://www.researchgate.net/publication/298952575_THE_VALUE_OF_ARCHITECTURE_TO_TOURISM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Button, K. (2009). The impact of US–EU “Open Skies” agreement on airline market structures and airline networks. Journal of Air Transport Management, Volume 15, Issue 2, March 2009, Pages 59-71. Retrieved from https://www.sciencedirect.com/science/article/pii/S0969699708001282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 (2024). Извлечено от https://www.tourism.government.bg/bg/kategorii/zakoni/zakon-za-turizma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Годишна програма за национална туристическа реклама 2024 година. (2024). Министерство на туризма. Извлечено от https://www.tourism.government.bg/bg/kategorii/strategicheski-dokumenti/godishna-programa-za-nacionalna-turisticheska-reklama-za-2024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 (2018). Министерство на туризма. Извлечено от https://www.tourism.government.bg/bg/kategorii/strategicheski-dokumenti/aktualizirana-nacionalna-strategiya-za-ustoychivo-razvitie-na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Code of Ethics for Tourism. (2018). Retrieved from http://ethics.unwto.org/en/content/global-code-ethics-tourism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въздушен транспорт. (2007). Официален вестник на Европейския съюз. Извлечено от https://eur-lex.europa.eu/LexUriServ/LexUriServ.do?uri=OJ:L:2007:134:0004:0041:BG:PDF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туризма. (2024). Извлечено от http://www.tourism.government.bg/bg/kategorii/strategicheski-dokumenti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Европейска комисия. (2024). Извлечено от https://commission.europa.eu/eu-regional-and-urban-development/topics/tourism_bg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Туризъм - НСИ. (2024). Извлечено от https://www.nsi.bg/bg/content/1847/туризъм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(2023). Tourism Satellite Accounts in Europe – 2023 edition. Retrieved from https://ec.europa.eu/eurostat/web/products-statistical-reports/w/ks-ft-22-011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Световен кодекс на етиката в туризма. (2019). Извлечено от https://webunwto.s3.eu-west-1.amazonaws.com/s3fs-public/2019-11/bulgaria_0.pdf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Tourism. (2024). Retrieved from https://www.unwto.org/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World Travel &amp; Tourism Council. (2024). Retrieved from http://www.wttc.org/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Air Transport Association. (2024). Retrieved from http://www.iata.org/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Hotel &amp; Restaurant Association. (2024). Retrieved from https://www.ih-ra.org/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HOTREC. (2024). Retrieved from https://www.hotrec.eu/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Second Global Gastronomy Tourism Start-Up Competition. (2024). Retrieved from https://www.gastronomytourismventures.org/en/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Green Globe. (2024). Retrieved from https://www.greenglobe.com/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Петров)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