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МЕЖДУНАРОДНИ ИКОНОМИЧЕСКИ ОТНОШЕНИЯ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Международни организации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ФММ-КМИО-Б-335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ФММ-КМИО-Б-335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 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е ориентиран предимно към основните понятия и явления в съвременната световна икономическа архитектура, които са необходими на икономистите при тяхната теоретична и практическа дейност. Акцентира се предимно на теоретическите знания, които трябва да получат студентите при изучаването на тази дисциплина.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по „Международни организации“ си поставя следните основни цели: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Да се анализират ключови аспекти на глобалното сътрудничество, формирането на глобална икономическа общност, дейността на организациите като участници в международните отношения.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Да се определи мястото на международните организации сред другите глобални фактори на световното развитие и да се анализира въздействието на интеграционните тенденции върху еволюцията на системата от международни отношения като цяло и нейните регионални подсистеми.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Изисква се наличието на базови знания по икономика и мениджмънт.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на студентите се използват както традиционни методи на преподаване чрез лекции, така и аудио-визуални материали и интерактивни средства. В семинарните занятия се поставя акцент върху: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 затвърждаване и проверка на знанията от лекционния материал (чрез писмени тестове, въпроси и отговори, дискусия)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включване на студентите в учебния процес с цел развиване на аналитично мислене, креативност и работа в екип. Това се постига със: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самостоятелни задания за събиране и обработка на информация;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групови курсови разработки и проекти;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решаване на проблеми и формулиране на изводи чрез брейнсторминг, работа по групи, обсъждане и анализ на реални ситуации и казуси.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Акцент при обучението на студентите в дистанционна форма са синхронните лекции и консултации, провеждани чрез интегрираната платформа за електронно и дистанционно обучение Moodle. 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 В платформата е предоставен достъп до лекционните материали по дисциплината.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Разработени са подходящи интерактивни учебни ресурси: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постоянно обновяван списък с интернет връзки с допълнителна и актуална информация по изучаваната тематика от институции и организации, научни или експертни публикации, аудио-визуални материали;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казуси, курсови задания с възможности за самостоятелна или екипна работа;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онлайн тестове за самоподготовка, тестове за проверка и оценка на знанията.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посочените методи и техники се постига затвърждаване на знанията от лекционния материал, развиване на аналитично мислене, креативност, работа в екип.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Обучаваните имат възможност да овладеят теоретични знания за международните организации и формирования с национално участие; за причините, стоящи в основата на тяхната поява и развитие; за особеностите на съвременните процеси на наднационално ниво, протичащи при създаването на политики, мерки и насоки за действие по широк кръг проблеми, касаещи световното стопанство. Овладяването на съдържанието на курса предполага да се познава фактологията и основните причини за развитието на интеграционните процеси в световното стопанство и техните дългосрочни последствия, способност да се разберат особеностите на функционирането на интеграционните структури и тяхното въздействие върху международната икономическа среда.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успешно завършване на курса участниците трябва да могат: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развият умения за работа с образователна и научна литература.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могат самостоятелно да извършват аналитична и изследователска работа.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демонстрират задълбочено разбиране на основната литература за международните организации, да работят критично с тази литература, като развиват собствена аргументация.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обясняват основните теоретични подходи и емпирични въпроси в изследването на международни организации.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откроят ролята на международните организации в съвременните международни отношения и световно развитие и да характеризират най-важните интеграционни общности.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	Великотърновски университет "Св. св. Кирил и Методий"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	Варненски свободен университет „Черноризец Храбър“ (България)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	Русенски университет „Ангел Кънчев“ (България)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	Югозападен университет „Неофит Рилски“ (България)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	Владивостокский государственный университет экономики и сервиса (Русия)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	Кубанский Государственный университет (Русия)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	Московский государственный лингвистический университет (Русия)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	Bilkent University (Турция)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	University of London (Великобритания)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	Uppsala University (Швеция)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	Colorado State University (САЩ)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	Harvard University (САЩ)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	St. Edward's University (САЩ)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Историческа ретроспекция на международното сътрудничество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Възникването на междуетническото сътрудничество. Международното сътрудничество през Средновековието. Международни организации в предвоенните години. Развитие на набора от цели на международните организации. Лигата на нациите.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Ред за образуване и организационна структура на международните организации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Международното право като регулатор на отношенията между държавите. Ред за създаване на международни организации. Органи и процес на вземане на решения в международните организации. Основните видове съвременни международни организации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Системата на ООН и нейните специализирани агенции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История на организацията. Цели, принципи, процедура за приемане и членство в ООН. Основни органи на ООН. Общо събрание и Съвет за сигурност. Икономически и социален съвет (ECOSOC). Програма за развитие на ООН (ПРООН). Организацията на ООН за индустриално развитие (UNIDO). Организация за икономическо сътрудничество и развитие (ОИСР).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Международни търговски организации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Значение на международната търговия. Общо споразумение за търговия и мита - принципи, търговски кръгове. Световна търговска организация – управление, уреждане на спорове. Перспективи за СТО. Конференция на ООН за търговия и развитие.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Международни валутни и финансови организации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Въздействието на плана Маршал върху европейската икономика. Световната банка - зараждане, кредитиране на проекти, структура на управление, отношения с ООН, еволюция. Международният валутен фонд - членство и управление, основни повратни точки в историята, перспективи и заплахи.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Регионални организации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Преглед на регионалните организации. Дебати за регионалните организации. Европейският съюз - раждане и етапи, разширяване и еволюция, основни институции днес. Перспективи за ЕС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Международни неправителствени организации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Историята на появата на МНПО. Цели, задачи, характеристики на функционирането на МНПО. Класификация на МНПО. Ред на взаимодействие между МНПО и другите международни участници. Нарастващата роля на МНПО във вътрешните политически процеси и международното сътрудничество.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Международни неформални организации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Дефиниране на неформалните междуправителствени организации (НМПО). Преглед и примери за НМПО. Мястото на НМПО в глобалните дела.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„International Organizations (FMM-DIER-B-335-EN)“ в Платформата за дистанционно и електронно обучение на СА “Д. А. Ценов": https://dl.uni-svishtov.bg/course/view.php?id=6805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Hurd, I. (2024). International Organizations: Politics, Law, Practice (5th ed.). Cambridge: Cambridge University Press.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Karns, M., Mingst, K., &amp; Stiles, K. (2024). International Organizations: The Politics and Processes of Global Governance. 4th edition. Lynne Rienner.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De Coning, C., Mandrup, M., &amp; Odgaard, L. (2015). The BRICs and coexistence: an alternative vision of world order. Routledge,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Frederking, B., Diehl, P., &amp; eds. (2015) The Politics of Global Governance: International Organizations in an Interdependent World, fifth edition. Lynne Rienner.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Callaghan, M., Ghate, C., Pickford, S., &amp; Rathinam, F. (2014). Global Cooperation Among G20 Countries: Responding to the Crisis and Restoring Growth.  Springer India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Weiss, T., Forsythe, D., Coate, R., &amp; Pease, K. (2014). The United Nations and Changing World Politics, seventh edition. Westview.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Keohane, R., &amp; Nye, J. (2012). Power and Interdependence, fourth edition. Longman.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Pease, Kelly-Kate S. (2012). International Organizations: Perspectives on Governance in The Twenty-First Century, 5th edition. Upper Saddle River, NJ: Prentice-Hall.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Vabulas, F., &amp; Snidal, D. (2012). Informal Intergovernmental Organizations (IIGOs).  Draft paper for PEIO conference, Villanova University, January 22-28,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McCormick, J. (2011). Understanding the EU: A Concise Introduction, 5th edition. New York: Palgrave.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Ostrom, E. (2007). Institutional Rational Choice: An Assessment of the Institutional Analysis and Development Framework. // Theories of the Policy Process. Edited by Paul Sabatier. Westview Press.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Woods, N. (2006). The Globalizers: The IMF, the World Bank, and Their Borrowers. Ithica and London: Cornell University Press.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Armstrong, D., Lloyd, L. &amp; Redmond, J. (2004). International Organisation in World Politics. (Basingstoke: Palgrave).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Kahler, M. (2003). Global Governance Redefined. The Conference on Globalization, the State, and Society. Washington University School of Law. St. Louis, 13-14 November 2003.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Gilpin, R., &amp; Gilpin, J. (2001). Global political economy: Understanding the international economic order. Princeton, N.J: Princeton University Press.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Mosley, P., Harrigan, J. &amp; Toye, J. (1995). Aid and Power: The World Bank and Policy Based Lending, 2nd Edition 1. Abington, UK: Routledge.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North, D. (1990). Institutions, institutional change, and economic performance. Cambridge: Cambridge University Press.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Keohane, R. (1988). International Institutions: Two Approaches. International Studies Quarterly 32(4): 379-96.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Douglas, M. (1987). How Institutions Think. London: Routledge and Kegan Paul.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Axelrod, R. (1984). The Evolution of Cooperation. Basic Books.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About G20. (2024). Retrieved from https://www.g20.org/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BRICS. (2024). Retrieved from https://infobrics.org/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Financial Stability Board. (2024). About the FSB. Retrieved from https://www.fsb.org/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IMF. (2024). The IMF at a Glance. Retrieved from https://www.imf.org/en/About/Factsheets/IMF-at-a-Glance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International Labor Organization. (2024). Retrieved from http://www.ilo.org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New Development Bank. (2024). Retrieved from https://www.ndb.int/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UIA. (2024a). The Yearbook of International Organizations. Retrieved from https://uia.org/yearbook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UIA. (2024b). Types of International Organization. Retrieved from https://uia.org/archive/types-organization/class-cat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United Nations. (2024a). About the UN. Retrieved from http://www.un.org/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United Nations. (2024b). Member States. Retrieved from https://www.un.org/en/about-us/member-states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WTO. (2024). Understanding the WTO - The GATT years: from Havana to Marrakesh. Retrieved from https://www.wto.org/english/thewto_e/whatis_e/tif_e/fact4_e.htm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Harvard Law School. (2022). Intergovernmental Organizations (IGOs). Retrieved from https://shorturl.at/2nadX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Ивайло Петров)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Драгомир Илиев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