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Международно управление на човешките ресурси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ФММ-КМИО-Б-328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ФММ-КМИО-Б-328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Последните десетилетия наложиха търсенето и отразяването на международното измерение на фирмените дейности, респ. на управлението на човешките ресурси.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настоящия курс е да представи идеи, методика и технологии, които са полезни за студентите изучаващи "Международно управление на човешките ресурси".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Обучаваните имат възможност да овладеят теоретични знания и придобият практически умения за същността на международното управлението на персонала, за причините, стоящи в основата на неговата поява и развитие, за различията между вътрешния и международния мениджмънт на човешките ресурси, както и особеностите свързани с процесите на планиране, подбор, мотивиране, заплащане на труда, обучение и развитие на персонала.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базови познания по икономика и мениджмънт.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както традиционни методи на преподаване чрез лекции, така и аудио-визуални материали и интерактивни средства. В семинарните занятия се поставя акцент върху: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затвърждаване и проверка на знанията от лекционния материал (чрез писмени тестове, въпроси и отговори, дискусия)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включване на студентите в учебния процес с цел развиване на аналитично мислене, креативност и работа в екип. Това се постига със: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самостоятелни задания за събиране и обработка на информация;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групови курсови разработки и проекти;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решаване на проблеми и формулиране на изводи чрез брейнсторминг, работа по групи, обсъждане и анализ на реални ситуации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обучението на студентите в дистанционна форма са синхронните лекции и консултации, провеждани чрез интегрираната платформа за електронно и дистанционно обучение Moodle. 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В платформата е предоставен достъп до лекционните материали по дисциплината.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Разработени са подходящи интерактивни учебни ресурси: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постоянно обновяван списък с интернет връзки с допълнителна и актуална информация по изучаваната тематика от институции и организации, научни или експертни публикации, аудио-визуални материали;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казуси, курсови задания с възможности за самостоятелна или екипна работа;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онлайн тестове за самоподготовка, тестове за проверка и оценка на знанията.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посочените методи и техники се постига затвърждаване на знанията от лекционния материал, развиване на аналитично мислене, креативност, работа в екип.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Обучаваните имат възможност придобият знания и умения за същността и спецификата на управление на човешките ресурси в международните компании и техните поделения.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Великотърновски университет "Св. св. Кирил и Методий": "Международно управление на човешките ресурси".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IMC University of Applied Sciences Krems (Krems, Austria): "Human Resource Management and Career Development"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Rotterdam School of Management, Erasmus University (Rotterdam, Netherlands): "Managing the Organisational Environment".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Colorado Denver (USA): "Managing People for a Competitive Advantage".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ВЪВЕДЕНИЕ В МЕЖДУНАРОДНОТО УПРАВЛЕНИЕ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на международното управление на човешките ресурси.
</w:t>
              <w:br/>
              <w:t xml:space="preserve">2. Променливи, засягащи разликите между вътрешното и международното управление на човешките ресурси.
</w:t>
              <w:br/>
              <w:t xml:space="preserve">3. Интернационализация на компаниите и управление на човешките ресурси.
</w:t>
              <w:br/>
              <w:t xml:space="preserve">4. Форми на международно управление на човешките ресурси.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КУЛТУРНИЯ КОНТЕКСТ НА МУЧР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значение на културата
</w:t>
              <w:br/>
              <w:t xml:space="preserve">2. Държавни и регионални култури
</w:t>
              <w:br/>
              <w:t xml:space="preserve">3. Въздействие на културата върху МУЧР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ПЛАНИРАНЕ НА ПЕРСОНАЛА В ТНК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и цели на планирането на човешките ресурси
</w:t>
              <w:br/>
              <w:t xml:space="preserve">2. Процесът на планиране на човешките ресурси
</w:t>
              <w:br/>
              <w:t xml:space="preserve">3. Изпълнение и оценка на плана за човешки ресурси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АНАЛИЗ И КОНСТРУИРАНЕ НА РАБОТНОТО МЯСТО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Дизайн на работния процес и структура на организацията
</w:t>
              <w:br/>
              <w:t xml:space="preserve">2. Анализ на работата
</w:t>
              <w:br/>
              <w:t xml:space="preserve">3. Дизайн на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ПОДБОР НА ЧОВЕШКИ РЕСУРСИ В ТНК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Определение за набиране на персонал
</w:t>
              <w:br/>
              <w:t xml:space="preserve">2. Източници за набиране на персонал
</w:t>
              <w:br/>
              <w:t xml:space="preserve">3. Процесът на подбор
</w:t>
              <w:br/>
              <w:t xml:space="preserve">4. Методи за подбор
</w:t>
              <w:br/>
              <w:t xml:space="preserve">5. Подбор на персонал в международен план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МЕЖДУНАРОДНО ОБУЧЕНИЕ И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Обучение в глобалното предприятие
</w:t>
              <w:br/>
              <w:t xml:space="preserve">2. Проблеми, свързани с глобалното обучение и развитие
</w:t>
              <w:br/>
              <w:t xml:space="preserve">3. Подготовка и обучение на международни служители
</w:t>
              <w:br/>
              <w:t xml:space="preserve">4. Развитие на управлението в глобалното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МОТИВИРАНЕ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мотивацията
</w:t>
              <w:br/>
              <w:t xml:space="preserve">2. Мотивационни теории
</w:t>
              <w:br/>
              <w:t xml:space="preserve">3. Мотивационни модели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МЕЖДУНАРОДНО ЗАПЛАЩАНЕ И КОМПЕНСАЦИИ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Подходи към компенсацията на международния персонал
</w:t>
              <w:br/>
              <w:t xml:space="preserve">2. Основни проблемни области в компенсациите на международните назначения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КОЛЕКТИВНО ТРУДОВО ДОГОВАРЯНЕ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Роля на националните и международни синдикати и трудови отношения
</w:t>
              <w:br/>
              <w:t xml:space="preserve">2. Процесът на колективно трудово договаряне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ДИГИТАЛИЗАЦИЯТА В УПРАВЛЕНИЕТО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
</w:t>
              <w:br/>
              <w:t xml:space="preserve">2. Основни направления на дигитализацията на човешките ресурси 
</w:t>
              <w:br/>
              <w:t xml:space="preserve">3. Предизвикателства пред дигитализацията на УЧР в международен контекст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„International Human Resource Management (FMM-DIER-B-328-EN)“ в Платформата за дистанционно и електронно обучение на СА “Д. А. Ценов": https://dl.uni-svishtov.bg/course/view.php?id=6153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А., Захариева, Г., Любенов, З. (2022). Управление на човешките ресурси в туристическата индустрия. Учебно помагало за дистанционно обучение.  Свищов : АИ Ценов,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А., Захариева, Г., Любенов, З. (2015). Управление на човешките ресурси. Абагар, В. Търново,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А., Захариева, Г., Любенов, З. (2012). Управление на човешките ресурси (национални и интернационални измерения). Фабер, В. Търново,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Armstrong, M. &amp; Taylor, S. (2014). Armstrong's Handbook of Human Resource Management Practice. 13th Edition. Kogan Page Ltd.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Raymond, A. et al. (2011). Fundamentals of Human Resource Management. McGraw-Hill/Irwin.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Harzig, A., Pudelko, M. (2010). Japanese Human Resource Management: inspirations from abroad and current trends of change. London,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Burbach, R., Royle, T. (2010). Global Integration versus Local Adaption of an e-HRM System in a US MNC. CEUR-WS.org/Vol-570/ ,2010, pp. 289-306.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Briscoe, D. &amp; Schuler, R. (2004). International Human Resource Management. Routledge, London.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Briscoe, D. (1995). International Human Resource management. Prentice Hall. Englewood Gliff, New Jersy, 1995.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труда. (2024). Извлечено от https://lex.bg/laws/ldoc/1594373121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уреждане на колективните трудови спорове. (2024). Извлечено от https://lex.bg/laws/ldoc/2132290049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National Labor Relations Board. (2024). National Labor Relations Act. Retrieved from https://www.nlrb.gov/guidance/key-reference-materials/national-labor-relations-act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институт за помирение и арбитраж. (2024). Извлечено от https://www.nipa.bg/?lang=BG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Novavizia.com. (2024). Теория за справедливостта на Адамс. Извлечено от https://www.novavizia.com/teoriya-za-spravedlivostta-na-adams/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Capital.bg. (2024). К100: Най-големите компании в България 2024. Извлечено от https://www.capital.bg/k100/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Careerdays.bg. (2024). Дни на кариерата. Извлечено от bg/https://careerdays.bg/bg/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ILO. (2024). International Labour Organization: ILO Homepage. Retrieved from http://www.ilo.org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Theculturefactor.com. (2024). Country comparison tool. Retrieved from https://www.theculturefactor.com/country-comparison-tool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Fortune.com. (2024). Fortune 100 Best Companies to Work For. Retrieved from https://fortune.com/ranking/best-companies/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Eurostat. (2024). Employment - annual statistics. Retrieved from https://ec.europa.eu/eurostat/statistics-explained/index.php?title=Employment_-_annual_statistics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Harvard Business Review. (2003). One More Time, How Do You Motivate Employees?. Retrieved from https://hbr.org/2003/01/one-more-time-how-do-you-motivate-employees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Classics in the History of Psychology. (n.d.). A Theory of Human Motivation. A. H. Maslow (1943). Retrieved from https://psychclassics.yorku.ca/Maslow/motivation.htm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Ивайло Петров)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