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ще бъде под формата на казус, който трябва да бъде решен от студентите.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задължителна част от обучението на студентите от МП "Управление на човешките ресурси".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магистърският практикум е: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прилагане на придобитите през периода на обучението теоретични знания за решаване на практически задачи;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формиране на практически умения за работа и изпълнение на функционални задължения;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свързване на теоретичните познания с оперативната работа и функционирането на дадена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усъвършенстване на аналитичните способности и умения чрез разширяване и конкретизиране на теоретичните познания в областта на функциониране на фирмите/институциите.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Задачите за изпълнение по време на магистърският практикум са свързани със: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дейността, икономическите параметри и управленската структура на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особеностите на длъжностната характеристика за някои от позициите в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технологията на основните операции, извършвани в организацията;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оперативната работа на организацията и предлагане на препоръки за нейното усъвършенстване.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и уменията необходими за започване на курса на обучение са свързани с това студентите: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самостоятелно да могат да интерпретират придобитите знания, като ги свързват с прилагането на факти и чрез критично възприемане, разбиране и изразяване на теории и принципи;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свободно методите и средствата, позволяващи решаване на сложни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логическо мислене, да проявяват новаторство и творчески подход при решаване на нестандартни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поемат отговорности при вземане на решения в сложни условия, при влиянието на различни взаимодействащи си и трудно предвидими фактори;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изразяват отношение и разбиране по въпроси чрез използване на методи, основани на качествени и количествени описания и оценки;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събират, класифицират, оценяват и интерпретират данни от областта на своето обучение с цел решаване на конкретни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придобитите знания и умения в нови или непознати условия;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нови стратегически подходи;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формират и изразяват собствено мнение по проблеми от обществен и етичен характер, възникващи в процеса на работата.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 образователния мениджмънт.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извършва чрез системата за дистанционно електронно обучение Moodle (https://dl.uni-svishtov.bg). Прилагат се конвенционални и иновативни синхронни и асинхронни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след приключване на магистърският практикум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надграждане на придобитите знания и умения по време на обучението до сега;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разширяване и задълбочаване на теоретичните и фактологични знания в областта, включително свързани с най-новите постижения в нея;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затвърждаване на умението за логическото мислене,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изграждане на навик за самостоятелно интерпретиране на придобитите знания, свързвайки ги с прилагането на факти чрез критично възприемане, разбиране и иразяване на теории и принципи;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владеене на методите и средствата, които позволяват да се решават 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поемане на отговорност при вземане на решения в сложни условия, при влиянието на различни взаимодействащи си и трудно предвидими фактори;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придобиване на способност за административно управление на сложни и професионални дейности, включително на екипи 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изразяване на лично отношение и разбиране по въпроси чрез използване на методи, основани на качествени и количествени описания и оценки;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доразвиване на умението за събиране, класифициране, оценяване и интерпретиране на данни от областта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на адекватна преценка в ситуации, характеризиращи се с непълна или ограничена информация и непредсказуемост.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постановки на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мениджмънта
</w:t>
              <w:br/>
              <w:t xml:space="preserve">2. Школи и подходи в мениджмънта
</w:t>
              <w:br/>
              <w:t xml:space="preserve">3. „Задължения“ на съвременния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Мениджмънт на човешките ресурси
</w:t>
              <w:br/>
              <w:t xml:space="preserve">2. Значение на човешките ресурси за организацията 
</w:t>
              <w:br/>
              <w:t xml:space="preserve">3. Предмет на мениджмънта на човешките ресурси
</w:t>
              <w:br/>
              <w:t xml:space="preserve">4. Цели постигани чрез мениджмънта на човешките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пред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Нови предизвикателства и възможности пред системата за управление на човешките ресурси
</w:t>
              <w:br/>
              <w:t xml:space="preserve">2. Стратегическа промяна в разбирането за управление на човешките ресурси
</w:t>
              <w:br/>
              <w:t xml:space="preserve">3. Развитие на човешкия потенциал: от знания към компетенции
</w:t>
              <w:br/>
              <w:t xml:space="preserve">4. Качеството и квалификацията
</w:t>
              <w:br/>
              <w:t xml:space="preserve">5. Качествените характеристики на заетите и тяхното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Ситуации и поведение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Променящата се ситуация в управлението 
</w:t>
              <w:br/>
              <w:t xml:space="preserve">2. Стрес и стресови ситуации в управлението 
</w:t>
              <w:br/>
              <w:t xml:space="preserve">3. Екстремни ситуации в управлението 
</w:t>
              <w:br/>
              <w:t xml:space="preserve">4. Амбивалентни ситуации и амбивалентно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
</w:t>
              <w:br/>
              <w:t xml:space="preserve">2.	Психологически теории за лидерството
</w:t>
              <w:br/>
              <w:t xml:space="preserve">        2.1. Теории за отличителните черти на лидера
</w:t>
              <w:br/>
              <w:t xml:space="preserve">        2.2. Поведенчески подход или подход на лидерските стилове
</w:t>
              <w:br/>
              <w:t xml:space="preserve">        2.3. Подход „власт - влияние”
</w:t>
              <w:br/>
              <w:t xml:space="preserve">        2.4. Ситуационен подход
</w:t>
              <w:br/>
              <w:t xml:space="preserve">        2.5. Нови подходи към лидерството (интегративен подход и синтетична теория)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човешкия фактор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Човекът в управлението 
</w:t>
              <w:br/>
              <w:t xml:space="preserve">2. Човешкият фактор и социалната активност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Етично поведение и ефективно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етика
</w:t>
              <w:br/>
              <w:t xml:space="preserve">2. Направления в ръководния стил
</w:t>
              <w:br/>
              <w:t xml:space="preserve">3. Междинни методи на ръководство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https://dl.uni-svishtov.bg/course/view.php?id=8835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Организационен мениджмънт и ефективност, Сливен.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