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Административен процес в мениджмънта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ФММ-КМЕ-М-372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ФММ-КМЕ-М-372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за цел да представи проблемите свързани с управлението на човешките ресурси в организациите. Анализира се мотивацията и възнагражденията, социализацията, професионалната ориентация и трудова адаптация на персонала. Разглеждат се условията на труд като се акцентира върху тяхната безопасност, взаимодействието на работодателя с организациите на работниците и служителите и микромениджмънтът като стил на управление и форма на контрол.   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самостоятелност и отговорност, компетентности за учене, социални и комуникационни компетентности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Информацията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Информационното осигуряване на процеса  на управление</w:t>
              <w:br/>
              <w:t xml:space="preserve">2.	Разработване на система от мерки  за ефективно използване на информацията</w:t>
              <w:br/>
              <w:t xml:space="preserve">3.	Роля на информационните технологии  при взаимодействието на хората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Предизвикателства пред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Нови предизвикателства и възможности пред системата за управление на човешките ресурси</w:t>
              <w:br/>
              <w:t xml:space="preserve">2.	Стратегическа промяна в разбирането за управление на човешките ресурси</w:t>
              <w:br/>
              <w:t xml:space="preserve">3.	Развитие на човешкия потенциал: от знания към компетенции</w:t>
              <w:br/>
              <w:t xml:space="preserve">4.	Качеството и квалификацията</w:t>
              <w:br/>
              <w:t xml:space="preserve">5.	Качествените характеристики на заетите и тяхното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III.Мотивация и възнаграждение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Мотивация на човешките ресурси</w:t>
              <w:br/>
              <w:t xml:space="preserve">2.	Теории за мотивацията</w:t>
              <w:br/>
              <w:t xml:space="preserve">3.	Приложение на мотивацията в управлението на човешките ресурси</w:t>
              <w:br/>
              <w:t xml:space="preserve">4.	Възнаграждение на човешките ресурси</w:t>
              <w:br/>
              <w:t xml:space="preserve">4.1. Основна работна заплата</w:t>
              <w:br/>
              <w:t xml:space="preserve">4.2. Оценяване на труда</w:t>
              <w:br/>
              <w:t xml:space="preserve">4.3. Методи за оценяване на труда</w:t>
              <w:br/>
              <w:t xml:space="preserve">4.4. Йерархизация на заплатите</w:t>
              <w:br/>
              <w:t xml:space="preserve">4.5. Стимулиращи добавки към заплата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Човекът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Организацията – специфика и същност</w:t>
              <w:br/>
              <w:t xml:space="preserve">2.	Психологически особености на човека, интерпретирани и използвани при различните подходи към мениджмънта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Социализация, професионална ориентация и трудова адаптация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социализацията на персонала</w:t>
              <w:br/>
              <w:t xml:space="preserve">2.	Същност и видове професионална ориентация и адаптация на персонала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Безопасни и здравословни условия на труд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Функции и дейности, свързани с човешките ресурси</w:t>
              <w:br/>
              <w:t xml:space="preserve">2.	Нормативна база в областта на условията на труд</w:t>
              <w:br/>
              <w:t xml:space="preserve">3.	Анализ на условията на труд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Взаимодействие на работодателя с организациите на работниците и служителите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значение и форми на взаимодействие между работодателя и организациите на работниците и служителите</w:t>
              <w:br/>
              <w:t xml:space="preserve">2.	Колективни преговори и колективни трудови договори в организацията</w:t>
              <w:br/>
              <w:t xml:space="preserve">3.	Участие на работниците и служителите в управлението</w:t>
              <w:br/>
              <w:t xml:space="preserve">4.	Доброволно уреждане на колективните трудови спорове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Микромениджмънтът в организацията – като стил на управление и форма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Теория на микромениджмънт в организацията</w:t>
              <w:br/>
              <w:t xml:space="preserve">2. Причини за поява на микромениджмънт в организацията</w:t>
              <w:br/>
              <w:t xml:space="preserve">3. Възможни ефекти върху поведението и състоянието на личността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И., Динков, М. Административен процес в мениджмънта.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https://dl.uni-svishtov.bg/course/view.php?id=3195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  Емилова. Управление на бизнеса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– В. Търново,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Фирмен. мениджмънт. Абагар, В. Търново,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мениджмънт. Абагар, В. Търново,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Лидерство и ръководство. Свищов. Ценов,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– Свищов: АИ “Ценов”,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Свищов: АИ Ценов,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Свищов: АИ Ценов,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Микромениджмънт в организацията - като стил на управление и форма на контрол. //Диалог. 2015, бр.4.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